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88CE" w14:textId="7D6C7E1C" w:rsidR="00DC61CE" w:rsidRPr="00703548" w:rsidRDefault="00C853E2" w:rsidP="00DC61CE">
      <w:pPr>
        <w:overflowPunct w:val="0"/>
        <w:autoSpaceDE w:val="0"/>
        <w:autoSpaceDN w:val="0"/>
        <w:adjustRightInd w:val="0"/>
        <w:ind w:right="-86"/>
        <w:jc w:val="center"/>
        <w:rPr>
          <w:color w:val="000000" w:themeColor="text1"/>
        </w:rPr>
      </w:pPr>
      <w:r w:rsidRPr="00703548">
        <w:rPr>
          <w:noProof/>
          <w:color w:val="000000" w:themeColor="text1"/>
        </w:rPr>
        <w:drawing>
          <wp:inline distT="0" distB="0" distL="0" distR="0" wp14:anchorId="44DA6501" wp14:editId="0961B7F3">
            <wp:extent cx="675640" cy="675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5640" cy="675640"/>
                    </a:xfrm>
                    <a:prstGeom prst="rect">
                      <a:avLst/>
                    </a:prstGeom>
                    <a:noFill/>
                    <a:ln>
                      <a:noFill/>
                    </a:ln>
                  </pic:spPr>
                </pic:pic>
              </a:graphicData>
            </a:graphic>
          </wp:inline>
        </w:drawing>
      </w:r>
    </w:p>
    <w:p w14:paraId="22AE01E2" w14:textId="77777777" w:rsidR="00DC61CE" w:rsidRPr="00703548" w:rsidRDefault="00DC61CE" w:rsidP="00DC61CE">
      <w:pPr>
        <w:pStyle w:val="Caption"/>
        <w:rPr>
          <w:color w:val="000000" w:themeColor="text1"/>
          <w:sz w:val="24"/>
        </w:rPr>
      </w:pPr>
    </w:p>
    <w:p w14:paraId="6BD02CD4" w14:textId="77777777" w:rsidR="00FC1071" w:rsidRPr="009D7A5E" w:rsidRDefault="00FC1071" w:rsidP="00FC1071">
      <w:pPr>
        <w:overflowPunct w:val="0"/>
        <w:autoSpaceDE w:val="0"/>
        <w:autoSpaceDN w:val="0"/>
        <w:adjustRightInd w:val="0"/>
        <w:ind w:right="-164"/>
        <w:jc w:val="center"/>
        <w:textAlignment w:val="baseline"/>
        <w:outlineLvl w:val="0"/>
      </w:pPr>
      <w:r w:rsidRPr="009D7A5E">
        <w:rPr>
          <w:b/>
        </w:rPr>
        <w:t>ANYKŠČIŲ RAJONO SAVIVALDYBĖS</w:t>
      </w:r>
    </w:p>
    <w:p w14:paraId="2C54C3EB" w14:textId="77777777" w:rsidR="00FC1071" w:rsidRPr="009D7A5E" w:rsidRDefault="00FC1071" w:rsidP="00FC1071">
      <w:pPr>
        <w:overflowPunct w:val="0"/>
        <w:autoSpaceDE w:val="0"/>
        <w:autoSpaceDN w:val="0"/>
        <w:adjustRightInd w:val="0"/>
        <w:ind w:right="-472"/>
        <w:jc w:val="center"/>
        <w:textAlignment w:val="baseline"/>
        <w:outlineLvl w:val="0"/>
        <w:rPr>
          <w:b/>
        </w:rPr>
      </w:pPr>
      <w:r w:rsidRPr="009D7A5E">
        <w:rPr>
          <w:b/>
        </w:rPr>
        <w:t>MERAS</w:t>
      </w:r>
    </w:p>
    <w:p w14:paraId="4AECCE6F" w14:textId="77777777" w:rsidR="00FC1071" w:rsidRPr="009D7A5E" w:rsidRDefault="00FC1071" w:rsidP="00FC1071">
      <w:pPr>
        <w:overflowPunct w:val="0"/>
        <w:autoSpaceDE w:val="0"/>
        <w:autoSpaceDN w:val="0"/>
        <w:adjustRightInd w:val="0"/>
        <w:ind w:right="-472"/>
        <w:jc w:val="center"/>
        <w:textAlignment w:val="baseline"/>
        <w:rPr>
          <w:sz w:val="20"/>
          <w:szCs w:val="20"/>
        </w:rPr>
      </w:pPr>
    </w:p>
    <w:p w14:paraId="44F149BC" w14:textId="5541FC72" w:rsidR="00DC61CE" w:rsidRPr="00275329" w:rsidRDefault="00FC1071" w:rsidP="00275329">
      <w:pPr>
        <w:overflowPunct w:val="0"/>
        <w:autoSpaceDE w:val="0"/>
        <w:autoSpaceDN w:val="0"/>
        <w:adjustRightInd w:val="0"/>
        <w:ind w:right="-472"/>
        <w:jc w:val="center"/>
        <w:textAlignment w:val="baseline"/>
        <w:outlineLvl w:val="0"/>
        <w:rPr>
          <w:b/>
        </w:rPr>
      </w:pPr>
      <w:r w:rsidRPr="009D7A5E">
        <w:rPr>
          <w:b/>
        </w:rPr>
        <w:t xml:space="preserve">POTVARKIS </w:t>
      </w:r>
    </w:p>
    <w:p w14:paraId="77A67F12" w14:textId="3425B2D7" w:rsidR="007640C0" w:rsidRDefault="00275329" w:rsidP="00275329">
      <w:pPr>
        <w:tabs>
          <w:tab w:val="left" w:pos="5054"/>
        </w:tabs>
        <w:ind w:right="-1"/>
        <w:jc w:val="center"/>
        <w:rPr>
          <w:b/>
          <w:color w:val="000000" w:themeColor="text1"/>
        </w:rPr>
      </w:pPr>
      <w:r w:rsidRPr="00275329">
        <w:rPr>
          <w:b/>
          <w:bCs/>
        </w:rPr>
        <w:t xml:space="preserve">DĖL </w:t>
      </w:r>
      <w:r w:rsidRPr="00275329">
        <w:rPr>
          <w:b/>
          <w:bCs/>
          <w:lang w:eastAsia="lt-LT"/>
        </w:rPr>
        <w:t xml:space="preserve">SKAIDRIOS </w:t>
      </w:r>
      <w:r w:rsidRPr="00275329">
        <w:rPr>
          <w:b/>
          <w:bCs/>
        </w:rPr>
        <w:t>ASMENS SVEIKATOS PRIEŽIŪROS ĮSTAIGOS</w:t>
      </w:r>
      <w:r w:rsidRPr="00275329">
        <w:rPr>
          <w:b/>
          <w:bCs/>
          <w:lang w:eastAsia="lt-LT"/>
        </w:rPr>
        <w:t xml:space="preserve"> IR KANDIDATĖS GAUTI SKAIDRIOS </w:t>
      </w:r>
      <w:r w:rsidRPr="00275329">
        <w:rPr>
          <w:b/>
          <w:bCs/>
        </w:rPr>
        <w:t>ASMENS SVEIKATOS PRIEŽIŪROS ĮSTAIGOS</w:t>
      </w:r>
      <w:r w:rsidRPr="00275329">
        <w:rPr>
          <w:b/>
          <w:bCs/>
          <w:lang w:eastAsia="lt-LT"/>
        </w:rPr>
        <w:t xml:space="preserve"> VARDĄ STATUSO SUTEIKIMO </w:t>
      </w:r>
    </w:p>
    <w:p w14:paraId="2F15BA26" w14:textId="77777777" w:rsidR="00275329" w:rsidRPr="00275329" w:rsidRDefault="00275329" w:rsidP="00275329">
      <w:pPr>
        <w:tabs>
          <w:tab w:val="left" w:pos="5054"/>
        </w:tabs>
        <w:ind w:right="-1"/>
        <w:jc w:val="center"/>
        <w:rPr>
          <w:b/>
          <w:bCs/>
        </w:rPr>
      </w:pPr>
    </w:p>
    <w:p w14:paraId="4965C435" w14:textId="50EFC905" w:rsidR="007640C0" w:rsidRPr="00703548" w:rsidRDefault="007640C0" w:rsidP="007640C0">
      <w:pPr>
        <w:tabs>
          <w:tab w:val="left" w:pos="900"/>
        </w:tabs>
        <w:overflowPunct w:val="0"/>
        <w:autoSpaceDE w:val="0"/>
        <w:autoSpaceDN w:val="0"/>
        <w:adjustRightInd w:val="0"/>
        <w:jc w:val="center"/>
        <w:rPr>
          <w:color w:val="000000" w:themeColor="text1"/>
          <w:szCs w:val="20"/>
        </w:rPr>
      </w:pPr>
      <w:r w:rsidRPr="00703548">
        <w:rPr>
          <w:color w:val="000000" w:themeColor="text1"/>
        </w:rPr>
        <w:fldChar w:fldCharType="begin"/>
      </w:r>
      <w:r w:rsidRPr="00703548">
        <w:rPr>
          <w:color w:val="000000" w:themeColor="text1"/>
        </w:rPr>
        <w:instrText xml:space="preserve"> FILLIN "data" \* MERGEFORMAT </w:instrText>
      </w:r>
      <w:r w:rsidRPr="00703548">
        <w:rPr>
          <w:color w:val="000000" w:themeColor="text1"/>
        </w:rPr>
        <w:fldChar w:fldCharType="separate"/>
      </w:r>
      <w:r w:rsidRPr="00703548">
        <w:rPr>
          <w:color w:val="000000" w:themeColor="text1"/>
        </w:rPr>
        <w:t>20</w:t>
      </w:r>
      <w:r w:rsidR="000B6C05">
        <w:rPr>
          <w:color w:val="000000" w:themeColor="text1"/>
        </w:rPr>
        <w:t>2</w:t>
      </w:r>
      <w:r w:rsidR="00860441">
        <w:rPr>
          <w:color w:val="000000" w:themeColor="text1"/>
        </w:rPr>
        <w:t>5</w:t>
      </w:r>
      <w:r w:rsidRPr="00703548">
        <w:rPr>
          <w:color w:val="000000" w:themeColor="text1"/>
        </w:rPr>
        <w:t xml:space="preserve"> m. </w:t>
      </w:r>
      <w:r w:rsidR="0072224D">
        <w:rPr>
          <w:color w:val="000000" w:themeColor="text1"/>
        </w:rPr>
        <w:t>gegužės 2</w:t>
      </w:r>
      <w:r w:rsidR="005926D7">
        <w:rPr>
          <w:color w:val="000000" w:themeColor="text1"/>
        </w:rPr>
        <w:t xml:space="preserve"> </w:t>
      </w:r>
      <w:r w:rsidRPr="00703548">
        <w:rPr>
          <w:color w:val="000000" w:themeColor="text1"/>
        </w:rPr>
        <w:t>d.</w:t>
      </w:r>
      <w:r w:rsidRPr="00703548">
        <w:rPr>
          <w:color w:val="000000" w:themeColor="text1"/>
        </w:rPr>
        <w:fldChar w:fldCharType="end"/>
      </w:r>
      <w:r w:rsidRPr="00703548">
        <w:rPr>
          <w:color w:val="000000" w:themeColor="text1"/>
        </w:rPr>
        <w:t xml:space="preserve"> Nr. 1-</w:t>
      </w:r>
      <w:r w:rsidR="00FC1071">
        <w:rPr>
          <w:color w:val="000000" w:themeColor="text1"/>
        </w:rPr>
        <w:t>MP</w:t>
      </w:r>
      <w:r w:rsidRPr="00703548">
        <w:rPr>
          <w:color w:val="000000" w:themeColor="text1"/>
        </w:rPr>
        <w:t>-</w:t>
      </w:r>
      <w:r w:rsidR="0072224D">
        <w:rPr>
          <w:color w:val="000000" w:themeColor="text1"/>
        </w:rPr>
        <w:t>223</w:t>
      </w:r>
      <w:r w:rsidRPr="00703548">
        <w:rPr>
          <w:color w:val="000000" w:themeColor="text1"/>
        </w:rPr>
        <w:fldChar w:fldCharType="begin"/>
      </w:r>
      <w:r w:rsidRPr="00703548">
        <w:rPr>
          <w:color w:val="000000" w:themeColor="text1"/>
        </w:rPr>
        <w:instrText xml:space="preserve"> FILLIN "indeksas" \* MERGEFORMAT </w:instrText>
      </w:r>
      <w:r w:rsidRPr="00703548">
        <w:rPr>
          <w:color w:val="000000" w:themeColor="text1"/>
        </w:rPr>
        <w:fldChar w:fldCharType="end"/>
      </w:r>
    </w:p>
    <w:p w14:paraId="60250A08" w14:textId="77777777" w:rsidR="007640C0" w:rsidRPr="00703548" w:rsidRDefault="007640C0" w:rsidP="007640C0">
      <w:pPr>
        <w:overflowPunct w:val="0"/>
        <w:autoSpaceDE w:val="0"/>
        <w:autoSpaceDN w:val="0"/>
        <w:adjustRightInd w:val="0"/>
        <w:jc w:val="center"/>
        <w:rPr>
          <w:color w:val="000000" w:themeColor="text1"/>
        </w:rPr>
      </w:pPr>
      <w:r w:rsidRPr="00703548">
        <w:rPr>
          <w:color w:val="000000" w:themeColor="text1"/>
        </w:rPr>
        <w:t>Anykščiai</w:t>
      </w:r>
    </w:p>
    <w:p w14:paraId="07FEBA83" w14:textId="77777777" w:rsidR="007640C0" w:rsidRPr="00703548" w:rsidRDefault="007640C0" w:rsidP="007640C0">
      <w:pPr>
        <w:overflowPunct w:val="0"/>
        <w:autoSpaceDE w:val="0"/>
        <w:autoSpaceDN w:val="0"/>
        <w:adjustRightInd w:val="0"/>
        <w:jc w:val="both"/>
        <w:rPr>
          <w:color w:val="000000" w:themeColor="text1"/>
        </w:rPr>
      </w:pPr>
    </w:p>
    <w:p w14:paraId="7E6DBCDC" w14:textId="430D9C16" w:rsidR="002956BA" w:rsidRPr="002C754F" w:rsidRDefault="00163233" w:rsidP="00D10312">
      <w:pPr>
        <w:tabs>
          <w:tab w:val="left" w:pos="5054"/>
        </w:tabs>
        <w:spacing w:line="360" w:lineRule="auto"/>
        <w:ind w:right="-1"/>
        <w:jc w:val="both"/>
        <w:rPr>
          <w:color w:val="000000" w:themeColor="text1"/>
        </w:rPr>
      </w:pPr>
      <w:r>
        <w:rPr>
          <w:color w:val="000000" w:themeColor="text1"/>
          <w:shd w:val="clear" w:color="auto" w:fill="FFFFFF"/>
        </w:rPr>
        <w:t xml:space="preserve">                  </w:t>
      </w:r>
      <w:r w:rsidR="002779AE" w:rsidRPr="00703548">
        <w:rPr>
          <w:color w:val="000000" w:themeColor="text1"/>
          <w:shd w:val="clear" w:color="auto" w:fill="FFFFFF"/>
        </w:rPr>
        <w:t>Vadovaudamasi</w:t>
      </w:r>
      <w:r w:rsidR="00FC1071">
        <w:rPr>
          <w:color w:val="000000" w:themeColor="text1"/>
          <w:shd w:val="clear" w:color="auto" w:fill="FFFFFF"/>
        </w:rPr>
        <w:t>s</w:t>
      </w:r>
      <w:r w:rsidR="002779AE" w:rsidRPr="00703548">
        <w:rPr>
          <w:color w:val="000000" w:themeColor="text1"/>
          <w:shd w:val="clear" w:color="auto" w:fill="FFFFFF"/>
        </w:rPr>
        <w:t xml:space="preserve"> Lietuvos Respublikos vietos savivaldos įstatymo </w:t>
      </w:r>
      <w:r w:rsidR="007A768E">
        <w:t>2</w:t>
      </w:r>
      <w:r w:rsidR="00DE1D10">
        <w:t>5</w:t>
      </w:r>
      <w:r w:rsidR="00DE1D10" w:rsidRPr="00F86637">
        <w:t xml:space="preserve"> straipsnio </w:t>
      </w:r>
      <w:r w:rsidR="007A768E">
        <w:t>5</w:t>
      </w:r>
      <w:r w:rsidR="00DE1D10" w:rsidRPr="00F86637">
        <w:t xml:space="preserve"> dalimi, </w:t>
      </w:r>
      <w:r w:rsidR="007A768E">
        <w:t>27</w:t>
      </w:r>
      <w:r w:rsidR="00DE1D10" w:rsidRPr="00F86637">
        <w:t xml:space="preserve"> straipsnio </w:t>
      </w:r>
      <w:r w:rsidR="007A768E">
        <w:t>2</w:t>
      </w:r>
      <w:r w:rsidR="00DE1D10" w:rsidRPr="00F86637">
        <w:t xml:space="preserve"> dali</w:t>
      </w:r>
      <w:r w:rsidR="007A768E">
        <w:t xml:space="preserve">es </w:t>
      </w:r>
      <w:r w:rsidR="00D10312">
        <w:t>9</w:t>
      </w:r>
      <w:r w:rsidR="007A768E">
        <w:t xml:space="preserve"> punktu</w:t>
      </w:r>
      <w:r w:rsidR="002779AE" w:rsidRPr="00703548">
        <w:rPr>
          <w:color w:val="000000" w:themeColor="text1"/>
          <w:shd w:val="clear" w:color="auto" w:fill="FFFFFF"/>
        </w:rPr>
        <w:t xml:space="preserve">, </w:t>
      </w:r>
      <w:r w:rsidR="00D10312" w:rsidRPr="007057E8">
        <w:rPr>
          <w:lang w:eastAsia="lt-LT"/>
        </w:rPr>
        <w:t xml:space="preserve">Skaidrios </w:t>
      </w:r>
      <w:r w:rsidR="00D10312" w:rsidRPr="007057E8">
        <w:t>asmens sveikatos priežiūros įstaigos</w:t>
      </w:r>
      <w:r w:rsidR="00D10312" w:rsidRPr="007057E8">
        <w:rPr>
          <w:lang w:eastAsia="lt-LT"/>
        </w:rPr>
        <w:t xml:space="preserve"> vardo suteikimo </w:t>
      </w:r>
      <w:r w:rsidR="00D10312">
        <w:rPr>
          <w:lang w:eastAsia="lt-LT"/>
        </w:rPr>
        <w:t xml:space="preserve">tvarkos aprašo, patvirtinto </w:t>
      </w:r>
      <w:r w:rsidR="00D10312">
        <w:rPr>
          <w:bCs/>
        </w:rPr>
        <w:t>A</w:t>
      </w:r>
      <w:r w:rsidR="00D10312" w:rsidRPr="00AE0AA6">
        <w:rPr>
          <w:bCs/>
        </w:rPr>
        <w:t>nykščių rajono  savivaldybės tarybos 202</w:t>
      </w:r>
      <w:r w:rsidR="00D10312">
        <w:rPr>
          <w:bCs/>
        </w:rPr>
        <w:t>5</w:t>
      </w:r>
      <w:r w:rsidR="00D10312" w:rsidRPr="00AE0AA6">
        <w:rPr>
          <w:bCs/>
        </w:rPr>
        <w:t xml:space="preserve"> m. </w:t>
      </w:r>
      <w:r w:rsidR="00D10312">
        <w:rPr>
          <w:bCs/>
        </w:rPr>
        <w:t>vasario</w:t>
      </w:r>
      <w:r w:rsidR="00D10312" w:rsidRPr="00AE0AA6">
        <w:rPr>
          <w:bCs/>
        </w:rPr>
        <w:t xml:space="preserve"> 2</w:t>
      </w:r>
      <w:r w:rsidR="00D10312">
        <w:rPr>
          <w:bCs/>
        </w:rPr>
        <w:t>7</w:t>
      </w:r>
      <w:r w:rsidR="00D10312" w:rsidRPr="00AE0AA6">
        <w:rPr>
          <w:bCs/>
        </w:rPr>
        <w:t xml:space="preserve"> d. sprendim</w:t>
      </w:r>
      <w:r w:rsidR="00D10312">
        <w:rPr>
          <w:bCs/>
        </w:rPr>
        <w:t>u</w:t>
      </w:r>
      <w:r w:rsidR="00D10312" w:rsidRPr="00AE0AA6">
        <w:rPr>
          <w:bCs/>
        </w:rPr>
        <w:t xml:space="preserve"> </w:t>
      </w:r>
      <w:r w:rsidR="00D10312">
        <w:rPr>
          <w:bCs/>
        </w:rPr>
        <w:t>N</w:t>
      </w:r>
      <w:r w:rsidR="00D10312" w:rsidRPr="00AE0AA6">
        <w:rPr>
          <w:bCs/>
        </w:rPr>
        <w:t>r. 1-</w:t>
      </w:r>
      <w:r w:rsidR="00D10312">
        <w:rPr>
          <w:bCs/>
        </w:rPr>
        <w:t>TS</w:t>
      </w:r>
      <w:r w:rsidR="00D10312" w:rsidRPr="00AE0AA6">
        <w:rPr>
          <w:bCs/>
        </w:rPr>
        <w:t>-</w:t>
      </w:r>
      <w:r w:rsidR="00D10312">
        <w:rPr>
          <w:bCs/>
        </w:rPr>
        <w:t>40</w:t>
      </w:r>
      <w:r w:rsidR="00D10312" w:rsidRPr="00AE0AA6">
        <w:rPr>
          <w:bCs/>
        </w:rPr>
        <w:t xml:space="preserve"> „</w:t>
      </w:r>
      <w:r w:rsidR="00D10312">
        <w:rPr>
          <w:bCs/>
          <w:szCs w:val="20"/>
        </w:rPr>
        <w:t>D</w:t>
      </w:r>
      <w:r w:rsidR="00D10312" w:rsidRPr="00AE0AA6">
        <w:rPr>
          <w:bCs/>
          <w:szCs w:val="20"/>
        </w:rPr>
        <w:t>ėl</w:t>
      </w:r>
      <w:r w:rsidR="00D10312">
        <w:t xml:space="preserve"> </w:t>
      </w:r>
      <w:r w:rsidR="00D10312">
        <w:rPr>
          <w:lang w:eastAsia="lt-LT"/>
        </w:rPr>
        <w:t>s</w:t>
      </w:r>
      <w:r w:rsidR="00D10312" w:rsidRPr="007057E8">
        <w:rPr>
          <w:lang w:eastAsia="lt-LT"/>
        </w:rPr>
        <w:t xml:space="preserve">kaidrios </w:t>
      </w:r>
      <w:r w:rsidR="00D10312" w:rsidRPr="007057E8">
        <w:t>asmens sveikatos priežiūros įstaigos</w:t>
      </w:r>
      <w:r w:rsidR="00D10312" w:rsidRPr="007057E8">
        <w:rPr>
          <w:lang w:eastAsia="lt-LT"/>
        </w:rPr>
        <w:t xml:space="preserve"> vardo suteikimo</w:t>
      </w:r>
      <w:r w:rsidR="00D10312">
        <w:rPr>
          <w:lang w:eastAsia="lt-LT"/>
        </w:rPr>
        <w:t xml:space="preserve"> tvarkos aprašo patvirtinimo“, 16 ir 18 punktais,</w:t>
      </w:r>
      <w:r w:rsidR="00D10312" w:rsidRPr="007057E8">
        <w:rPr>
          <w:lang w:eastAsia="lt-LT"/>
        </w:rPr>
        <w:t xml:space="preserve"> </w:t>
      </w:r>
      <w:r w:rsidR="00D10312">
        <w:t>atsižvelgdamas į S</w:t>
      </w:r>
      <w:r w:rsidR="00D10312" w:rsidRPr="00D10312">
        <w:t>kaidrios asmens sveikatos priežiūros įstaigos vardo suteikimo vertinimo darbo grupės</w:t>
      </w:r>
      <w:r w:rsidR="00D10312" w:rsidRPr="00D10312">
        <w:rPr>
          <w:color w:val="000000" w:themeColor="text1"/>
        </w:rPr>
        <w:t xml:space="preserve">, sudarytos </w:t>
      </w:r>
      <w:r w:rsidR="00D10312">
        <w:rPr>
          <w:color w:val="000000" w:themeColor="text1"/>
        </w:rPr>
        <w:t>A</w:t>
      </w:r>
      <w:r w:rsidR="00D10312" w:rsidRPr="00D10312">
        <w:rPr>
          <w:color w:val="000000" w:themeColor="text1"/>
        </w:rPr>
        <w:t xml:space="preserve">nykščių rajono savivaldybės mero 2025 m. balandžio 15 d. potvarkiu </w:t>
      </w:r>
      <w:r w:rsidR="00D10312">
        <w:rPr>
          <w:color w:val="000000" w:themeColor="text1"/>
        </w:rPr>
        <w:t>N</w:t>
      </w:r>
      <w:r w:rsidR="00D10312" w:rsidRPr="00D10312">
        <w:rPr>
          <w:color w:val="000000" w:themeColor="text1"/>
        </w:rPr>
        <w:t>r. 1-</w:t>
      </w:r>
      <w:r w:rsidR="00D10312">
        <w:rPr>
          <w:color w:val="000000" w:themeColor="text1"/>
        </w:rPr>
        <w:t>MP</w:t>
      </w:r>
      <w:r w:rsidR="00D10312" w:rsidRPr="00D10312">
        <w:rPr>
          <w:color w:val="000000" w:themeColor="text1"/>
        </w:rPr>
        <w:t>-196 „</w:t>
      </w:r>
      <w:r w:rsidR="00D10312">
        <w:rPr>
          <w:color w:val="000000" w:themeColor="text1"/>
        </w:rPr>
        <w:t>D</w:t>
      </w:r>
      <w:r w:rsidR="00D10312" w:rsidRPr="00D10312">
        <w:rPr>
          <w:color w:val="000000" w:themeColor="text1"/>
        </w:rPr>
        <w:t xml:space="preserve">ėl </w:t>
      </w:r>
      <w:r w:rsidR="00D10312" w:rsidRPr="00D10312">
        <w:t>skaidrios asmens sveikatos priežiūros įstaigos vardo suteikimo vertinimo darbo grupės sudarymo</w:t>
      </w:r>
      <w:r w:rsidR="00D10312" w:rsidRPr="00D10312">
        <w:rPr>
          <w:color w:val="000000" w:themeColor="text1"/>
        </w:rPr>
        <w:t xml:space="preserve">“, </w:t>
      </w:r>
      <w:r w:rsidR="00D10312">
        <w:rPr>
          <w:color w:val="000000" w:themeColor="text1"/>
        </w:rPr>
        <w:t>202</w:t>
      </w:r>
      <w:r w:rsidR="00102FFA">
        <w:rPr>
          <w:color w:val="000000" w:themeColor="text1"/>
        </w:rPr>
        <w:t>5</w:t>
      </w:r>
      <w:r w:rsidR="00D10312">
        <w:rPr>
          <w:color w:val="000000" w:themeColor="text1"/>
        </w:rPr>
        <w:t xml:space="preserve"> m. balandžio 28 d. </w:t>
      </w:r>
      <w:r w:rsidR="002956BA">
        <w:rPr>
          <w:color w:val="000000" w:themeColor="text1"/>
        </w:rPr>
        <w:t xml:space="preserve">posėdyje pateiktą </w:t>
      </w:r>
      <w:r w:rsidR="00D10312">
        <w:rPr>
          <w:color w:val="000000" w:themeColor="text1"/>
        </w:rPr>
        <w:t>siūlymą</w:t>
      </w:r>
      <w:r w:rsidR="00340529">
        <w:rPr>
          <w:color w:val="000000" w:themeColor="text1"/>
        </w:rPr>
        <w:t xml:space="preserve"> </w:t>
      </w:r>
      <w:r w:rsidR="00340529" w:rsidRPr="002C754F">
        <w:rPr>
          <w:color w:val="000000" w:themeColor="text1"/>
        </w:rPr>
        <w:t>(2025-04-28 protokolas Nr. 1-VL-72)</w:t>
      </w:r>
      <w:r w:rsidR="002956BA" w:rsidRPr="002C754F">
        <w:rPr>
          <w:color w:val="000000" w:themeColor="text1"/>
        </w:rPr>
        <w:t>:</w:t>
      </w:r>
    </w:p>
    <w:p w14:paraId="287DBA79" w14:textId="4F339DF6" w:rsidR="00D10312" w:rsidRPr="00D10312" w:rsidRDefault="002956BA" w:rsidP="00D10312">
      <w:pPr>
        <w:tabs>
          <w:tab w:val="left" w:pos="5054"/>
        </w:tabs>
        <w:spacing w:line="360" w:lineRule="auto"/>
        <w:ind w:right="-1"/>
        <w:jc w:val="both"/>
      </w:pPr>
      <w:r>
        <w:rPr>
          <w:color w:val="000000" w:themeColor="text1"/>
        </w:rPr>
        <w:t xml:space="preserve">                 S u t e i k i u</w:t>
      </w:r>
      <w:r w:rsidR="00A43F2E">
        <w:rPr>
          <w:color w:val="000000" w:themeColor="text1"/>
        </w:rPr>
        <w:t>:</w:t>
      </w:r>
      <w:r>
        <w:rPr>
          <w:color w:val="000000" w:themeColor="text1"/>
        </w:rPr>
        <w:t xml:space="preserve"> </w:t>
      </w:r>
      <w:r w:rsidR="00D10312" w:rsidRPr="00D10312">
        <w:fldChar w:fldCharType="begin"/>
      </w:r>
      <w:r w:rsidR="00D10312" w:rsidRPr="00D10312">
        <w:instrText xml:space="preserve"> FILLIN "indeksas" \* MERGEFORMAT </w:instrText>
      </w:r>
      <w:r w:rsidR="00D10312" w:rsidRPr="00D10312">
        <w:fldChar w:fldCharType="end"/>
      </w:r>
    </w:p>
    <w:p w14:paraId="496FB6D5" w14:textId="558FDD8F" w:rsidR="00A43F2E" w:rsidRPr="00A43F2E" w:rsidRDefault="00A43F2E" w:rsidP="00A43F2E">
      <w:pPr>
        <w:spacing w:line="360" w:lineRule="auto"/>
        <w:jc w:val="both"/>
        <w:rPr>
          <w:color w:val="000000" w:themeColor="text1"/>
          <w:shd w:val="clear" w:color="auto" w:fill="FFFFFF"/>
        </w:rPr>
      </w:pPr>
      <w:r w:rsidRPr="00A43F2E">
        <w:rPr>
          <w:color w:val="000000" w:themeColor="text1"/>
          <w:shd w:val="clear" w:color="auto" w:fill="FFFFFF"/>
        </w:rPr>
        <w:t xml:space="preserve"> </w:t>
      </w:r>
      <w:r w:rsidR="00627F4E">
        <w:rPr>
          <w:color w:val="000000" w:themeColor="text1"/>
          <w:shd w:val="clear" w:color="auto" w:fill="FFFFFF"/>
        </w:rPr>
        <w:t xml:space="preserve">               </w:t>
      </w:r>
      <w:r w:rsidRPr="00A43F2E">
        <w:rPr>
          <w:color w:val="000000" w:themeColor="text1"/>
          <w:shd w:val="clear" w:color="auto" w:fill="FFFFFF"/>
        </w:rPr>
        <w:t xml:space="preserve"> 1. Skaidrios asmens sveikatos priežiūros įstaigos vardą šioms asmens sveikatos priežiūros įstaigoms: </w:t>
      </w:r>
    </w:p>
    <w:p w14:paraId="5DC5EB4F" w14:textId="0BCDE3C2" w:rsidR="00A43F2E" w:rsidRPr="00A43F2E" w:rsidRDefault="00A43F2E" w:rsidP="00A43F2E">
      <w:pPr>
        <w:spacing w:line="360" w:lineRule="auto"/>
        <w:jc w:val="both"/>
        <w:rPr>
          <w:color w:val="000000" w:themeColor="text1"/>
          <w:shd w:val="clear" w:color="auto" w:fill="FFFFFF"/>
        </w:rPr>
      </w:pPr>
      <w:r w:rsidRPr="00A43F2E">
        <w:rPr>
          <w:color w:val="000000" w:themeColor="text1"/>
          <w:shd w:val="clear" w:color="auto" w:fill="FFFFFF"/>
        </w:rPr>
        <w:t xml:space="preserve"> </w:t>
      </w:r>
      <w:r w:rsidR="00627F4E">
        <w:rPr>
          <w:color w:val="000000" w:themeColor="text1"/>
          <w:shd w:val="clear" w:color="auto" w:fill="FFFFFF"/>
        </w:rPr>
        <w:t xml:space="preserve">              </w:t>
      </w:r>
      <w:r w:rsidRPr="00A43F2E">
        <w:rPr>
          <w:color w:val="000000" w:themeColor="text1"/>
          <w:shd w:val="clear" w:color="auto" w:fill="FFFFFF"/>
        </w:rPr>
        <w:t xml:space="preserve"> 1.1. VšĮ Anykščių rajono savivaldybės </w:t>
      </w:r>
      <w:r w:rsidR="00627F4E">
        <w:rPr>
          <w:color w:val="000000" w:themeColor="text1"/>
          <w:shd w:val="clear" w:color="auto" w:fill="FFFFFF"/>
        </w:rPr>
        <w:t>p</w:t>
      </w:r>
      <w:r w:rsidRPr="00A43F2E">
        <w:rPr>
          <w:color w:val="000000" w:themeColor="text1"/>
          <w:shd w:val="clear" w:color="auto" w:fill="FFFFFF"/>
        </w:rPr>
        <w:t>irminės sveikatos priežiūros centr</w:t>
      </w:r>
      <w:r w:rsidR="00627F4E">
        <w:rPr>
          <w:color w:val="000000" w:themeColor="text1"/>
          <w:shd w:val="clear" w:color="auto" w:fill="FFFFFF"/>
        </w:rPr>
        <w:t>ui</w:t>
      </w:r>
      <w:r w:rsidRPr="00A43F2E">
        <w:rPr>
          <w:color w:val="000000" w:themeColor="text1"/>
          <w:shd w:val="clear" w:color="auto" w:fill="FFFFFF"/>
        </w:rPr>
        <w:t xml:space="preserve">; </w:t>
      </w:r>
    </w:p>
    <w:p w14:paraId="0CE11F0D" w14:textId="792B0898" w:rsidR="00A43F2E" w:rsidRPr="00A43F2E" w:rsidRDefault="00A43F2E" w:rsidP="00A43F2E">
      <w:pPr>
        <w:spacing w:line="360" w:lineRule="auto"/>
        <w:jc w:val="both"/>
        <w:rPr>
          <w:color w:val="000000" w:themeColor="text1"/>
          <w:shd w:val="clear" w:color="auto" w:fill="FFFFFF"/>
        </w:rPr>
      </w:pPr>
      <w:r w:rsidRPr="00A43F2E">
        <w:rPr>
          <w:color w:val="000000" w:themeColor="text1"/>
          <w:shd w:val="clear" w:color="auto" w:fill="FFFFFF"/>
        </w:rPr>
        <w:t xml:space="preserve">  </w:t>
      </w:r>
      <w:r w:rsidR="00627F4E">
        <w:rPr>
          <w:color w:val="000000" w:themeColor="text1"/>
          <w:shd w:val="clear" w:color="auto" w:fill="FFFFFF"/>
        </w:rPr>
        <w:t xml:space="preserve">              </w:t>
      </w:r>
      <w:r w:rsidRPr="00A43F2E">
        <w:rPr>
          <w:color w:val="000000" w:themeColor="text1"/>
          <w:shd w:val="clear" w:color="auto" w:fill="FFFFFF"/>
        </w:rPr>
        <w:t>1.2. VšĮ Anykščių rajono psichikos sveikatos centr</w:t>
      </w:r>
      <w:r w:rsidR="00627F4E">
        <w:rPr>
          <w:color w:val="000000" w:themeColor="text1"/>
          <w:shd w:val="clear" w:color="auto" w:fill="FFFFFF"/>
        </w:rPr>
        <w:t>ui</w:t>
      </w:r>
      <w:r w:rsidRPr="00A43F2E">
        <w:rPr>
          <w:color w:val="000000" w:themeColor="text1"/>
          <w:shd w:val="clear" w:color="auto" w:fill="FFFFFF"/>
        </w:rPr>
        <w:t>.</w:t>
      </w:r>
    </w:p>
    <w:p w14:paraId="3370F809" w14:textId="5B9FC8AD" w:rsidR="00A43F2E" w:rsidRPr="00A43F2E" w:rsidRDefault="00A43F2E" w:rsidP="00A43F2E">
      <w:pPr>
        <w:spacing w:line="360" w:lineRule="auto"/>
        <w:jc w:val="both"/>
        <w:rPr>
          <w:color w:val="000000" w:themeColor="text1"/>
          <w:shd w:val="clear" w:color="auto" w:fill="FFFFFF"/>
        </w:rPr>
      </w:pPr>
      <w:r w:rsidRPr="00A43F2E">
        <w:rPr>
          <w:color w:val="000000" w:themeColor="text1"/>
          <w:shd w:val="clear" w:color="auto" w:fill="FFFFFF"/>
        </w:rPr>
        <w:t xml:space="preserve"> </w:t>
      </w:r>
      <w:r w:rsidR="00627F4E">
        <w:rPr>
          <w:color w:val="000000" w:themeColor="text1"/>
          <w:shd w:val="clear" w:color="auto" w:fill="FFFFFF"/>
        </w:rPr>
        <w:t xml:space="preserve">              </w:t>
      </w:r>
      <w:r w:rsidRPr="00A43F2E">
        <w:rPr>
          <w:color w:val="000000" w:themeColor="text1"/>
          <w:shd w:val="clear" w:color="auto" w:fill="FFFFFF"/>
        </w:rPr>
        <w:t xml:space="preserve"> 2. Kandidatės gauti skaidrios </w:t>
      </w:r>
      <w:r w:rsidR="00627F4E" w:rsidRPr="00A43F2E">
        <w:rPr>
          <w:color w:val="000000" w:themeColor="text1"/>
          <w:shd w:val="clear" w:color="auto" w:fill="FFFFFF"/>
        </w:rPr>
        <w:t>asmens sveikatos priežiūros įstaigos</w:t>
      </w:r>
      <w:r w:rsidRPr="00A43F2E">
        <w:rPr>
          <w:color w:val="000000" w:themeColor="text1"/>
          <w:shd w:val="clear" w:color="auto" w:fill="FFFFFF"/>
        </w:rPr>
        <w:t xml:space="preserve"> vardą statusą – VšĮ Anykščių rajono savivaldybės ligonin</w:t>
      </w:r>
      <w:r w:rsidR="00627F4E">
        <w:rPr>
          <w:color w:val="000000" w:themeColor="text1"/>
          <w:shd w:val="clear" w:color="auto" w:fill="FFFFFF"/>
        </w:rPr>
        <w:t>ei</w:t>
      </w:r>
      <w:r w:rsidRPr="00A43F2E">
        <w:rPr>
          <w:color w:val="000000" w:themeColor="text1"/>
          <w:shd w:val="clear" w:color="auto" w:fill="FFFFFF"/>
        </w:rPr>
        <w:t>.</w:t>
      </w:r>
    </w:p>
    <w:p w14:paraId="3F481F81" w14:textId="3E2AB03B" w:rsidR="007640C0" w:rsidRPr="00C30318" w:rsidRDefault="00163233" w:rsidP="00340529">
      <w:pPr>
        <w:spacing w:line="360" w:lineRule="auto"/>
        <w:ind w:firstLine="720"/>
        <w:contextualSpacing/>
        <w:jc w:val="both"/>
        <w:rPr>
          <w:lang w:eastAsia="lt-LT"/>
        </w:rPr>
      </w:pPr>
      <w:r>
        <w:rPr>
          <w:lang w:eastAsia="lt-LT"/>
        </w:rPr>
        <w:t xml:space="preserve">      </w:t>
      </w:r>
      <w:r w:rsidRPr="00C6258C">
        <w:rPr>
          <w:lang w:eastAsia="lt-LT"/>
        </w:rPr>
        <w:t>Šis potvarkis per vieną mėnesį gali būti skundžiamas Anykščių rajono savivaldybės merui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administracinio teismo Panevėžio rūmams (Respublikos g. 62, 35158</w:t>
      </w:r>
      <w:r w:rsidR="00340529">
        <w:rPr>
          <w:lang w:eastAsia="lt-LT"/>
        </w:rPr>
        <w:t xml:space="preserve"> </w:t>
      </w:r>
      <w:r w:rsidRPr="00C6258C">
        <w:rPr>
          <w:lang w:eastAsia="lt-LT"/>
        </w:rPr>
        <w:t>Panevėžys) Lietuvos Respublikos administracinių bylų teisenos įstatymo nustatyta tvarka.</w:t>
      </w:r>
    </w:p>
    <w:p w14:paraId="365DBAF7" w14:textId="2F15397F" w:rsidR="00454059" w:rsidRPr="00CB27AC" w:rsidRDefault="007640C0" w:rsidP="002C754F">
      <w:pPr>
        <w:tabs>
          <w:tab w:val="right" w:pos="9638"/>
        </w:tabs>
        <w:rPr>
          <w:color w:val="000000" w:themeColor="text1"/>
        </w:rPr>
      </w:pPr>
      <w:r w:rsidRPr="00703548">
        <w:rPr>
          <w:color w:val="000000" w:themeColor="text1"/>
        </w:rPr>
        <w:t>Mer</w:t>
      </w:r>
      <w:r w:rsidR="00606B67">
        <w:rPr>
          <w:color w:val="000000" w:themeColor="text1"/>
        </w:rPr>
        <w:t>as</w:t>
      </w:r>
      <w:r w:rsidRPr="00703548">
        <w:rPr>
          <w:color w:val="000000" w:themeColor="text1"/>
        </w:rPr>
        <w:tab/>
      </w:r>
      <w:r w:rsidR="006D23E9">
        <w:rPr>
          <w:color w:val="000000" w:themeColor="text1"/>
        </w:rPr>
        <w:t xml:space="preserve">     Kęstutis Tubis</w:t>
      </w:r>
      <w:r w:rsidRPr="00703548">
        <w:rPr>
          <w:color w:val="000000" w:themeColor="text1"/>
        </w:rPr>
        <w:t xml:space="preserve"> </w:t>
      </w:r>
      <w:r w:rsidR="005615BF">
        <w:rPr>
          <w:color w:val="000000" w:themeColor="text1"/>
        </w:rPr>
        <w:t xml:space="preserve">                                                                           </w:t>
      </w:r>
    </w:p>
    <w:sectPr w:rsidR="00454059" w:rsidRPr="00CB27AC" w:rsidSect="00025227">
      <w:headerReference w:type="even" r:id="rId9"/>
      <w:headerReference w:type="default" r:id="rId10"/>
      <w:pgSz w:w="12240" w:h="15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09DE9" w14:textId="77777777" w:rsidR="00377833" w:rsidRDefault="00377833">
      <w:r>
        <w:separator/>
      </w:r>
    </w:p>
  </w:endnote>
  <w:endnote w:type="continuationSeparator" w:id="0">
    <w:p w14:paraId="443D401B" w14:textId="77777777" w:rsidR="00377833" w:rsidRDefault="0037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B4C51" w14:textId="77777777" w:rsidR="00377833" w:rsidRDefault="00377833">
      <w:r>
        <w:separator/>
      </w:r>
    </w:p>
  </w:footnote>
  <w:footnote w:type="continuationSeparator" w:id="0">
    <w:p w14:paraId="79B46685" w14:textId="77777777" w:rsidR="00377833" w:rsidRDefault="00377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B7538" w14:textId="77777777" w:rsidR="00905020" w:rsidRDefault="00905020" w:rsidP="00EE7F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3CE29F" w14:textId="77777777" w:rsidR="00905020" w:rsidRDefault="009050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70210" w14:textId="77777777" w:rsidR="00905020" w:rsidRDefault="00905020" w:rsidP="00EE7F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3DA4">
      <w:rPr>
        <w:rStyle w:val="PageNumber"/>
        <w:noProof/>
      </w:rPr>
      <w:t>3</w:t>
    </w:r>
    <w:r>
      <w:rPr>
        <w:rStyle w:val="PageNumber"/>
      </w:rPr>
      <w:fldChar w:fldCharType="end"/>
    </w:r>
  </w:p>
  <w:p w14:paraId="2076DF6E" w14:textId="77777777" w:rsidR="00905020" w:rsidRDefault="00905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F23"/>
    <w:multiLevelType w:val="multilevel"/>
    <w:tmpl w:val="FFFFFFFF"/>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55586C"/>
    <w:multiLevelType w:val="hybridMultilevel"/>
    <w:tmpl w:val="DE0621C6"/>
    <w:lvl w:ilvl="0" w:tplc="0809000F">
      <w:start w:val="8"/>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74C71FC"/>
    <w:multiLevelType w:val="hybridMultilevel"/>
    <w:tmpl w:val="80500B96"/>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15:restartNumberingAfterBreak="0">
    <w:nsid w:val="17D743A8"/>
    <w:multiLevelType w:val="hybridMultilevel"/>
    <w:tmpl w:val="644635E4"/>
    <w:lvl w:ilvl="0" w:tplc="14822A20">
      <w:start w:val="2"/>
      <w:numFmt w:val="bullet"/>
      <w:lvlText w:val=""/>
      <w:lvlJc w:val="left"/>
      <w:pPr>
        <w:ind w:left="1080" w:hanging="360"/>
      </w:pPr>
      <w:rPr>
        <w:rFonts w:ascii="Symbol" w:eastAsia="Calibri" w:hAnsi="Symbol"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4" w15:restartNumberingAfterBreak="0">
    <w:nsid w:val="206908CE"/>
    <w:multiLevelType w:val="hybridMultilevel"/>
    <w:tmpl w:val="193ED3B6"/>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249731D"/>
    <w:multiLevelType w:val="hybridMultilevel"/>
    <w:tmpl w:val="49F6D358"/>
    <w:lvl w:ilvl="0" w:tplc="B630FD2C">
      <w:start w:val="1"/>
      <w:numFmt w:val="decimal"/>
      <w:lvlText w:val="%1."/>
      <w:lvlJc w:val="left"/>
      <w:pPr>
        <w:tabs>
          <w:tab w:val="num" w:pos="312"/>
        </w:tabs>
        <w:ind w:left="312" w:hanging="360"/>
      </w:pPr>
      <w:rPr>
        <w:rFonts w:hint="default"/>
      </w:rPr>
    </w:lvl>
    <w:lvl w:ilvl="1" w:tplc="04270019" w:tentative="1">
      <w:start w:val="1"/>
      <w:numFmt w:val="lowerLetter"/>
      <w:lvlText w:val="%2."/>
      <w:lvlJc w:val="left"/>
      <w:pPr>
        <w:tabs>
          <w:tab w:val="num" w:pos="1032"/>
        </w:tabs>
        <w:ind w:left="1032" w:hanging="360"/>
      </w:pPr>
    </w:lvl>
    <w:lvl w:ilvl="2" w:tplc="0427001B" w:tentative="1">
      <w:start w:val="1"/>
      <w:numFmt w:val="lowerRoman"/>
      <w:lvlText w:val="%3."/>
      <w:lvlJc w:val="right"/>
      <w:pPr>
        <w:tabs>
          <w:tab w:val="num" w:pos="1752"/>
        </w:tabs>
        <w:ind w:left="1752" w:hanging="180"/>
      </w:pPr>
    </w:lvl>
    <w:lvl w:ilvl="3" w:tplc="0427000F" w:tentative="1">
      <w:start w:val="1"/>
      <w:numFmt w:val="decimal"/>
      <w:lvlText w:val="%4."/>
      <w:lvlJc w:val="left"/>
      <w:pPr>
        <w:tabs>
          <w:tab w:val="num" w:pos="2472"/>
        </w:tabs>
        <w:ind w:left="2472" w:hanging="360"/>
      </w:pPr>
    </w:lvl>
    <w:lvl w:ilvl="4" w:tplc="04270019" w:tentative="1">
      <w:start w:val="1"/>
      <w:numFmt w:val="lowerLetter"/>
      <w:lvlText w:val="%5."/>
      <w:lvlJc w:val="left"/>
      <w:pPr>
        <w:tabs>
          <w:tab w:val="num" w:pos="3192"/>
        </w:tabs>
        <w:ind w:left="3192" w:hanging="360"/>
      </w:pPr>
    </w:lvl>
    <w:lvl w:ilvl="5" w:tplc="0427001B" w:tentative="1">
      <w:start w:val="1"/>
      <w:numFmt w:val="lowerRoman"/>
      <w:lvlText w:val="%6."/>
      <w:lvlJc w:val="right"/>
      <w:pPr>
        <w:tabs>
          <w:tab w:val="num" w:pos="3912"/>
        </w:tabs>
        <w:ind w:left="3912" w:hanging="180"/>
      </w:pPr>
    </w:lvl>
    <w:lvl w:ilvl="6" w:tplc="0427000F" w:tentative="1">
      <w:start w:val="1"/>
      <w:numFmt w:val="decimal"/>
      <w:lvlText w:val="%7."/>
      <w:lvlJc w:val="left"/>
      <w:pPr>
        <w:tabs>
          <w:tab w:val="num" w:pos="4632"/>
        </w:tabs>
        <w:ind w:left="4632" w:hanging="360"/>
      </w:pPr>
    </w:lvl>
    <w:lvl w:ilvl="7" w:tplc="04270019" w:tentative="1">
      <w:start w:val="1"/>
      <w:numFmt w:val="lowerLetter"/>
      <w:lvlText w:val="%8."/>
      <w:lvlJc w:val="left"/>
      <w:pPr>
        <w:tabs>
          <w:tab w:val="num" w:pos="5352"/>
        </w:tabs>
        <w:ind w:left="5352" w:hanging="360"/>
      </w:pPr>
    </w:lvl>
    <w:lvl w:ilvl="8" w:tplc="0427001B" w:tentative="1">
      <w:start w:val="1"/>
      <w:numFmt w:val="lowerRoman"/>
      <w:lvlText w:val="%9."/>
      <w:lvlJc w:val="right"/>
      <w:pPr>
        <w:tabs>
          <w:tab w:val="num" w:pos="6072"/>
        </w:tabs>
        <w:ind w:left="6072" w:hanging="180"/>
      </w:pPr>
    </w:lvl>
  </w:abstractNum>
  <w:abstractNum w:abstractNumId="6" w15:restartNumberingAfterBreak="0">
    <w:nsid w:val="24575E2E"/>
    <w:multiLevelType w:val="hybridMultilevel"/>
    <w:tmpl w:val="46E66D4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27C86085"/>
    <w:multiLevelType w:val="hybridMultilevel"/>
    <w:tmpl w:val="9664004C"/>
    <w:lvl w:ilvl="0" w:tplc="C9229D42">
      <w:start w:val="1"/>
      <w:numFmt w:val="lowerLetter"/>
      <w:lvlText w:val="%1)"/>
      <w:lvlJc w:val="left"/>
      <w:pPr>
        <w:tabs>
          <w:tab w:val="num" w:pos="795"/>
        </w:tabs>
        <w:ind w:left="795" w:hanging="435"/>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2ABE0192"/>
    <w:multiLevelType w:val="multilevel"/>
    <w:tmpl w:val="FFFFFFFF"/>
    <w:lvl w:ilvl="0">
      <w:start w:val="1"/>
      <w:numFmt w:val="decimal"/>
      <w:lvlText w:val="%1."/>
      <w:lvlJc w:val="left"/>
      <w:pPr>
        <w:tabs>
          <w:tab w:val="num" w:pos="360"/>
        </w:tabs>
        <w:ind w:left="360" w:hanging="360"/>
      </w:pPr>
      <w:rPr>
        <w:rFonts w:ascii="Times New Roman" w:hAnsi="Times New Roman" w:cs="Times New Roman"/>
        <w:sz w:val="24"/>
      </w:rPr>
    </w:lvl>
    <w:lvl w:ilvl="1">
      <w:start w:val="5"/>
      <w:numFmt w:val="decimal"/>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1800"/>
        </w:tabs>
        <w:ind w:left="1800" w:hanging="360"/>
      </w:pPr>
      <w:rPr>
        <w:rFonts w:ascii="Times New Roman" w:hAnsi="Times New Roman" w:cs="Times New Roman"/>
        <w:sz w:val="24"/>
      </w:rPr>
    </w:lvl>
    <w:lvl w:ilvl="3">
      <w:start w:val="1"/>
      <w:numFmt w:val="decimal"/>
      <w:lvlText w:val="%4."/>
      <w:lvlJc w:val="left"/>
      <w:pPr>
        <w:tabs>
          <w:tab w:val="num" w:pos="2520"/>
        </w:tabs>
        <w:ind w:left="2520" w:hanging="360"/>
      </w:pPr>
      <w:rPr>
        <w:rFonts w:ascii="Times New Roman" w:hAnsi="Times New Roman" w:cs="Times New Roman"/>
        <w:sz w:val="24"/>
      </w:rPr>
    </w:lvl>
    <w:lvl w:ilvl="4">
      <w:start w:val="1"/>
      <w:numFmt w:val="decimal"/>
      <w:lvlText w:val="%5."/>
      <w:lvlJc w:val="left"/>
      <w:pPr>
        <w:tabs>
          <w:tab w:val="num" w:pos="3240"/>
        </w:tabs>
        <w:ind w:left="3240" w:hanging="360"/>
      </w:pPr>
      <w:rPr>
        <w:rFonts w:ascii="Times New Roman" w:hAnsi="Times New Roman" w:cs="Times New Roman"/>
        <w:sz w:val="24"/>
      </w:rPr>
    </w:lvl>
    <w:lvl w:ilvl="5">
      <w:start w:val="1"/>
      <w:numFmt w:val="decimal"/>
      <w:lvlText w:val="%6."/>
      <w:lvlJc w:val="left"/>
      <w:pPr>
        <w:tabs>
          <w:tab w:val="num" w:pos="3960"/>
        </w:tabs>
        <w:ind w:left="3960" w:hanging="360"/>
      </w:pPr>
      <w:rPr>
        <w:rFonts w:ascii="Times New Roman" w:hAnsi="Times New Roman" w:cs="Times New Roman"/>
        <w:sz w:val="24"/>
      </w:rPr>
    </w:lvl>
    <w:lvl w:ilvl="6">
      <w:start w:val="1"/>
      <w:numFmt w:val="decimal"/>
      <w:lvlText w:val="%7."/>
      <w:lvlJc w:val="left"/>
      <w:pPr>
        <w:tabs>
          <w:tab w:val="num" w:pos="4680"/>
        </w:tabs>
        <w:ind w:left="4680" w:hanging="360"/>
      </w:pPr>
      <w:rPr>
        <w:rFonts w:ascii="Times New Roman" w:hAnsi="Times New Roman" w:cs="Times New Roman"/>
        <w:sz w:val="24"/>
      </w:rPr>
    </w:lvl>
    <w:lvl w:ilvl="7">
      <w:start w:val="1"/>
      <w:numFmt w:val="decimal"/>
      <w:lvlText w:val="%8."/>
      <w:lvlJc w:val="left"/>
      <w:pPr>
        <w:tabs>
          <w:tab w:val="num" w:pos="5400"/>
        </w:tabs>
        <w:ind w:left="5400" w:hanging="360"/>
      </w:pPr>
      <w:rPr>
        <w:rFonts w:ascii="Times New Roman" w:hAnsi="Times New Roman" w:cs="Times New Roman"/>
        <w:sz w:val="24"/>
      </w:rPr>
    </w:lvl>
    <w:lvl w:ilvl="8">
      <w:start w:val="1"/>
      <w:numFmt w:val="decimal"/>
      <w:lvlText w:val="%9."/>
      <w:lvlJc w:val="left"/>
      <w:pPr>
        <w:tabs>
          <w:tab w:val="num" w:pos="6120"/>
        </w:tabs>
        <w:ind w:left="6120" w:hanging="360"/>
      </w:pPr>
      <w:rPr>
        <w:rFonts w:ascii="Times New Roman" w:hAnsi="Times New Roman" w:cs="Times New Roman"/>
        <w:sz w:val="24"/>
      </w:rPr>
    </w:lvl>
  </w:abstractNum>
  <w:abstractNum w:abstractNumId="9" w15:restartNumberingAfterBreak="0">
    <w:nsid w:val="2C5C0ED0"/>
    <w:multiLevelType w:val="hybridMultilevel"/>
    <w:tmpl w:val="BD54DF40"/>
    <w:lvl w:ilvl="0" w:tplc="13422816">
      <w:start w:val="7"/>
      <w:numFmt w:val="decimal"/>
      <w:lvlText w:val="%1."/>
      <w:lvlJc w:val="left"/>
      <w:pPr>
        <w:tabs>
          <w:tab w:val="num" w:pos="720"/>
        </w:tabs>
        <w:ind w:left="720"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10" w15:restartNumberingAfterBreak="0">
    <w:nsid w:val="30E75A28"/>
    <w:multiLevelType w:val="hybridMultilevel"/>
    <w:tmpl w:val="1598D2AE"/>
    <w:lvl w:ilvl="0" w:tplc="04270001">
      <w:start w:val="4"/>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910D3B"/>
    <w:multiLevelType w:val="hybridMultilevel"/>
    <w:tmpl w:val="4F7E26E4"/>
    <w:lvl w:ilvl="0" w:tplc="53CE8CD6">
      <w:start w:val="1"/>
      <w:numFmt w:val="decimal"/>
      <w:lvlText w:val="%1."/>
      <w:lvlJc w:val="left"/>
      <w:pPr>
        <w:tabs>
          <w:tab w:val="num" w:pos="312"/>
        </w:tabs>
        <w:ind w:left="312" w:hanging="360"/>
      </w:pPr>
      <w:rPr>
        <w:rFonts w:hint="default"/>
      </w:rPr>
    </w:lvl>
    <w:lvl w:ilvl="1" w:tplc="04270019" w:tentative="1">
      <w:start w:val="1"/>
      <w:numFmt w:val="lowerLetter"/>
      <w:lvlText w:val="%2."/>
      <w:lvlJc w:val="left"/>
      <w:pPr>
        <w:tabs>
          <w:tab w:val="num" w:pos="1032"/>
        </w:tabs>
        <w:ind w:left="1032" w:hanging="360"/>
      </w:pPr>
    </w:lvl>
    <w:lvl w:ilvl="2" w:tplc="0427001B" w:tentative="1">
      <w:start w:val="1"/>
      <w:numFmt w:val="lowerRoman"/>
      <w:lvlText w:val="%3."/>
      <w:lvlJc w:val="right"/>
      <w:pPr>
        <w:tabs>
          <w:tab w:val="num" w:pos="1752"/>
        </w:tabs>
        <w:ind w:left="1752" w:hanging="180"/>
      </w:pPr>
    </w:lvl>
    <w:lvl w:ilvl="3" w:tplc="0427000F" w:tentative="1">
      <w:start w:val="1"/>
      <w:numFmt w:val="decimal"/>
      <w:lvlText w:val="%4."/>
      <w:lvlJc w:val="left"/>
      <w:pPr>
        <w:tabs>
          <w:tab w:val="num" w:pos="2472"/>
        </w:tabs>
        <w:ind w:left="2472" w:hanging="360"/>
      </w:pPr>
    </w:lvl>
    <w:lvl w:ilvl="4" w:tplc="04270019" w:tentative="1">
      <w:start w:val="1"/>
      <w:numFmt w:val="lowerLetter"/>
      <w:lvlText w:val="%5."/>
      <w:lvlJc w:val="left"/>
      <w:pPr>
        <w:tabs>
          <w:tab w:val="num" w:pos="3192"/>
        </w:tabs>
        <w:ind w:left="3192" w:hanging="360"/>
      </w:pPr>
    </w:lvl>
    <w:lvl w:ilvl="5" w:tplc="0427001B" w:tentative="1">
      <w:start w:val="1"/>
      <w:numFmt w:val="lowerRoman"/>
      <w:lvlText w:val="%6."/>
      <w:lvlJc w:val="right"/>
      <w:pPr>
        <w:tabs>
          <w:tab w:val="num" w:pos="3912"/>
        </w:tabs>
        <w:ind w:left="3912" w:hanging="180"/>
      </w:pPr>
    </w:lvl>
    <w:lvl w:ilvl="6" w:tplc="0427000F" w:tentative="1">
      <w:start w:val="1"/>
      <w:numFmt w:val="decimal"/>
      <w:lvlText w:val="%7."/>
      <w:lvlJc w:val="left"/>
      <w:pPr>
        <w:tabs>
          <w:tab w:val="num" w:pos="4632"/>
        </w:tabs>
        <w:ind w:left="4632" w:hanging="360"/>
      </w:pPr>
    </w:lvl>
    <w:lvl w:ilvl="7" w:tplc="04270019" w:tentative="1">
      <w:start w:val="1"/>
      <w:numFmt w:val="lowerLetter"/>
      <w:lvlText w:val="%8."/>
      <w:lvlJc w:val="left"/>
      <w:pPr>
        <w:tabs>
          <w:tab w:val="num" w:pos="5352"/>
        </w:tabs>
        <w:ind w:left="5352" w:hanging="360"/>
      </w:pPr>
    </w:lvl>
    <w:lvl w:ilvl="8" w:tplc="0427001B" w:tentative="1">
      <w:start w:val="1"/>
      <w:numFmt w:val="lowerRoman"/>
      <w:lvlText w:val="%9."/>
      <w:lvlJc w:val="right"/>
      <w:pPr>
        <w:tabs>
          <w:tab w:val="num" w:pos="6072"/>
        </w:tabs>
        <w:ind w:left="6072" w:hanging="180"/>
      </w:pPr>
    </w:lvl>
  </w:abstractNum>
  <w:abstractNum w:abstractNumId="12" w15:restartNumberingAfterBreak="0">
    <w:nsid w:val="376025B3"/>
    <w:multiLevelType w:val="multilevel"/>
    <w:tmpl w:val="FFFFFFFF"/>
    <w:lvl w:ilvl="0">
      <w:start w:val="8"/>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37906046"/>
    <w:multiLevelType w:val="hybridMultilevel"/>
    <w:tmpl w:val="971CB0B6"/>
    <w:lvl w:ilvl="0" w:tplc="E72C2326">
      <w:numFmt w:val="bullet"/>
      <w:lvlText w:val=""/>
      <w:lvlJc w:val="left"/>
      <w:pPr>
        <w:tabs>
          <w:tab w:val="num" w:pos="780"/>
        </w:tabs>
        <w:ind w:left="780" w:hanging="420"/>
      </w:pPr>
      <w:rPr>
        <w:rFonts w:ascii="Symbol" w:eastAsia="Times New Roman" w:hAnsi="Symbol" w:hint="default"/>
      </w:rPr>
    </w:lvl>
    <w:lvl w:ilvl="1" w:tplc="48044AB2">
      <w:start w:val="5"/>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14" w15:restartNumberingAfterBreak="0">
    <w:nsid w:val="396D37C5"/>
    <w:multiLevelType w:val="hybridMultilevel"/>
    <w:tmpl w:val="6052A754"/>
    <w:lvl w:ilvl="0" w:tplc="B2C6D498">
      <w:start w:val="1"/>
      <w:numFmt w:val="decimal"/>
      <w:lvlText w:val="%1."/>
      <w:lvlJc w:val="left"/>
      <w:pPr>
        <w:tabs>
          <w:tab w:val="num" w:pos="312"/>
        </w:tabs>
        <w:ind w:left="312" w:hanging="360"/>
      </w:pPr>
      <w:rPr>
        <w:rFonts w:hint="default"/>
      </w:rPr>
    </w:lvl>
    <w:lvl w:ilvl="1" w:tplc="04270019" w:tentative="1">
      <w:start w:val="1"/>
      <w:numFmt w:val="lowerLetter"/>
      <w:lvlText w:val="%2."/>
      <w:lvlJc w:val="left"/>
      <w:pPr>
        <w:tabs>
          <w:tab w:val="num" w:pos="1032"/>
        </w:tabs>
        <w:ind w:left="1032" w:hanging="360"/>
      </w:pPr>
    </w:lvl>
    <w:lvl w:ilvl="2" w:tplc="0427001B" w:tentative="1">
      <w:start w:val="1"/>
      <w:numFmt w:val="lowerRoman"/>
      <w:lvlText w:val="%3."/>
      <w:lvlJc w:val="right"/>
      <w:pPr>
        <w:tabs>
          <w:tab w:val="num" w:pos="1752"/>
        </w:tabs>
        <w:ind w:left="1752" w:hanging="180"/>
      </w:pPr>
    </w:lvl>
    <w:lvl w:ilvl="3" w:tplc="0427000F" w:tentative="1">
      <w:start w:val="1"/>
      <w:numFmt w:val="decimal"/>
      <w:lvlText w:val="%4."/>
      <w:lvlJc w:val="left"/>
      <w:pPr>
        <w:tabs>
          <w:tab w:val="num" w:pos="2472"/>
        </w:tabs>
        <w:ind w:left="2472" w:hanging="360"/>
      </w:pPr>
    </w:lvl>
    <w:lvl w:ilvl="4" w:tplc="04270019" w:tentative="1">
      <w:start w:val="1"/>
      <w:numFmt w:val="lowerLetter"/>
      <w:lvlText w:val="%5."/>
      <w:lvlJc w:val="left"/>
      <w:pPr>
        <w:tabs>
          <w:tab w:val="num" w:pos="3192"/>
        </w:tabs>
        <w:ind w:left="3192" w:hanging="360"/>
      </w:pPr>
    </w:lvl>
    <w:lvl w:ilvl="5" w:tplc="0427001B" w:tentative="1">
      <w:start w:val="1"/>
      <w:numFmt w:val="lowerRoman"/>
      <w:lvlText w:val="%6."/>
      <w:lvlJc w:val="right"/>
      <w:pPr>
        <w:tabs>
          <w:tab w:val="num" w:pos="3912"/>
        </w:tabs>
        <w:ind w:left="3912" w:hanging="180"/>
      </w:pPr>
    </w:lvl>
    <w:lvl w:ilvl="6" w:tplc="0427000F" w:tentative="1">
      <w:start w:val="1"/>
      <w:numFmt w:val="decimal"/>
      <w:lvlText w:val="%7."/>
      <w:lvlJc w:val="left"/>
      <w:pPr>
        <w:tabs>
          <w:tab w:val="num" w:pos="4632"/>
        </w:tabs>
        <w:ind w:left="4632" w:hanging="360"/>
      </w:pPr>
    </w:lvl>
    <w:lvl w:ilvl="7" w:tplc="04270019" w:tentative="1">
      <w:start w:val="1"/>
      <w:numFmt w:val="lowerLetter"/>
      <w:lvlText w:val="%8."/>
      <w:lvlJc w:val="left"/>
      <w:pPr>
        <w:tabs>
          <w:tab w:val="num" w:pos="5352"/>
        </w:tabs>
        <w:ind w:left="5352" w:hanging="360"/>
      </w:pPr>
    </w:lvl>
    <w:lvl w:ilvl="8" w:tplc="0427001B" w:tentative="1">
      <w:start w:val="1"/>
      <w:numFmt w:val="lowerRoman"/>
      <w:lvlText w:val="%9."/>
      <w:lvlJc w:val="right"/>
      <w:pPr>
        <w:tabs>
          <w:tab w:val="num" w:pos="6072"/>
        </w:tabs>
        <w:ind w:left="6072" w:hanging="180"/>
      </w:pPr>
    </w:lvl>
  </w:abstractNum>
  <w:abstractNum w:abstractNumId="15" w15:restartNumberingAfterBreak="0">
    <w:nsid w:val="39A113E2"/>
    <w:multiLevelType w:val="multilevel"/>
    <w:tmpl w:val="E55CA7E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C0122D5"/>
    <w:multiLevelType w:val="hybridMultilevel"/>
    <w:tmpl w:val="6E1A3CB4"/>
    <w:lvl w:ilvl="0" w:tplc="5420C8F2">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7" w15:restartNumberingAfterBreak="0">
    <w:nsid w:val="4CA52B81"/>
    <w:multiLevelType w:val="hybridMultilevel"/>
    <w:tmpl w:val="44A27F30"/>
    <w:lvl w:ilvl="0" w:tplc="7A4E6286">
      <w:start w:val="1"/>
      <w:numFmt w:val="decimal"/>
      <w:lvlText w:val="%1."/>
      <w:lvlJc w:val="left"/>
      <w:pPr>
        <w:tabs>
          <w:tab w:val="num" w:pos="1080"/>
        </w:tabs>
        <w:ind w:left="1080" w:hanging="360"/>
      </w:pPr>
      <w:rPr>
        <w:rFonts w:cs="Times New Roman"/>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8" w15:restartNumberingAfterBreak="0">
    <w:nsid w:val="4DDA63F7"/>
    <w:multiLevelType w:val="multilevel"/>
    <w:tmpl w:val="FFFFFFFF"/>
    <w:lvl w:ilvl="0">
      <w:start w:val="5"/>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4DEA3FD1"/>
    <w:multiLevelType w:val="multilevel"/>
    <w:tmpl w:val="B49E9AC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508C595C"/>
    <w:multiLevelType w:val="multilevel"/>
    <w:tmpl w:val="FFFFFFFF"/>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AA57D9"/>
    <w:multiLevelType w:val="hybridMultilevel"/>
    <w:tmpl w:val="CA1AE4E4"/>
    <w:lvl w:ilvl="0" w:tplc="04270001">
      <w:start w:val="1"/>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D036D3"/>
    <w:multiLevelType w:val="multilevel"/>
    <w:tmpl w:val="FFFFFFFF"/>
    <w:lvl w:ilvl="0">
      <w:start w:val="1"/>
      <w:numFmt w:val="bullet"/>
      <w:lvlText w:val=""/>
      <w:lvlJc w:val="left"/>
      <w:pPr>
        <w:tabs>
          <w:tab w:val="num" w:pos="780"/>
        </w:tabs>
        <w:ind w:left="780" w:hanging="42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FF2C7E"/>
    <w:multiLevelType w:val="multilevel"/>
    <w:tmpl w:val="D4B8231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62C73E28"/>
    <w:multiLevelType w:val="hybridMultilevel"/>
    <w:tmpl w:val="2EDE6AA4"/>
    <w:lvl w:ilvl="0" w:tplc="46E406C6">
      <w:start w:val="1"/>
      <w:numFmt w:val="decimal"/>
      <w:lvlText w:val="%1."/>
      <w:lvlJc w:val="left"/>
      <w:pPr>
        <w:tabs>
          <w:tab w:val="num" w:pos="720"/>
        </w:tabs>
        <w:ind w:left="720" w:hanging="360"/>
      </w:pPr>
      <w:rPr>
        <w:rFonts w:hint="default"/>
        <w:b/>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65680B21"/>
    <w:multiLevelType w:val="multilevel"/>
    <w:tmpl w:val="FFFFFFFF"/>
    <w:lvl w:ilvl="0">
      <w:start w:val="1"/>
      <w:numFmt w:val="decimal"/>
      <w:lvlText w:val="%1."/>
      <w:lvlJc w:val="left"/>
      <w:pPr>
        <w:ind w:left="720" w:hanging="360"/>
      </w:pPr>
      <w:rPr>
        <w:rFonts w:ascii="Times New Roman" w:hAnsi="Times New Roman" w:cs="Times New Roman"/>
        <w:sz w:val="24"/>
      </w:rPr>
    </w:lvl>
    <w:lvl w:ilvl="1">
      <w:start w:val="1"/>
      <w:numFmt w:val="decimal"/>
      <w:lvlText w:val="%1.%2."/>
      <w:lvlJc w:val="left"/>
      <w:pPr>
        <w:ind w:left="720" w:hanging="360"/>
      </w:pPr>
      <w:rPr>
        <w:rFonts w:ascii="Times New Roman" w:hAnsi="Times New Roman" w:cs="Times New Roman"/>
        <w:sz w:val="24"/>
      </w:rPr>
    </w:lvl>
    <w:lvl w:ilvl="2">
      <w:start w:val="1"/>
      <w:numFmt w:val="decimal"/>
      <w:lvlText w:val="%1.%2.%3."/>
      <w:lvlJc w:val="left"/>
      <w:pPr>
        <w:ind w:left="1080" w:hanging="720"/>
      </w:pPr>
      <w:rPr>
        <w:rFonts w:ascii="Times New Roman" w:hAnsi="Times New Roman" w:cs="Times New Roman"/>
        <w:sz w:val="24"/>
      </w:rPr>
    </w:lvl>
    <w:lvl w:ilvl="3">
      <w:start w:val="1"/>
      <w:numFmt w:val="decimal"/>
      <w:lvlText w:val="%1.%2.%3.%4."/>
      <w:lvlJc w:val="left"/>
      <w:pPr>
        <w:ind w:left="1080" w:hanging="720"/>
      </w:pPr>
      <w:rPr>
        <w:rFonts w:ascii="Times New Roman" w:hAnsi="Times New Roman" w:cs="Times New Roman"/>
        <w:sz w:val="24"/>
      </w:rPr>
    </w:lvl>
    <w:lvl w:ilvl="4">
      <w:start w:val="1"/>
      <w:numFmt w:val="decimal"/>
      <w:lvlText w:val="%1.%2.%3.%4.%5."/>
      <w:lvlJc w:val="left"/>
      <w:pPr>
        <w:ind w:left="1440" w:hanging="1080"/>
      </w:pPr>
      <w:rPr>
        <w:rFonts w:ascii="Times New Roman" w:hAnsi="Times New Roman" w:cs="Times New Roman"/>
        <w:sz w:val="24"/>
      </w:rPr>
    </w:lvl>
    <w:lvl w:ilvl="5">
      <w:start w:val="1"/>
      <w:numFmt w:val="decimal"/>
      <w:lvlText w:val="%1.%2.%3.%4.%5.%6."/>
      <w:lvlJc w:val="left"/>
      <w:pPr>
        <w:ind w:left="1440" w:hanging="1080"/>
      </w:pPr>
      <w:rPr>
        <w:rFonts w:ascii="Times New Roman" w:hAnsi="Times New Roman" w:cs="Times New Roman"/>
        <w:sz w:val="24"/>
      </w:rPr>
    </w:lvl>
    <w:lvl w:ilvl="6">
      <w:start w:val="1"/>
      <w:numFmt w:val="decimal"/>
      <w:lvlText w:val="%1.%2.%3.%4.%5.%6.%7."/>
      <w:lvlJc w:val="left"/>
      <w:pPr>
        <w:ind w:left="1800" w:hanging="1440"/>
      </w:pPr>
      <w:rPr>
        <w:rFonts w:ascii="Times New Roman" w:hAnsi="Times New Roman" w:cs="Times New Roman"/>
        <w:sz w:val="24"/>
      </w:rPr>
    </w:lvl>
    <w:lvl w:ilvl="7">
      <w:start w:val="1"/>
      <w:numFmt w:val="decimal"/>
      <w:lvlText w:val="%1.%2.%3.%4.%5.%6.%7.%8."/>
      <w:lvlJc w:val="left"/>
      <w:pPr>
        <w:ind w:left="1800" w:hanging="1440"/>
      </w:pPr>
      <w:rPr>
        <w:rFonts w:ascii="Times New Roman" w:hAnsi="Times New Roman" w:cs="Times New Roman"/>
        <w:sz w:val="24"/>
      </w:rPr>
    </w:lvl>
    <w:lvl w:ilvl="8">
      <w:start w:val="1"/>
      <w:numFmt w:val="decimal"/>
      <w:lvlText w:val="%1.%2.%3.%4.%5.%6.%7.%8.%9."/>
      <w:lvlJc w:val="left"/>
      <w:pPr>
        <w:ind w:left="2160" w:hanging="1800"/>
      </w:pPr>
      <w:rPr>
        <w:rFonts w:ascii="Times New Roman" w:hAnsi="Times New Roman" w:cs="Times New Roman"/>
        <w:sz w:val="24"/>
      </w:rPr>
    </w:lvl>
  </w:abstractNum>
  <w:abstractNum w:abstractNumId="26" w15:restartNumberingAfterBreak="0">
    <w:nsid w:val="698D027E"/>
    <w:multiLevelType w:val="multilevel"/>
    <w:tmpl w:val="FFFFFFFF"/>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707136"/>
    <w:multiLevelType w:val="multilevel"/>
    <w:tmpl w:val="FFFFFFFF"/>
    <w:lvl w:ilvl="0">
      <w:numFmt w:val="bullet"/>
      <w:lvlText w:val=""/>
      <w:lvlJc w:val="left"/>
      <w:pPr>
        <w:tabs>
          <w:tab w:val="num" w:pos="780"/>
        </w:tabs>
        <w:ind w:left="780" w:hanging="42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F769B8"/>
    <w:multiLevelType w:val="hybridMultilevel"/>
    <w:tmpl w:val="18E8D33A"/>
    <w:lvl w:ilvl="0" w:tplc="E1D8E0B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9" w15:restartNumberingAfterBreak="0">
    <w:nsid w:val="7B9D7DA8"/>
    <w:multiLevelType w:val="multilevel"/>
    <w:tmpl w:val="FFFFFFFF"/>
    <w:lvl w:ilvl="0">
      <w:start w:val="1"/>
      <w:numFmt w:val="bullet"/>
      <w:lvlText w:val=""/>
      <w:lvlJc w:val="left"/>
      <w:pPr>
        <w:tabs>
          <w:tab w:val="num" w:pos="780"/>
        </w:tabs>
        <w:ind w:left="780" w:hanging="420"/>
      </w:pPr>
      <w:rPr>
        <w:rFonts w:ascii="Symbol" w:hAnsi="Symbol" w:hint="default"/>
      </w:rPr>
    </w:lvl>
    <w:lvl w:ilvl="1">
      <w:start w:val="5"/>
      <w:numFmt w:val="decimal"/>
      <w:lvlText w:val="%2"/>
      <w:lvlJc w:val="left"/>
      <w:pPr>
        <w:tabs>
          <w:tab w:val="num" w:pos="1440"/>
        </w:tabs>
        <w:ind w:left="1440" w:hanging="360"/>
      </w:pPr>
      <w:rPr>
        <w:rFonts w:ascii="Times New Roman" w:hAnsi="Times New Roman" w:cs="Times New Roman"/>
        <w:sz w:val="24"/>
      </w:rPr>
    </w:lvl>
    <w:lvl w:ilvl="2">
      <w:start w:val="1"/>
      <w:numFmt w:val="decimal"/>
      <w:lvlText w:val="%3."/>
      <w:lvlJc w:val="left"/>
      <w:pPr>
        <w:tabs>
          <w:tab w:val="num" w:pos="2160"/>
        </w:tabs>
        <w:ind w:left="2160" w:hanging="360"/>
      </w:pPr>
      <w:rPr>
        <w:rFonts w:ascii="Times New Roman" w:hAnsi="Times New Roman" w:cs="Times New Roman"/>
        <w:sz w:val="24"/>
      </w:rPr>
    </w:lvl>
    <w:lvl w:ilvl="3">
      <w:start w:val="1"/>
      <w:numFmt w:val="decimal"/>
      <w:lvlText w:val="%4."/>
      <w:lvlJc w:val="left"/>
      <w:pPr>
        <w:tabs>
          <w:tab w:val="num" w:pos="2880"/>
        </w:tabs>
        <w:ind w:left="2880" w:hanging="360"/>
      </w:pPr>
      <w:rPr>
        <w:rFonts w:ascii="Times New Roman" w:hAnsi="Times New Roman" w:cs="Times New Roman"/>
        <w:sz w:val="24"/>
      </w:rPr>
    </w:lvl>
    <w:lvl w:ilvl="4">
      <w:start w:val="1"/>
      <w:numFmt w:val="decimal"/>
      <w:lvlText w:val="%5."/>
      <w:lvlJc w:val="left"/>
      <w:pPr>
        <w:tabs>
          <w:tab w:val="num" w:pos="3600"/>
        </w:tabs>
        <w:ind w:left="3600" w:hanging="360"/>
      </w:pPr>
      <w:rPr>
        <w:rFonts w:ascii="Times New Roman" w:hAnsi="Times New Roman" w:cs="Times New Roman"/>
        <w:sz w:val="24"/>
      </w:rPr>
    </w:lvl>
    <w:lvl w:ilvl="5">
      <w:start w:val="1"/>
      <w:numFmt w:val="decimal"/>
      <w:lvlText w:val="%6."/>
      <w:lvlJc w:val="left"/>
      <w:pPr>
        <w:tabs>
          <w:tab w:val="num" w:pos="4320"/>
        </w:tabs>
        <w:ind w:left="4320" w:hanging="360"/>
      </w:pPr>
      <w:rPr>
        <w:rFonts w:ascii="Times New Roman" w:hAnsi="Times New Roman" w:cs="Times New Roman"/>
        <w:sz w:val="24"/>
      </w:rPr>
    </w:lvl>
    <w:lvl w:ilvl="6">
      <w:start w:val="1"/>
      <w:numFmt w:val="decimal"/>
      <w:lvlText w:val="%7."/>
      <w:lvlJc w:val="left"/>
      <w:pPr>
        <w:tabs>
          <w:tab w:val="num" w:pos="5040"/>
        </w:tabs>
        <w:ind w:left="5040" w:hanging="360"/>
      </w:pPr>
      <w:rPr>
        <w:rFonts w:ascii="Times New Roman" w:hAnsi="Times New Roman" w:cs="Times New Roman"/>
        <w:sz w:val="24"/>
      </w:rPr>
    </w:lvl>
    <w:lvl w:ilvl="7">
      <w:start w:val="1"/>
      <w:numFmt w:val="decimal"/>
      <w:lvlText w:val="%8."/>
      <w:lvlJc w:val="left"/>
      <w:pPr>
        <w:tabs>
          <w:tab w:val="num" w:pos="5760"/>
        </w:tabs>
        <w:ind w:left="5760" w:hanging="360"/>
      </w:pPr>
      <w:rPr>
        <w:rFonts w:ascii="Times New Roman" w:hAnsi="Times New Roman" w:cs="Times New Roman"/>
        <w:sz w:val="24"/>
      </w:rPr>
    </w:lvl>
    <w:lvl w:ilvl="8">
      <w:start w:val="1"/>
      <w:numFmt w:val="decimal"/>
      <w:lvlText w:val="%9."/>
      <w:lvlJc w:val="left"/>
      <w:pPr>
        <w:tabs>
          <w:tab w:val="num" w:pos="6480"/>
        </w:tabs>
        <w:ind w:left="6480" w:hanging="360"/>
      </w:pPr>
      <w:rPr>
        <w:rFonts w:ascii="Times New Roman" w:hAnsi="Times New Roman" w:cs="Times New Roman"/>
        <w:sz w:val="24"/>
      </w:rPr>
    </w:lvl>
  </w:abstractNum>
  <w:num w:numId="1" w16cid:durableId="1060985311">
    <w:abstractNumId w:val="24"/>
  </w:num>
  <w:num w:numId="2" w16cid:durableId="1829400426">
    <w:abstractNumId w:val="7"/>
  </w:num>
  <w:num w:numId="3" w16cid:durableId="1172915693">
    <w:abstractNumId w:val="15"/>
  </w:num>
  <w:num w:numId="4" w16cid:durableId="1018392168">
    <w:abstractNumId w:val="19"/>
  </w:num>
  <w:num w:numId="5" w16cid:durableId="2121996655">
    <w:abstractNumId w:val="16"/>
  </w:num>
  <w:num w:numId="6" w16cid:durableId="1835199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6363582">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9212588">
    <w:abstractNumId w:val="23"/>
  </w:num>
  <w:num w:numId="9" w16cid:durableId="22945192">
    <w:abstractNumId w:val="6"/>
  </w:num>
  <w:num w:numId="10" w16cid:durableId="965818666">
    <w:abstractNumId w:val="21"/>
  </w:num>
  <w:num w:numId="11" w16cid:durableId="31273366">
    <w:abstractNumId w:val="10"/>
  </w:num>
  <w:num w:numId="12" w16cid:durableId="6618560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553285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57165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4579060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1173234">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60708259">
    <w:abstractNumId w:val="25"/>
  </w:num>
  <w:num w:numId="18" w16cid:durableId="380400393">
    <w:abstractNumId w:val="8"/>
  </w:num>
  <w:num w:numId="19" w16cid:durableId="1030226466">
    <w:abstractNumId w:val="27"/>
  </w:num>
  <w:num w:numId="20" w16cid:durableId="1856995012">
    <w:abstractNumId w:val="29"/>
  </w:num>
  <w:num w:numId="21" w16cid:durableId="1699114060">
    <w:abstractNumId w:val="22"/>
  </w:num>
  <w:num w:numId="22" w16cid:durableId="742605991">
    <w:abstractNumId w:val="26"/>
  </w:num>
  <w:num w:numId="23" w16cid:durableId="1845245495">
    <w:abstractNumId w:val="20"/>
  </w:num>
  <w:num w:numId="24" w16cid:durableId="358512382">
    <w:abstractNumId w:val="18"/>
  </w:num>
  <w:num w:numId="25" w16cid:durableId="405996398">
    <w:abstractNumId w:val="12"/>
  </w:num>
  <w:num w:numId="26" w16cid:durableId="2048721321">
    <w:abstractNumId w:val="0"/>
  </w:num>
  <w:num w:numId="27" w16cid:durableId="47148431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413021">
    <w:abstractNumId w:val="11"/>
  </w:num>
  <w:num w:numId="29" w16cid:durableId="1677222028">
    <w:abstractNumId w:val="5"/>
  </w:num>
  <w:num w:numId="30" w16cid:durableId="1857645865">
    <w:abstractNumId w:val="14"/>
  </w:num>
  <w:num w:numId="31" w16cid:durableId="1363858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6656503">
    <w:abstractNumId w:val="13"/>
    <w:lvlOverride w:ilvl="0"/>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3491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50541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6396166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D1F"/>
    <w:rsid w:val="00005A69"/>
    <w:rsid w:val="00013184"/>
    <w:rsid w:val="000230F9"/>
    <w:rsid w:val="00025227"/>
    <w:rsid w:val="00025D34"/>
    <w:rsid w:val="00036B46"/>
    <w:rsid w:val="000371F0"/>
    <w:rsid w:val="000375E7"/>
    <w:rsid w:val="00046793"/>
    <w:rsid w:val="00047EC1"/>
    <w:rsid w:val="00050068"/>
    <w:rsid w:val="00075BDD"/>
    <w:rsid w:val="00076657"/>
    <w:rsid w:val="000822B8"/>
    <w:rsid w:val="0008467C"/>
    <w:rsid w:val="00085E36"/>
    <w:rsid w:val="0008712B"/>
    <w:rsid w:val="00091B25"/>
    <w:rsid w:val="00095C07"/>
    <w:rsid w:val="00095D4D"/>
    <w:rsid w:val="00097476"/>
    <w:rsid w:val="000A5D69"/>
    <w:rsid w:val="000B139D"/>
    <w:rsid w:val="000B4C30"/>
    <w:rsid w:val="000B6C05"/>
    <w:rsid w:val="000C5678"/>
    <w:rsid w:val="000C5A50"/>
    <w:rsid w:val="000D4E10"/>
    <w:rsid w:val="000D6141"/>
    <w:rsid w:val="000D6DBA"/>
    <w:rsid w:val="000E3616"/>
    <w:rsid w:val="000E6856"/>
    <w:rsid w:val="000F3FF9"/>
    <w:rsid w:val="00101094"/>
    <w:rsid w:val="00102FFA"/>
    <w:rsid w:val="00121706"/>
    <w:rsid w:val="001258C7"/>
    <w:rsid w:val="00125CE2"/>
    <w:rsid w:val="00137C71"/>
    <w:rsid w:val="00141D80"/>
    <w:rsid w:val="00143375"/>
    <w:rsid w:val="00144384"/>
    <w:rsid w:val="0015385E"/>
    <w:rsid w:val="00155B12"/>
    <w:rsid w:val="0015621D"/>
    <w:rsid w:val="00157378"/>
    <w:rsid w:val="00157A60"/>
    <w:rsid w:val="00160155"/>
    <w:rsid w:val="00163233"/>
    <w:rsid w:val="0017131D"/>
    <w:rsid w:val="00171A44"/>
    <w:rsid w:val="00171EA6"/>
    <w:rsid w:val="001752DE"/>
    <w:rsid w:val="001769BC"/>
    <w:rsid w:val="0017773B"/>
    <w:rsid w:val="001914C5"/>
    <w:rsid w:val="00192451"/>
    <w:rsid w:val="00192F32"/>
    <w:rsid w:val="001A3668"/>
    <w:rsid w:val="001A3CF4"/>
    <w:rsid w:val="001A7511"/>
    <w:rsid w:val="001B3623"/>
    <w:rsid w:val="001B791B"/>
    <w:rsid w:val="001D26BA"/>
    <w:rsid w:val="001F4D4B"/>
    <w:rsid w:val="001F7AE7"/>
    <w:rsid w:val="00201981"/>
    <w:rsid w:val="00203BA6"/>
    <w:rsid w:val="00203F42"/>
    <w:rsid w:val="00212CBF"/>
    <w:rsid w:val="00214943"/>
    <w:rsid w:val="002150BA"/>
    <w:rsid w:val="002220C4"/>
    <w:rsid w:val="00227BDB"/>
    <w:rsid w:val="00242F18"/>
    <w:rsid w:val="002432CC"/>
    <w:rsid w:val="002535EA"/>
    <w:rsid w:val="00254B33"/>
    <w:rsid w:val="0025609D"/>
    <w:rsid w:val="0026611A"/>
    <w:rsid w:val="00270098"/>
    <w:rsid w:val="00270493"/>
    <w:rsid w:val="002748C3"/>
    <w:rsid w:val="00275329"/>
    <w:rsid w:val="002779AE"/>
    <w:rsid w:val="00280CBA"/>
    <w:rsid w:val="00284D10"/>
    <w:rsid w:val="002860FB"/>
    <w:rsid w:val="002950FE"/>
    <w:rsid w:val="002956BA"/>
    <w:rsid w:val="0029786E"/>
    <w:rsid w:val="002A25B6"/>
    <w:rsid w:val="002A5688"/>
    <w:rsid w:val="002A5722"/>
    <w:rsid w:val="002A74B7"/>
    <w:rsid w:val="002B271C"/>
    <w:rsid w:val="002B5751"/>
    <w:rsid w:val="002C12F5"/>
    <w:rsid w:val="002C23EA"/>
    <w:rsid w:val="002C3DD4"/>
    <w:rsid w:val="002C754F"/>
    <w:rsid w:val="002D0C83"/>
    <w:rsid w:val="002D1DF8"/>
    <w:rsid w:val="002E42C9"/>
    <w:rsid w:val="002E4AD7"/>
    <w:rsid w:val="002F0776"/>
    <w:rsid w:val="002F25EE"/>
    <w:rsid w:val="002F6829"/>
    <w:rsid w:val="002F7002"/>
    <w:rsid w:val="003019D7"/>
    <w:rsid w:val="0030418D"/>
    <w:rsid w:val="00304B09"/>
    <w:rsid w:val="00310D72"/>
    <w:rsid w:val="003122CB"/>
    <w:rsid w:val="003155E6"/>
    <w:rsid w:val="0031768B"/>
    <w:rsid w:val="00320A92"/>
    <w:rsid w:val="003222EF"/>
    <w:rsid w:val="00326E6A"/>
    <w:rsid w:val="00330B6D"/>
    <w:rsid w:val="00335720"/>
    <w:rsid w:val="00337A13"/>
    <w:rsid w:val="00340529"/>
    <w:rsid w:val="00344F19"/>
    <w:rsid w:val="00344FAE"/>
    <w:rsid w:val="003515A4"/>
    <w:rsid w:val="00352261"/>
    <w:rsid w:val="0035617F"/>
    <w:rsid w:val="003609CD"/>
    <w:rsid w:val="003730DC"/>
    <w:rsid w:val="00373364"/>
    <w:rsid w:val="003759FF"/>
    <w:rsid w:val="00377833"/>
    <w:rsid w:val="003779F5"/>
    <w:rsid w:val="003839B7"/>
    <w:rsid w:val="003919A2"/>
    <w:rsid w:val="00392E1A"/>
    <w:rsid w:val="003A1D29"/>
    <w:rsid w:val="003A24C3"/>
    <w:rsid w:val="003A41EF"/>
    <w:rsid w:val="003A4284"/>
    <w:rsid w:val="003B073E"/>
    <w:rsid w:val="003B3605"/>
    <w:rsid w:val="003B5CC6"/>
    <w:rsid w:val="003B5F9F"/>
    <w:rsid w:val="003C29A8"/>
    <w:rsid w:val="003C3C9B"/>
    <w:rsid w:val="003C3FE0"/>
    <w:rsid w:val="003C4E5D"/>
    <w:rsid w:val="003D0D27"/>
    <w:rsid w:val="003D1F1B"/>
    <w:rsid w:val="003E12C6"/>
    <w:rsid w:val="003E3F9D"/>
    <w:rsid w:val="003F0671"/>
    <w:rsid w:val="003F3A6A"/>
    <w:rsid w:val="003F64F7"/>
    <w:rsid w:val="003F6E31"/>
    <w:rsid w:val="003F6F4D"/>
    <w:rsid w:val="00403615"/>
    <w:rsid w:val="0040612B"/>
    <w:rsid w:val="00412CBC"/>
    <w:rsid w:val="004161E2"/>
    <w:rsid w:val="004227BB"/>
    <w:rsid w:val="00423CFB"/>
    <w:rsid w:val="0044003C"/>
    <w:rsid w:val="004403D8"/>
    <w:rsid w:val="00443321"/>
    <w:rsid w:val="004440A7"/>
    <w:rsid w:val="00451922"/>
    <w:rsid w:val="00454059"/>
    <w:rsid w:val="0045631D"/>
    <w:rsid w:val="00461045"/>
    <w:rsid w:val="004649F9"/>
    <w:rsid w:val="0046778E"/>
    <w:rsid w:val="00474BB6"/>
    <w:rsid w:val="00475E5A"/>
    <w:rsid w:val="00481A50"/>
    <w:rsid w:val="00483679"/>
    <w:rsid w:val="00483D0D"/>
    <w:rsid w:val="00487CE6"/>
    <w:rsid w:val="00491793"/>
    <w:rsid w:val="00493AF0"/>
    <w:rsid w:val="00497372"/>
    <w:rsid w:val="004A0938"/>
    <w:rsid w:val="004A3CAA"/>
    <w:rsid w:val="004B3726"/>
    <w:rsid w:val="004C090D"/>
    <w:rsid w:val="004C3E13"/>
    <w:rsid w:val="004C619D"/>
    <w:rsid w:val="004C7298"/>
    <w:rsid w:val="004D48F2"/>
    <w:rsid w:val="004D4AFA"/>
    <w:rsid w:val="004D4B72"/>
    <w:rsid w:val="004E12BC"/>
    <w:rsid w:val="004E33CC"/>
    <w:rsid w:val="004F17F5"/>
    <w:rsid w:val="005011FF"/>
    <w:rsid w:val="005029DF"/>
    <w:rsid w:val="00502C04"/>
    <w:rsid w:val="00512CCC"/>
    <w:rsid w:val="00515F8D"/>
    <w:rsid w:val="00517166"/>
    <w:rsid w:val="00520ED4"/>
    <w:rsid w:val="00520EFD"/>
    <w:rsid w:val="00521D01"/>
    <w:rsid w:val="005233DC"/>
    <w:rsid w:val="005356CA"/>
    <w:rsid w:val="0053595F"/>
    <w:rsid w:val="005376A2"/>
    <w:rsid w:val="00537F87"/>
    <w:rsid w:val="005506C7"/>
    <w:rsid w:val="005506C8"/>
    <w:rsid w:val="00550EB9"/>
    <w:rsid w:val="005518DC"/>
    <w:rsid w:val="00555823"/>
    <w:rsid w:val="005615BF"/>
    <w:rsid w:val="00565125"/>
    <w:rsid w:val="005721CF"/>
    <w:rsid w:val="00573A43"/>
    <w:rsid w:val="005926D7"/>
    <w:rsid w:val="00593358"/>
    <w:rsid w:val="005953BC"/>
    <w:rsid w:val="005968C6"/>
    <w:rsid w:val="005A62FD"/>
    <w:rsid w:val="005A7FDF"/>
    <w:rsid w:val="005B5509"/>
    <w:rsid w:val="005B5B83"/>
    <w:rsid w:val="005B7F91"/>
    <w:rsid w:val="005D1193"/>
    <w:rsid w:val="005D6465"/>
    <w:rsid w:val="005D70C7"/>
    <w:rsid w:val="005E086B"/>
    <w:rsid w:val="005E19CD"/>
    <w:rsid w:val="005E4E37"/>
    <w:rsid w:val="005E6B44"/>
    <w:rsid w:val="005F0E99"/>
    <w:rsid w:val="005F1841"/>
    <w:rsid w:val="005F2FE7"/>
    <w:rsid w:val="005F4CAA"/>
    <w:rsid w:val="005F6786"/>
    <w:rsid w:val="006031BA"/>
    <w:rsid w:val="00604030"/>
    <w:rsid w:val="00606B67"/>
    <w:rsid w:val="00606D22"/>
    <w:rsid w:val="00607C67"/>
    <w:rsid w:val="00615D36"/>
    <w:rsid w:val="00621FAD"/>
    <w:rsid w:val="0062275D"/>
    <w:rsid w:val="0062424E"/>
    <w:rsid w:val="00627F4E"/>
    <w:rsid w:val="006323D6"/>
    <w:rsid w:val="00632EE7"/>
    <w:rsid w:val="006346F4"/>
    <w:rsid w:val="006349B1"/>
    <w:rsid w:val="00642E84"/>
    <w:rsid w:val="00644761"/>
    <w:rsid w:val="00644F68"/>
    <w:rsid w:val="0064597E"/>
    <w:rsid w:val="00655E40"/>
    <w:rsid w:val="00663B7C"/>
    <w:rsid w:val="006756AF"/>
    <w:rsid w:val="00675B75"/>
    <w:rsid w:val="00676A43"/>
    <w:rsid w:val="00680700"/>
    <w:rsid w:val="00682AFC"/>
    <w:rsid w:val="00684BDF"/>
    <w:rsid w:val="00686601"/>
    <w:rsid w:val="0069280F"/>
    <w:rsid w:val="00697EB5"/>
    <w:rsid w:val="00697FCB"/>
    <w:rsid w:val="006A1125"/>
    <w:rsid w:val="006A2419"/>
    <w:rsid w:val="006A2F3A"/>
    <w:rsid w:val="006A3863"/>
    <w:rsid w:val="006A78F1"/>
    <w:rsid w:val="006B077C"/>
    <w:rsid w:val="006B53B6"/>
    <w:rsid w:val="006B6581"/>
    <w:rsid w:val="006B65C9"/>
    <w:rsid w:val="006B7B63"/>
    <w:rsid w:val="006C20C6"/>
    <w:rsid w:val="006D0BCA"/>
    <w:rsid w:val="006D133F"/>
    <w:rsid w:val="006D1566"/>
    <w:rsid w:val="006D23E9"/>
    <w:rsid w:val="006D2D6A"/>
    <w:rsid w:val="006D4A3F"/>
    <w:rsid w:val="006D4D79"/>
    <w:rsid w:val="006D4F64"/>
    <w:rsid w:val="006E3CB1"/>
    <w:rsid w:val="006F15C1"/>
    <w:rsid w:val="0070205D"/>
    <w:rsid w:val="00703548"/>
    <w:rsid w:val="00706AE5"/>
    <w:rsid w:val="00707F89"/>
    <w:rsid w:val="007133A4"/>
    <w:rsid w:val="007146F6"/>
    <w:rsid w:val="00714ECF"/>
    <w:rsid w:val="007176A0"/>
    <w:rsid w:val="007209EF"/>
    <w:rsid w:val="0072224D"/>
    <w:rsid w:val="00723327"/>
    <w:rsid w:val="007312F0"/>
    <w:rsid w:val="00732159"/>
    <w:rsid w:val="00737868"/>
    <w:rsid w:val="0074062E"/>
    <w:rsid w:val="007435D5"/>
    <w:rsid w:val="00760EC4"/>
    <w:rsid w:val="00763D90"/>
    <w:rsid w:val="007640C0"/>
    <w:rsid w:val="00776C2E"/>
    <w:rsid w:val="007834CE"/>
    <w:rsid w:val="00785EA1"/>
    <w:rsid w:val="00792A23"/>
    <w:rsid w:val="00792D36"/>
    <w:rsid w:val="007959EB"/>
    <w:rsid w:val="007A0B06"/>
    <w:rsid w:val="007A36F0"/>
    <w:rsid w:val="007A4F92"/>
    <w:rsid w:val="007A5E87"/>
    <w:rsid w:val="007A5EEA"/>
    <w:rsid w:val="007A768E"/>
    <w:rsid w:val="007B35AC"/>
    <w:rsid w:val="007B3E64"/>
    <w:rsid w:val="007B442E"/>
    <w:rsid w:val="007C1710"/>
    <w:rsid w:val="007C6D11"/>
    <w:rsid w:val="007D5BF9"/>
    <w:rsid w:val="007D647C"/>
    <w:rsid w:val="007E41B4"/>
    <w:rsid w:val="007F19AC"/>
    <w:rsid w:val="007F3C67"/>
    <w:rsid w:val="007F6A2D"/>
    <w:rsid w:val="0081681D"/>
    <w:rsid w:val="00821A13"/>
    <w:rsid w:val="008320A9"/>
    <w:rsid w:val="0083315E"/>
    <w:rsid w:val="00844408"/>
    <w:rsid w:val="0084500C"/>
    <w:rsid w:val="008451FD"/>
    <w:rsid w:val="00845268"/>
    <w:rsid w:val="00855228"/>
    <w:rsid w:val="00860441"/>
    <w:rsid w:val="0086728F"/>
    <w:rsid w:val="00876B02"/>
    <w:rsid w:val="008772CE"/>
    <w:rsid w:val="00884426"/>
    <w:rsid w:val="0089199E"/>
    <w:rsid w:val="00892C40"/>
    <w:rsid w:val="008A00A8"/>
    <w:rsid w:val="008A4036"/>
    <w:rsid w:val="008B1EC8"/>
    <w:rsid w:val="008C1AFF"/>
    <w:rsid w:val="008C5988"/>
    <w:rsid w:val="008D0D36"/>
    <w:rsid w:val="008D27F2"/>
    <w:rsid w:val="008F2C0C"/>
    <w:rsid w:val="008F3277"/>
    <w:rsid w:val="008F76B3"/>
    <w:rsid w:val="00901AA1"/>
    <w:rsid w:val="009024F1"/>
    <w:rsid w:val="009046E3"/>
    <w:rsid w:val="00904AEA"/>
    <w:rsid w:val="00905020"/>
    <w:rsid w:val="009160B5"/>
    <w:rsid w:val="009178D6"/>
    <w:rsid w:val="0092603C"/>
    <w:rsid w:val="00927890"/>
    <w:rsid w:val="00931222"/>
    <w:rsid w:val="0093248C"/>
    <w:rsid w:val="0093280F"/>
    <w:rsid w:val="00940728"/>
    <w:rsid w:val="009419E1"/>
    <w:rsid w:val="00943B84"/>
    <w:rsid w:val="009478B2"/>
    <w:rsid w:val="00955911"/>
    <w:rsid w:val="0095627E"/>
    <w:rsid w:val="00956ABB"/>
    <w:rsid w:val="00963628"/>
    <w:rsid w:val="00963A33"/>
    <w:rsid w:val="00985EA9"/>
    <w:rsid w:val="009930FE"/>
    <w:rsid w:val="009932B0"/>
    <w:rsid w:val="009A1AE8"/>
    <w:rsid w:val="009A2E14"/>
    <w:rsid w:val="009A3C60"/>
    <w:rsid w:val="009B3E83"/>
    <w:rsid w:val="009B5912"/>
    <w:rsid w:val="009B7DD8"/>
    <w:rsid w:val="009C3DA4"/>
    <w:rsid w:val="009C5FD2"/>
    <w:rsid w:val="009D279B"/>
    <w:rsid w:val="009D4EDA"/>
    <w:rsid w:val="009E21C7"/>
    <w:rsid w:val="009E26F0"/>
    <w:rsid w:val="009F1E6A"/>
    <w:rsid w:val="009F2C82"/>
    <w:rsid w:val="00A00697"/>
    <w:rsid w:val="00A010FA"/>
    <w:rsid w:val="00A01EDE"/>
    <w:rsid w:val="00A07632"/>
    <w:rsid w:val="00A148EB"/>
    <w:rsid w:val="00A20546"/>
    <w:rsid w:val="00A254DB"/>
    <w:rsid w:val="00A34C35"/>
    <w:rsid w:val="00A42287"/>
    <w:rsid w:val="00A42D13"/>
    <w:rsid w:val="00A435C4"/>
    <w:rsid w:val="00A43F2E"/>
    <w:rsid w:val="00A50910"/>
    <w:rsid w:val="00A5231F"/>
    <w:rsid w:val="00A5292E"/>
    <w:rsid w:val="00A6193E"/>
    <w:rsid w:val="00A65E00"/>
    <w:rsid w:val="00A814A1"/>
    <w:rsid w:val="00A9036D"/>
    <w:rsid w:val="00A916A3"/>
    <w:rsid w:val="00A9371B"/>
    <w:rsid w:val="00A959F3"/>
    <w:rsid w:val="00AA42CE"/>
    <w:rsid w:val="00AA69E4"/>
    <w:rsid w:val="00AB6094"/>
    <w:rsid w:val="00AC05FB"/>
    <w:rsid w:val="00AC1D0E"/>
    <w:rsid w:val="00AC445C"/>
    <w:rsid w:val="00AD07AE"/>
    <w:rsid w:val="00AD0E96"/>
    <w:rsid w:val="00AD1052"/>
    <w:rsid w:val="00AD1DC8"/>
    <w:rsid w:val="00AE683A"/>
    <w:rsid w:val="00AF0685"/>
    <w:rsid w:val="00AF4959"/>
    <w:rsid w:val="00AF6F29"/>
    <w:rsid w:val="00B04382"/>
    <w:rsid w:val="00B10648"/>
    <w:rsid w:val="00B21E87"/>
    <w:rsid w:val="00B272CC"/>
    <w:rsid w:val="00B3547B"/>
    <w:rsid w:val="00B42296"/>
    <w:rsid w:val="00B5186E"/>
    <w:rsid w:val="00B52EB8"/>
    <w:rsid w:val="00B5453C"/>
    <w:rsid w:val="00B55C93"/>
    <w:rsid w:val="00B72A80"/>
    <w:rsid w:val="00B76585"/>
    <w:rsid w:val="00B823BE"/>
    <w:rsid w:val="00B90D75"/>
    <w:rsid w:val="00B93480"/>
    <w:rsid w:val="00B94158"/>
    <w:rsid w:val="00BA4050"/>
    <w:rsid w:val="00BB0AB2"/>
    <w:rsid w:val="00BB7B95"/>
    <w:rsid w:val="00BC4721"/>
    <w:rsid w:val="00BC753E"/>
    <w:rsid w:val="00BD2BDA"/>
    <w:rsid w:val="00BE3402"/>
    <w:rsid w:val="00BE5175"/>
    <w:rsid w:val="00BF70B6"/>
    <w:rsid w:val="00BF7130"/>
    <w:rsid w:val="00BF7FC4"/>
    <w:rsid w:val="00C01802"/>
    <w:rsid w:val="00C12849"/>
    <w:rsid w:val="00C14955"/>
    <w:rsid w:val="00C27DC7"/>
    <w:rsid w:val="00C30318"/>
    <w:rsid w:val="00C42646"/>
    <w:rsid w:val="00C42BFF"/>
    <w:rsid w:val="00C52C69"/>
    <w:rsid w:val="00C66B34"/>
    <w:rsid w:val="00C71E02"/>
    <w:rsid w:val="00C730FF"/>
    <w:rsid w:val="00C76927"/>
    <w:rsid w:val="00C776A4"/>
    <w:rsid w:val="00C816FF"/>
    <w:rsid w:val="00C83048"/>
    <w:rsid w:val="00C834CC"/>
    <w:rsid w:val="00C83CA8"/>
    <w:rsid w:val="00C84292"/>
    <w:rsid w:val="00C853E2"/>
    <w:rsid w:val="00C87CEA"/>
    <w:rsid w:val="00C937E3"/>
    <w:rsid w:val="00CA1A16"/>
    <w:rsid w:val="00CA4F92"/>
    <w:rsid w:val="00CA6062"/>
    <w:rsid w:val="00CA65A1"/>
    <w:rsid w:val="00CB27AC"/>
    <w:rsid w:val="00CB29ED"/>
    <w:rsid w:val="00CB3328"/>
    <w:rsid w:val="00CB5607"/>
    <w:rsid w:val="00CD378A"/>
    <w:rsid w:val="00CD6AA9"/>
    <w:rsid w:val="00CE5F89"/>
    <w:rsid w:val="00CF14E2"/>
    <w:rsid w:val="00D05C35"/>
    <w:rsid w:val="00D10312"/>
    <w:rsid w:val="00D13876"/>
    <w:rsid w:val="00D13C90"/>
    <w:rsid w:val="00D168B6"/>
    <w:rsid w:val="00D252C7"/>
    <w:rsid w:val="00D26B0D"/>
    <w:rsid w:val="00D3361A"/>
    <w:rsid w:val="00D3638C"/>
    <w:rsid w:val="00D45A10"/>
    <w:rsid w:val="00D51579"/>
    <w:rsid w:val="00D601B1"/>
    <w:rsid w:val="00D61BC3"/>
    <w:rsid w:val="00D656EE"/>
    <w:rsid w:val="00D65D1F"/>
    <w:rsid w:val="00D70C18"/>
    <w:rsid w:val="00D70CA5"/>
    <w:rsid w:val="00D774EB"/>
    <w:rsid w:val="00D7790C"/>
    <w:rsid w:val="00D8160D"/>
    <w:rsid w:val="00D869B4"/>
    <w:rsid w:val="00DA0025"/>
    <w:rsid w:val="00DB5B1D"/>
    <w:rsid w:val="00DB6694"/>
    <w:rsid w:val="00DC1B45"/>
    <w:rsid w:val="00DC4DD4"/>
    <w:rsid w:val="00DC53CF"/>
    <w:rsid w:val="00DC61CE"/>
    <w:rsid w:val="00DD2D1F"/>
    <w:rsid w:val="00DD39B0"/>
    <w:rsid w:val="00DD3F2F"/>
    <w:rsid w:val="00DD5AAF"/>
    <w:rsid w:val="00DE0D1D"/>
    <w:rsid w:val="00DE1D10"/>
    <w:rsid w:val="00DF2049"/>
    <w:rsid w:val="00E04CF4"/>
    <w:rsid w:val="00E05DE1"/>
    <w:rsid w:val="00E0725D"/>
    <w:rsid w:val="00E3333A"/>
    <w:rsid w:val="00E469FC"/>
    <w:rsid w:val="00E505E3"/>
    <w:rsid w:val="00E55278"/>
    <w:rsid w:val="00E56B5C"/>
    <w:rsid w:val="00E67746"/>
    <w:rsid w:val="00E762F5"/>
    <w:rsid w:val="00E764F9"/>
    <w:rsid w:val="00E76B1B"/>
    <w:rsid w:val="00E77781"/>
    <w:rsid w:val="00E8485D"/>
    <w:rsid w:val="00E86C00"/>
    <w:rsid w:val="00E90036"/>
    <w:rsid w:val="00E92214"/>
    <w:rsid w:val="00E978C7"/>
    <w:rsid w:val="00E97B3F"/>
    <w:rsid w:val="00EA16C8"/>
    <w:rsid w:val="00EB04A1"/>
    <w:rsid w:val="00EB7185"/>
    <w:rsid w:val="00EC3697"/>
    <w:rsid w:val="00EC6F3D"/>
    <w:rsid w:val="00EC7AC7"/>
    <w:rsid w:val="00EC7ECB"/>
    <w:rsid w:val="00ED3761"/>
    <w:rsid w:val="00ED3D6A"/>
    <w:rsid w:val="00ED7885"/>
    <w:rsid w:val="00EE03EA"/>
    <w:rsid w:val="00EE0F3B"/>
    <w:rsid w:val="00EE1611"/>
    <w:rsid w:val="00EE18F9"/>
    <w:rsid w:val="00EE3A08"/>
    <w:rsid w:val="00EE7FFB"/>
    <w:rsid w:val="00EF5AA1"/>
    <w:rsid w:val="00F00DB1"/>
    <w:rsid w:val="00F025F5"/>
    <w:rsid w:val="00F114F8"/>
    <w:rsid w:val="00F202CA"/>
    <w:rsid w:val="00F2646D"/>
    <w:rsid w:val="00F27DDE"/>
    <w:rsid w:val="00F30DD6"/>
    <w:rsid w:val="00F33A18"/>
    <w:rsid w:val="00F360F3"/>
    <w:rsid w:val="00F411A6"/>
    <w:rsid w:val="00F43529"/>
    <w:rsid w:val="00F446B4"/>
    <w:rsid w:val="00F45739"/>
    <w:rsid w:val="00F55056"/>
    <w:rsid w:val="00F6059E"/>
    <w:rsid w:val="00F615E5"/>
    <w:rsid w:val="00F64274"/>
    <w:rsid w:val="00F67439"/>
    <w:rsid w:val="00F916CF"/>
    <w:rsid w:val="00F97D93"/>
    <w:rsid w:val="00FA41BE"/>
    <w:rsid w:val="00FC1071"/>
    <w:rsid w:val="00FC3B21"/>
    <w:rsid w:val="00FC4B07"/>
    <w:rsid w:val="00FC7667"/>
    <w:rsid w:val="00FD2ADC"/>
    <w:rsid w:val="00FE36AD"/>
    <w:rsid w:val="00FE4427"/>
    <w:rsid w:val="00FF0B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61DE0B"/>
  <w15:chartTrackingRefBased/>
  <w15:docId w15:val="{5BF40BB7-0391-46F4-8BEA-C1260DE79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in Text"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2D1F"/>
    <w:rPr>
      <w:sz w:val="24"/>
      <w:szCs w:val="24"/>
      <w:lang w:eastAsia="en-US"/>
    </w:rPr>
  </w:style>
  <w:style w:type="paragraph" w:styleId="Heading3">
    <w:name w:val="heading 3"/>
    <w:basedOn w:val="Normal"/>
    <w:next w:val="Normal"/>
    <w:qFormat/>
    <w:rsid w:val="00DD2D1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D2D1F"/>
    <w:pPr>
      <w:overflowPunct w:val="0"/>
      <w:autoSpaceDE w:val="0"/>
      <w:autoSpaceDN w:val="0"/>
      <w:adjustRightInd w:val="0"/>
      <w:jc w:val="both"/>
    </w:pPr>
    <w:rPr>
      <w:bCs/>
      <w:szCs w:val="20"/>
    </w:rPr>
  </w:style>
  <w:style w:type="paragraph" w:customStyle="1" w:styleId="Char1">
    <w:name w:val="Char1"/>
    <w:basedOn w:val="Normal"/>
    <w:rsid w:val="00DD2D1F"/>
    <w:pPr>
      <w:spacing w:after="160" w:line="240" w:lineRule="exact"/>
    </w:pPr>
    <w:rPr>
      <w:rFonts w:ascii="Verdana" w:hAnsi="Verdana" w:cs="Verdana"/>
      <w:sz w:val="20"/>
      <w:szCs w:val="20"/>
      <w:lang w:val="en-US"/>
    </w:rPr>
  </w:style>
  <w:style w:type="paragraph" w:styleId="BodyText2">
    <w:name w:val="Body Text 2"/>
    <w:basedOn w:val="Normal"/>
    <w:rsid w:val="00DD2D1F"/>
    <w:pPr>
      <w:spacing w:after="120" w:line="480" w:lineRule="auto"/>
    </w:pPr>
  </w:style>
  <w:style w:type="paragraph" w:styleId="NormalWeb">
    <w:name w:val="Normal (Web)"/>
    <w:basedOn w:val="Normal"/>
    <w:rsid w:val="00DD2D1F"/>
    <w:pPr>
      <w:spacing w:before="100" w:beforeAutospacing="1" w:after="100" w:afterAutospacing="1"/>
    </w:pPr>
    <w:rPr>
      <w:rFonts w:ascii="Arial" w:hAnsi="Arial" w:cs="Arial"/>
      <w:color w:val="1A2B2E"/>
      <w:sz w:val="18"/>
      <w:szCs w:val="18"/>
      <w:lang w:eastAsia="lt-LT"/>
    </w:rPr>
  </w:style>
  <w:style w:type="paragraph" w:styleId="BodyText3">
    <w:name w:val="Body Text 3"/>
    <w:basedOn w:val="Normal"/>
    <w:rsid w:val="00DD2D1F"/>
    <w:pPr>
      <w:spacing w:after="120"/>
    </w:pPr>
    <w:rPr>
      <w:sz w:val="16"/>
      <w:szCs w:val="16"/>
    </w:rPr>
  </w:style>
  <w:style w:type="character" w:styleId="Hyperlink">
    <w:name w:val="Hyperlink"/>
    <w:basedOn w:val="DefaultParagraphFont"/>
    <w:rsid w:val="008F3277"/>
    <w:rPr>
      <w:rFonts w:ascii="Times New Roman" w:hAnsi="Times New Roman" w:cs="Times New Roman" w:hint="default"/>
      <w:color w:val="507AA5"/>
      <w:u w:val="single"/>
    </w:rPr>
  </w:style>
  <w:style w:type="paragraph" w:styleId="Caption">
    <w:name w:val="caption"/>
    <w:basedOn w:val="Normal"/>
    <w:next w:val="Normal"/>
    <w:qFormat/>
    <w:rsid w:val="008F3277"/>
    <w:pPr>
      <w:jc w:val="center"/>
    </w:pPr>
    <w:rPr>
      <w:b/>
      <w:sz w:val="28"/>
      <w:szCs w:val="20"/>
      <w:lang w:eastAsia="lt-LT"/>
    </w:rPr>
  </w:style>
  <w:style w:type="paragraph" w:customStyle="1" w:styleId="Sraopastraipa1">
    <w:name w:val="Sąrašo pastraipa1"/>
    <w:basedOn w:val="Normal"/>
    <w:rsid w:val="008F3277"/>
    <w:pPr>
      <w:spacing w:after="200" w:line="276" w:lineRule="auto"/>
      <w:ind w:left="720"/>
      <w:contextualSpacing/>
    </w:pPr>
    <w:rPr>
      <w:rFonts w:ascii="Calibri" w:hAnsi="Calibri"/>
      <w:sz w:val="22"/>
      <w:szCs w:val="22"/>
    </w:rPr>
  </w:style>
  <w:style w:type="paragraph" w:customStyle="1" w:styleId="Patvirtinta">
    <w:name w:val="Patvirtinta"/>
    <w:rsid w:val="008F3277"/>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styleId="HTMLPreformatted">
    <w:name w:val="HTML Preformatted"/>
    <w:basedOn w:val="Normal"/>
    <w:rsid w:val="00383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lang w:eastAsia="lt-LT"/>
    </w:rPr>
  </w:style>
  <w:style w:type="table" w:styleId="TableGrid">
    <w:name w:val="Table Grid"/>
    <w:basedOn w:val="TableNormal"/>
    <w:rsid w:val="000467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9B7DD8"/>
    <w:pPr>
      <w:shd w:val="clear" w:color="auto" w:fill="000080"/>
    </w:pPr>
    <w:rPr>
      <w:rFonts w:ascii="Tahoma" w:hAnsi="Tahoma" w:cs="Tahoma"/>
      <w:sz w:val="20"/>
      <w:szCs w:val="20"/>
    </w:rPr>
  </w:style>
  <w:style w:type="paragraph" w:customStyle="1" w:styleId="msonormalcxspmiddle">
    <w:name w:val="msonormalcxspmiddle"/>
    <w:basedOn w:val="Normal"/>
    <w:rsid w:val="00F2646D"/>
    <w:pPr>
      <w:spacing w:before="100" w:beforeAutospacing="1" w:after="100" w:afterAutospacing="1"/>
    </w:pPr>
    <w:rPr>
      <w:lang w:eastAsia="lt-LT"/>
    </w:rPr>
  </w:style>
  <w:style w:type="paragraph" w:customStyle="1" w:styleId="CharCharCharChar">
    <w:name w:val="Char Char Char Char"/>
    <w:basedOn w:val="Normal"/>
    <w:rsid w:val="002B271C"/>
    <w:pPr>
      <w:spacing w:after="160" w:line="240" w:lineRule="exact"/>
    </w:pPr>
    <w:rPr>
      <w:rFonts w:ascii="Verdana" w:hAnsi="Verdana" w:cs="Verdana"/>
      <w:sz w:val="20"/>
      <w:szCs w:val="20"/>
    </w:rPr>
  </w:style>
  <w:style w:type="paragraph" w:styleId="Header">
    <w:name w:val="header"/>
    <w:basedOn w:val="Normal"/>
    <w:rsid w:val="00905020"/>
    <w:pPr>
      <w:tabs>
        <w:tab w:val="center" w:pos="4819"/>
        <w:tab w:val="right" w:pos="9638"/>
      </w:tabs>
    </w:pPr>
  </w:style>
  <w:style w:type="character" w:styleId="PageNumber">
    <w:name w:val="page number"/>
    <w:basedOn w:val="DefaultParagraphFont"/>
    <w:rsid w:val="00905020"/>
  </w:style>
  <w:style w:type="paragraph" w:customStyle="1" w:styleId="CharCharCharChar0">
    <w:name w:val="Char Char Char Char"/>
    <w:basedOn w:val="Normal"/>
    <w:rsid w:val="00DC61CE"/>
    <w:pPr>
      <w:spacing w:after="160" w:line="240" w:lineRule="exact"/>
    </w:pPr>
    <w:rPr>
      <w:rFonts w:ascii="Verdana" w:hAnsi="Verdana" w:cs="Verdana"/>
      <w:sz w:val="20"/>
      <w:szCs w:val="20"/>
      <w:lang w:val="en-US"/>
    </w:rPr>
  </w:style>
  <w:style w:type="character" w:customStyle="1" w:styleId="InternetLink">
    <w:name w:val="Internet Link"/>
    <w:basedOn w:val="DefaultParagraphFont"/>
    <w:rsid w:val="009932B0"/>
    <w:rPr>
      <w:rFonts w:cs="Times New Roman"/>
      <w:color w:val="0000FF"/>
      <w:u w:val="single"/>
    </w:rPr>
  </w:style>
  <w:style w:type="paragraph" w:styleId="ListParagraph">
    <w:name w:val="List Paragraph"/>
    <w:basedOn w:val="Normal"/>
    <w:uiPriority w:val="34"/>
    <w:qFormat/>
    <w:rsid w:val="009932B0"/>
    <w:pPr>
      <w:spacing w:after="200" w:line="276" w:lineRule="auto"/>
      <w:ind w:left="720"/>
      <w:contextualSpacing/>
    </w:pPr>
    <w:rPr>
      <w:rFonts w:ascii="Calibri" w:hAnsi="Calibri"/>
      <w:sz w:val="22"/>
      <w:szCs w:val="22"/>
    </w:rPr>
  </w:style>
  <w:style w:type="paragraph" w:customStyle="1" w:styleId="western">
    <w:name w:val="western"/>
    <w:basedOn w:val="Normal"/>
    <w:rsid w:val="004649F9"/>
    <w:pPr>
      <w:spacing w:before="100" w:beforeAutospacing="1" w:after="142" w:line="288" w:lineRule="auto"/>
    </w:pPr>
    <w:rPr>
      <w:lang w:eastAsia="lt-LT"/>
    </w:rPr>
  </w:style>
  <w:style w:type="character" w:customStyle="1" w:styleId="BodyTextChar">
    <w:name w:val="Body Text Char"/>
    <w:link w:val="BodyText"/>
    <w:locked/>
    <w:rsid w:val="00E762F5"/>
    <w:rPr>
      <w:bCs/>
      <w:sz w:val="24"/>
      <w:lang w:val="lt-LT" w:eastAsia="en-US" w:bidi="ar-SA"/>
    </w:rPr>
  </w:style>
  <w:style w:type="paragraph" w:styleId="NoSpacing">
    <w:name w:val="No Spacing"/>
    <w:uiPriority w:val="1"/>
    <w:qFormat/>
    <w:rsid w:val="009F1E6A"/>
    <w:rPr>
      <w:rFonts w:ascii="Calibri" w:eastAsia="Calibri" w:hAnsi="Calibri"/>
      <w:sz w:val="22"/>
      <w:szCs w:val="22"/>
      <w:lang w:eastAsia="en-US"/>
    </w:rPr>
  </w:style>
  <w:style w:type="paragraph" w:styleId="BalloonText">
    <w:name w:val="Balloon Text"/>
    <w:basedOn w:val="Normal"/>
    <w:link w:val="BalloonTextChar"/>
    <w:rsid w:val="00171EA6"/>
    <w:rPr>
      <w:rFonts w:ascii="Segoe UI" w:hAnsi="Segoe UI" w:cs="Segoe UI"/>
      <w:sz w:val="18"/>
      <w:szCs w:val="18"/>
    </w:rPr>
  </w:style>
  <w:style w:type="character" w:customStyle="1" w:styleId="BalloonTextChar">
    <w:name w:val="Balloon Text Char"/>
    <w:basedOn w:val="DefaultParagraphFont"/>
    <w:link w:val="BalloonText"/>
    <w:rsid w:val="00171EA6"/>
    <w:rPr>
      <w:rFonts w:ascii="Segoe UI" w:hAnsi="Segoe UI" w:cs="Segoe UI"/>
      <w:sz w:val="18"/>
      <w:szCs w:val="18"/>
      <w:lang w:eastAsia="en-US"/>
    </w:rPr>
  </w:style>
  <w:style w:type="paragraph" w:customStyle="1" w:styleId="Lentelsturinys">
    <w:name w:val="Lentelės turinys"/>
    <w:basedOn w:val="Normal"/>
    <w:qFormat/>
    <w:rsid w:val="00171EA6"/>
    <w:pPr>
      <w:widowControl w:val="0"/>
      <w:suppressLineNumbers/>
      <w:suppressAutoHyphens/>
    </w:pPr>
    <w:rPr>
      <w:rFonts w:eastAsia="SimSun" w:cs="Arial"/>
      <w:kern w:val="2"/>
      <w:lang w:val="en-US" w:eastAsia="hi-IN" w:bidi="hi-IN"/>
    </w:rPr>
  </w:style>
  <w:style w:type="paragraph" w:customStyle="1" w:styleId="tin">
    <w:name w:val="tin"/>
    <w:basedOn w:val="Normal"/>
    <w:rsid w:val="007640C0"/>
    <w:pPr>
      <w:spacing w:before="100" w:beforeAutospacing="1" w:after="100" w:afterAutospacing="1"/>
    </w:pPr>
    <w:rPr>
      <w:lang w:eastAsia="lt-LT"/>
    </w:rPr>
  </w:style>
  <w:style w:type="paragraph" w:styleId="PlainText">
    <w:name w:val="Plain Text"/>
    <w:basedOn w:val="Normal"/>
    <w:link w:val="PlainTextChar"/>
    <w:uiPriority w:val="99"/>
    <w:unhideWhenUsed/>
    <w:rsid w:val="00D61BC3"/>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D61BC3"/>
    <w:rPr>
      <w:rFonts w:ascii="Calibri" w:eastAsiaTheme="minorHAnsi" w:hAnsi="Calibri" w:cstheme="minorBidi"/>
      <w:sz w:val="22"/>
      <w:szCs w:val="21"/>
      <w:lang w:eastAsia="en-US"/>
    </w:rPr>
  </w:style>
  <w:style w:type="paragraph" w:customStyle="1" w:styleId="Sraopastraipa10">
    <w:name w:val="Sąrašo pastraipa1"/>
    <w:basedOn w:val="Normal"/>
    <w:qFormat/>
    <w:rsid w:val="00676A43"/>
    <w:pPr>
      <w:spacing w:after="200" w:line="276" w:lineRule="auto"/>
      <w:ind w:left="720"/>
    </w:pPr>
    <w:rPr>
      <w:rFonts w:ascii="Calibri" w:eastAsia="Calibri" w:hAnsi="Calibri"/>
      <w:sz w:val="22"/>
      <w:szCs w:val="22"/>
      <w:lang w:val="en-US"/>
    </w:rPr>
  </w:style>
  <w:style w:type="paragraph" w:customStyle="1" w:styleId="Default">
    <w:name w:val="Default"/>
    <w:rsid w:val="004D48F2"/>
    <w:pPr>
      <w:autoSpaceDE w:val="0"/>
      <w:autoSpaceDN w:val="0"/>
      <w:adjustRightInd w:val="0"/>
    </w:pPr>
    <w:rPr>
      <w:color w:val="000000"/>
      <w:sz w:val="24"/>
      <w:szCs w:val="24"/>
    </w:rPr>
  </w:style>
  <w:style w:type="paragraph" w:customStyle="1" w:styleId="default0">
    <w:name w:val="default"/>
    <w:basedOn w:val="Normal"/>
    <w:rsid w:val="005926D7"/>
    <w:pPr>
      <w:spacing w:before="100" w:beforeAutospacing="1" w:after="100" w:afterAutospacing="1"/>
    </w:pPr>
    <w:rPr>
      <w:lang w:eastAsia="lt-LT"/>
    </w:rPr>
  </w:style>
  <w:style w:type="character" w:customStyle="1" w:styleId="Numatytasispastraiposriftas1">
    <w:name w:val="Numatytasis pastraipos šriftas1"/>
    <w:qFormat/>
    <w:rsid w:val="00EE0F3B"/>
  </w:style>
  <w:style w:type="paragraph" w:customStyle="1" w:styleId="Standard">
    <w:name w:val="Standard"/>
    <w:qFormat/>
    <w:rsid w:val="00085E36"/>
    <w:pPr>
      <w:suppressAutoHyphens/>
      <w:textAlignment w:val="baseline"/>
    </w:pPr>
    <w:rPr>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34264">
      <w:bodyDiv w:val="1"/>
      <w:marLeft w:val="0"/>
      <w:marRight w:val="0"/>
      <w:marTop w:val="0"/>
      <w:marBottom w:val="0"/>
      <w:divBdr>
        <w:top w:val="none" w:sz="0" w:space="0" w:color="auto"/>
        <w:left w:val="none" w:sz="0" w:space="0" w:color="auto"/>
        <w:bottom w:val="none" w:sz="0" w:space="0" w:color="auto"/>
        <w:right w:val="none" w:sz="0" w:space="0" w:color="auto"/>
      </w:divBdr>
    </w:div>
    <w:div w:id="137648872">
      <w:bodyDiv w:val="1"/>
      <w:marLeft w:val="0"/>
      <w:marRight w:val="0"/>
      <w:marTop w:val="0"/>
      <w:marBottom w:val="0"/>
      <w:divBdr>
        <w:top w:val="none" w:sz="0" w:space="0" w:color="auto"/>
        <w:left w:val="none" w:sz="0" w:space="0" w:color="auto"/>
        <w:bottom w:val="none" w:sz="0" w:space="0" w:color="auto"/>
        <w:right w:val="none" w:sz="0" w:space="0" w:color="auto"/>
      </w:divBdr>
    </w:div>
    <w:div w:id="199974624">
      <w:bodyDiv w:val="1"/>
      <w:marLeft w:val="0"/>
      <w:marRight w:val="0"/>
      <w:marTop w:val="0"/>
      <w:marBottom w:val="0"/>
      <w:divBdr>
        <w:top w:val="none" w:sz="0" w:space="0" w:color="auto"/>
        <w:left w:val="none" w:sz="0" w:space="0" w:color="auto"/>
        <w:bottom w:val="none" w:sz="0" w:space="0" w:color="auto"/>
        <w:right w:val="none" w:sz="0" w:space="0" w:color="auto"/>
      </w:divBdr>
    </w:div>
    <w:div w:id="353580704">
      <w:bodyDiv w:val="1"/>
      <w:marLeft w:val="0"/>
      <w:marRight w:val="0"/>
      <w:marTop w:val="0"/>
      <w:marBottom w:val="0"/>
      <w:divBdr>
        <w:top w:val="none" w:sz="0" w:space="0" w:color="auto"/>
        <w:left w:val="none" w:sz="0" w:space="0" w:color="auto"/>
        <w:bottom w:val="none" w:sz="0" w:space="0" w:color="auto"/>
        <w:right w:val="none" w:sz="0" w:space="0" w:color="auto"/>
      </w:divBdr>
    </w:div>
    <w:div w:id="512643632">
      <w:bodyDiv w:val="1"/>
      <w:marLeft w:val="0"/>
      <w:marRight w:val="0"/>
      <w:marTop w:val="0"/>
      <w:marBottom w:val="0"/>
      <w:divBdr>
        <w:top w:val="none" w:sz="0" w:space="0" w:color="auto"/>
        <w:left w:val="none" w:sz="0" w:space="0" w:color="auto"/>
        <w:bottom w:val="none" w:sz="0" w:space="0" w:color="auto"/>
        <w:right w:val="none" w:sz="0" w:space="0" w:color="auto"/>
      </w:divBdr>
    </w:div>
    <w:div w:id="568422879">
      <w:bodyDiv w:val="1"/>
      <w:marLeft w:val="0"/>
      <w:marRight w:val="0"/>
      <w:marTop w:val="0"/>
      <w:marBottom w:val="0"/>
      <w:divBdr>
        <w:top w:val="none" w:sz="0" w:space="0" w:color="auto"/>
        <w:left w:val="none" w:sz="0" w:space="0" w:color="auto"/>
        <w:bottom w:val="none" w:sz="0" w:space="0" w:color="auto"/>
        <w:right w:val="none" w:sz="0" w:space="0" w:color="auto"/>
      </w:divBdr>
    </w:div>
    <w:div w:id="596983349">
      <w:bodyDiv w:val="1"/>
      <w:marLeft w:val="0"/>
      <w:marRight w:val="0"/>
      <w:marTop w:val="0"/>
      <w:marBottom w:val="0"/>
      <w:divBdr>
        <w:top w:val="none" w:sz="0" w:space="0" w:color="auto"/>
        <w:left w:val="none" w:sz="0" w:space="0" w:color="auto"/>
        <w:bottom w:val="none" w:sz="0" w:space="0" w:color="auto"/>
        <w:right w:val="none" w:sz="0" w:space="0" w:color="auto"/>
      </w:divBdr>
    </w:div>
    <w:div w:id="606884821">
      <w:bodyDiv w:val="1"/>
      <w:marLeft w:val="0"/>
      <w:marRight w:val="0"/>
      <w:marTop w:val="0"/>
      <w:marBottom w:val="0"/>
      <w:divBdr>
        <w:top w:val="none" w:sz="0" w:space="0" w:color="auto"/>
        <w:left w:val="none" w:sz="0" w:space="0" w:color="auto"/>
        <w:bottom w:val="none" w:sz="0" w:space="0" w:color="auto"/>
        <w:right w:val="none" w:sz="0" w:space="0" w:color="auto"/>
      </w:divBdr>
    </w:div>
    <w:div w:id="618419323">
      <w:bodyDiv w:val="1"/>
      <w:marLeft w:val="0"/>
      <w:marRight w:val="0"/>
      <w:marTop w:val="0"/>
      <w:marBottom w:val="0"/>
      <w:divBdr>
        <w:top w:val="none" w:sz="0" w:space="0" w:color="auto"/>
        <w:left w:val="none" w:sz="0" w:space="0" w:color="auto"/>
        <w:bottom w:val="none" w:sz="0" w:space="0" w:color="auto"/>
        <w:right w:val="none" w:sz="0" w:space="0" w:color="auto"/>
      </w:divBdr>
    </w:div>
    <w:div w:id="628122925">
      <w:bodyDiv w:val="1"/>
      <w:marLeft w:val="0"/>
      <w:marRight w:val="0"/>
      <w:marTop w:val="0"/>
      <w:marBottom w:val="0"/>
      <w:divBdr>
        <w:top w:val="none" w:sz="0" w:space="0" w:color="auto"/>
        <w:left w:val="none" w:sz="0" w:space="0" w:color="auto"/>
        <w:bottom w:val="none" w:sz="0" w:space="0" w:color="auto"/>
        <w:right w:val="none" w:sz="0" w:space="0" w:color="auto"/>
      </w:divBdr>
    </w:div>
    <w:div w:id="766971449">
      <w:bodyDiv w:val="1"/>
      <w:marLeft w:val="0"/>
      <w:marRight w:val="0"/>
      <w:marTop w:val="0"/>
      <w:marBottom w:val="0"/>
      <w:divBdr>
        <w:top w:val="none" w:sz="0" w:space="0" w:color="auto"/>
        <w:left w:val="none" w:sz="0" w:space="0" w:color="auto"/>
        <w:bottom w:val="none" w:sz="0" w:space="0" w:color="auto"/>
        <w:right w:val="none" w:sz="0" w:space="0" w:color="auto"/>
      </w:divBdr>
    </w:div>
    <w:div w:id="775172898">
      <w:bodyDiv w:val="1"/>
      <w:marLeft w:val="0"/>
      <w:marRight w:val="0"/>
      <w:marTop w:val="0"/>
      <w:marBottom w:val="0"/>
      <w:divBdr>
        <w:top w:val="none" w:sz="0" w:space="0" w:color="auto"/>
        <w:left w:val="none" w:sz="0" w:space="0" w:color="auto"/>
        <w:bottom w:val="none" w:sz="0" w:space="0" w:color="auto"/>
        <w:right w:val="none" w:sz="0" w:space="0" w:color="auto"/>
      </w:divBdr>
    </w:div>
    <w:div w:id="849569258">
      <w:bodyDiv w:val="1"/>
      <w:marLeft w:val="0"/>
      <w:marRight w:val="0"/>
      <w:marTop w:val="0"/>
      <w:marBottom w:val="0"/>
      <w:divBdr>
        <w:top w:val="none" w:sz="0" w:space="0" w:color="auto"/>
        <w:left w:val="none" w:sz="0" w:space="0" w:color="auto"/>
        <w:bottom w:val="none" w:sz="0" w:space="0" w:color="auto"/>
        <w:right w:val="none" w:sz="0" w:space="0" w:color="auto"/>
      </w:divBdr>
    </w:div>
    <w:div w:id="917859364">
      <w:bodyDiv w:val="1"/>
      <w:marLeft w:val="0"/>
      <w:marRight w:val="0"/>
      <w:marTop w:val="0"/>
      <w:marBottom w:val="0"/>
      <w:divBdr>
        <w:top w:val="none" w:sz="0" w:space="0" w:color="auto"/>
        <w:left w:val="none" w:sz="0" w:space="0" w:color="auto"/>
        <w:bottom w:val="none" w:sz="0" w:space="0" w:color="auto"/>
        <w:right w:val="none" w:sz="0" w:space="0" w:color="auto"/>
      </w:divBdr>
    </w:div>
    <w:div w:id="944732585">
      <w:bodyDiv w:val="1"/>
      <w:marLeft w:val="0"/>
      <w:marRight w:val="0"/>
      <w:marTop w:val="0"/>
      <w:marBottom w:val="0"/>
      <w:divBdr>
        <w:top w:val="none" w:sz="0" w:space="0" w:color="auto"/>
        <w:left w:val="none" w:sz="0" w:space="0" w:color="auto"/>
        <w:bottom w:val="none" w:sz="0" w:space="0" w:color="auto"/>
        <w:right w:val="none" w:sz="0" w:space="0" w:color="auto"/>
      </w:divBdr>
    </w:div>
    <w:div w:id="1003824595">
      <w:bodyDiv w:val="1"/>
      <w:marLeft w:val="0"/>
      <w:marRight w:val="0"/>
      <w:marTop w:val="0"/>
      <w:marBottom w:val="0"/>
      <w:divBdr>
        <w:top w:val="none" w:sz="0" w:space="0" w:color="auto"/>
        <w:left w:val="none" w:sz="0" w:space="0" w:color="auto"/>
        <w:bottom w:val="none" w:sz="0" w:space="0" w:color="auto"/>
        <w:right w:val="none" w:sz="0" w:space="0" w:color="auto"/>
      </w:divBdr>
    </w:div>
    <w:div w:id="1116094100">
      <w:bodyDiv w:val="1"/>
      <w:marLeft w:val="0"/>
      <w:marRight w:val="0"/>
      <w:marTop w:val="0"/>
      <w:marBottom w:val="0"/>
      <w:divBdr>
        <w:top w:val="none" w:sz="0" w:space="0" w:color="auto"/>
        <w:left w:val="none" w:sz="0" w:space="0" w:color="auto"/>
        <w:bottom w:val="none" w:sz="0" w:space="0" w:color="auto"/>
        <w:right w:val="none" w:sz="0" w:space="0" w:color="auto"/>
      </w:divBdr>
    </w:div>
    <w:div w:id="1145509544">
      <w:bodyDiv w:val="1"/>
      <w:marLeft w:val="0"/>
      <w:marRight w:val="0"/>
      <w:marTop w:val="0"/>
      <w:marBottom w:val="0"/>
      <w:divBdr>
        <w:top w:val="none" w:sz="0" w:space="0" w:color="auto"/>
        <w:left w:val="none" w:sz="0" w:space="0" w:color="auto"/>
        <w:bottom w:val="none" w:sz="0" w:space="0" w:color="auto"/>
        <w:right w:val="none" w:sz="0" w:space="0" w:color="auto"/>
      </w:divBdr>
    </w:div>
    <w:div w:id="1175614380">
      <w:bodyDiv w:val="1"/>
      <w:marLeft w:val="0"/>
      <w:marRight w:val="0"/>
      <w:marTop w:val="0"/>
      <w:marBottom w:val="0"/>
      <w:divBdr>
        <w:top w:val="none" w:sz="0" w:space="0" w:color="auto"/>
        <w:left w:val="none" w:sz="0" w:space="0" w:color="auto"/>
        <w:bottom w:val="none" w:sz="0" w:space="0" w:color="auto"/>
        <w:right w:val="none" w:sz="0" w:space="0" w:color="auto"/>
      </w:divBdr>
    </w:div>
    <w:div w:id="1229193948">
      <w:bodyDiv w:val="1"/>
      <w:marLeft w:val="0"/>
      <w:marRight w:val="0"/>
      <w:marTop w:val="0"/>
      <w:marBottom w:val="0"/>
      <w:divBdr>
        <w:top w:val="none" w:sz="0" w:space="0" w:color="auto"/>
        <w:left w:val="none" w:sz="0" w:space="0" w:color="auto"/>
        <w:bottom w:val="none" w:sz="0" w:space="0" w:color="auto"/>
        <w:right w:val="none" w:sz="0" w:space="0" w:color="auto"/>
      </w:divBdr>
    </w:div>
    <w:div w:id="1500081051">
      <w:bodyDiv w:val="1"/>
      <w:marLeft w:val="0"/>
      <w:marRight w:val="0"/>
      <w:marTop w:val="0"/>
      <w:marBottom w:val="0"/>
      <w:divBdr>
        <w:top w:val="none" w:sz="0" w:space="0" w:color="auto"/>
        <w:left w:val="none" w:sz="0" w:space="0" w:color="auto"/>
        <w:bottom w:val="none" w:sz="0" w:space="0" w:color="auto"/>
        <w:right w:val="none" w:sz="0" w:space="0" w:color="auto"/>
      </w:divBdr>
    </w:div>
    <w:div w:id="1571844527">
      <w:bodyDiv w:val="1"/>
      <w:marLeft w:val="0"/>
      <w:marRight w:val="0"/>
      <w:marTop w:val="0"/>
      <w:marBottom w:val="0"/>
      <w:divBdr>
        <w:top w:val="none" w:sz="0" w:space="0" w:color="auto"/>
        <w:left w:val="none" w:sz="0" w:space="0" w:color="auto"/>
        <w:bottom w:val="none" w:sz="0" w:space="0" w:color="auto"/>
        <w:right w:val="none" w:sz="0" w:space="0" w:color="auto"/>
      </w:divBdr>
    </w:div>
    <w:div w:id="1763525335">
      <w:bodyDiv w:val="1"/>
      <w:marLeft w:val="0"/>
      <w:marRight w:val="0"/>
      <w:marTop w:val="0"/>
      <w:marBottom w:val="0"/>
      <w:divBdr>
        <w:top w:val="none" w:sz="0" w:space="0" w:color="auto"/>
        <w:left w:val="none" w:sz="0" w:space="0" w:color="auto"/>
        <w:bottom w:val="none" w:sz="0" w:space="0" w:color="auto"/>
        <w:right w:val="none" w:sz="0" w:space="0" w:color="auto"/>
      </w:divBdr>
    </w:div>
    <w:div w:id="1997569189">
      <w:bodyDiv w:val="1"/>
      <w:marLeft w:val="0"/>
      <w:marRight w:val="0"/>
      <w:marTop w:val="0"/>
      <w:marBottom w:val="0"/>
      <w:divBdr>
        <w:top w:val="none" w:sz="0" w:space="0" w:color="auto"/>
        <w:left w:val="none" w:sz="0" w:space="0" w:color="auto"/>
        <w:bottom w:val="none" w:sz="0" w:space="0" w:color="auto"/>
        <w:right w:val="none" w:sz="0" w:space="0" w:color="auto"/>
      </w:divBdr>
    </w:div>
    <w:div w:id="2088720404">
      <w:bodyDiv w:val="1"/>
      <w:marLeft w:val="0"/>
      <w:marRight w:val="0"/>
      <w:marTop w:val="0"/>
      <w:marBottom w:val="0"/>
      <w:divBdr>
        <w:top w:val="none" w:sz="0" w:space="0" w:color="auto"/>
        <w:left w:val="none" w:sz="0" w:space="0" w:color="auto"/>
        <w:bottom w:val="none" w:sz="0" w:space="0" w:color="auto"/>
        <w:right w:val="none" w:sz="0" w:space="0" w:color="auto"/>
      </w:divBdr>
    </w:div>
    <w:div w:id="212561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E87E2-A15B-4E95-A4E7-82CF21191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1464</Words>
  <Characters>836</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DĖL VIEŠOSIOS ĮSTAIGOS ANYKŠČIŲ RAJONO PSICHIKOS SVEIKATOS CENTRO VADOVO PAREIGYBĖS, ANYKŠČIŲ RAJONO SAVIVALDYBĖS VIEŠŲJŲ ASMENS SVEIKATOS PRIEŽIŪROS ĮSTAIGŲ VADOVŲ MĖNESINĖS ALGOS KINTAMOSIOS DALIES NUSTATYMO IR 2012 METŲ ŠIŲ ĮSTAIGŲ VEIKLOS UŽDUOČIŲ PAT</vt:lpstr>
    </vt:vector>
  </TitlesOfParts>
  <Manager>2012-04-26</Manager>
  <Company>Anyk.raj.savivaldybė</Company>
  <LinksUpToDate>false</LinksUpToDate>
  <CharactersWithSpaces>2296</CharactersWithSpaces>
  <SharedDoc>false</SharedDoc>
  <HLinks>
    <vt:vector size="6" baseType="variant">
      <vt:variant>
        <vt:i4>2490422</vt:i4>
      </vt:variant>
      <vt:variant>
        <vt:i4>7</vt:i4>
      </vt:variant>
      <vt:variant>
        <vt:i4>0</vt:i4>
      </vt:variant>
      <vt:variant>
        <vt:i4>5</vt:i4>
      </vt:variant>
      <vt:variant>
        <vt:lpwstr>http://www.infolex.lt/ta/100358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VIEŠOSIOS ĮSTAIGOS ANYKŠČIŲ RAJONO PSICHIKOS SVEIKATOS CENTRO VADOVO PAREIGYBĖS, ANYKŠČIŲ RAJONO SAVIVALDYBĖS VIEŠŲJŲ ASMENS SVEIKATOS PRIEŽIŪROS ĮSTAIGŲ VADOVŲ MĖNESINĖS ALGOS KINTAMOSIOS DALIES NUSTATYMO IR 2012 METŲ ŠIŲ ĮSTAIGŲ VEIKLOS UŽDUOČIŲ PATVIRTINIMO</dc:title>
  <dc:subject>TS-186</dc:subject>
  <dc:creator>ANYKŠČIŲ RAJONO SAVIVALDYBĖS TARYBA</dc:creator>
  <cp:keywords/>
  <dc:description/>
  <cp:lastModifiedBy>a a</cp:lastModifiedBy>
  <cp:revision>8</cp:revision>
  <cp:lastPrinted>2025-05-02T11:25:00Z</cp:lastPrinted>
  <dcterms:created xsi:type="dcterms:W3CDTF">2025-04-29T07:05:00Z</dcterms:created>
  <dcterms:modified xsi:type="dcterms:W3CDTF">2025-05-02T11:25:00Z</dcterms:modified>
  <cp:category>SPRENDIMAS</cp:category>
</cp:coreProperties>
</file>