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11F3" w14:textId="7B5FA4D8" w:rsidR="00C44B7E" w:rsidRPr="00D36A69" w:rsidRDefault="003069D2" w:rsidP="00C44B7E">
      <w:pPr>
        <w:shd w:val="clear" w:color="auto" w:fill="FFFFFF"/>
        <w:spacing w:after="480" w:line="240" w:lineRule="auto"/>
        <w:outlineLvl w:val="0"/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</w:pPr>
      <w:r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„N</w:t>
      </w:r>
      <w:r w:rsidRP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esant kam</w:t>
      </w:r>
      <w:r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“</w:t>
      </w:r>
      <w:r w:rsidRP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 xml:space="preserve"> </w:t>
      </w:r>
      <w:r w:rsidR="00C44B7E" w:rsidRP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 xml:space="preserve">ar </w:t>
      </w:r>
      <w:r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„</w:t>
      </w:r>
      <w:r w:rsidRP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nesant ko</w:t>
      </w:r>
      <w:r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“</w:t>
      </w:r>
      <w:r w:rsidR="00C44B7E" w:rsidRP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>?</w:t>
      </w:r>
      <w:r w:rsidR="00D36A69">
        <w:rPr>
          <w:rFonts w:eastAsia="Times New Roman" w:cs="Times New Roman"/>
          <w:b/>
          <w:bCs/>
          <w:color w:val="333333"/>
          <w:kern w:val="36"/>
          <w:szCs w:val="24"/>
          <w:lang w:eastAsia="lt-LT"/>
          <w14:ligatures w14:val="none"/>
        </w:rPr>
        <w:t xml:space="preserve"> (2026-03-30)</w:t>
      </w:r>
    </w:p>
    <w:p w14:paraId="3C3666A1" w14:textId="4F62A329" w:rsidR="00C44B7E" w:rsidRPr="00693C2E" w:rsidRDefault="00C44B7E" w:rsidP="001145E1">
      <w:pPr>
        <w:shd w:val="clear" w:color="auto" w:fill="FFFFFF"/>
        <w:spacing w:after="225" w:line="240" w:lineRule="auto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D36A69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Neiginį turinti padalyvio forma vartojama su kilmininku, kaip ir veiksmažodis </w:t>
      </w:r>
      <w:r w:rsidRP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nėra</w:t>
      </w:r>
      <w:r w:rsidRPr="00D36A69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, pvz.: </w:t>
      </w:r>
      <w:r w:rsidRPr="00D36A69">
        <w:rPr>
          <w:rFonts w:eastAsia="Times New Roman" w:cs="Times New Roman"/>
          <w:b/>
          <w:bCs/>
          <w:i/>
          <w:iCs/>
          <w:color w:val="333333"/>
          <w:kern w:val="0"/>
          <w:szCs w:val="24"/>
          <w:lang w:eastAsia="lt-LT"/>
          <w14:ligatures w14:val="none"/>
        </w:rPr>
        <w:t>Nesant reikalo</w:t>
      </w:r>
      <w:r w:rsidRP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, manęs netrukdykite</w:t>
      </w:r>
      <w:r w:rsid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;</w:t>
      </w:r>
      <w:r w:rsidRP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 </w:t>
      </w:r>
      <w:r w:rsidRPr="00D36A69">
        <w:rPr>
          <w:rFonts w:eastAsia="Times New Roman" w:cs="Times New Roman"/>
          <w:b/>
          <w:bCs/>
          <w:i/>
          <w:iCs/>
          <w:color w:val="333333"/>
          <w:kern w:val="0"/>
          <w:szCs w:val="24"/>
          <w:lang w:eastAsia="lt-LT"/>
          <w14:ligatures w14:val="none"/>
        </w:rPr>
        <w:t>Nesant vadovo</w:t>
      </w:r>
      <w:r w:rsidRP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, kreipkitės į sekretorių</w:t>
      </w:r>
      <w:r w:rsidR="00D36A69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; </w:t>
      </w:r>
      <w:r w:rsidR="00D36A69" w:rsidRPr="00661918">
        <w:rPr>
          <w:rFonts w:eastAsia="Times New Roman" w:cs="Times New Roman"/>
          <w:b/>
          <w:bCs/>
          <w:i/>
          <w:iCs/>
          <w:color w:val="333333"/>
          <w:kern w:val="0"/>
          <w:szCs w:val="24"/>
          <w:lang w:eastAsia="lt-LT"/>
          <w14:ligatures w14:val="none"/>
        </w:rPr>
        <w:t>Jo nesant</w:t>
      </w:r>
      <w:r w:rsidRPr="00D36A69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="00661918" w:rsidRPr="00661918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– </w:t>
      </w:r>
      <w:r w:rsidR="001145E1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konsultuos </w:t>
      </w:r>
      <w:r w:rsidR="00661918" w:rsidRPr="00661918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pavaduojantis specialista</w:t>
      </w:r>
      <w:r w:rsidR="00661918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s</w:t>
      </w:r>
      <w:r w:rsidR="00693C2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 </w:t>
      </w:r>
      <w:r w:rsidR="00693C2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ir pan.</w:t>
      </w:r>
    </w:p>
    <w:p w14:paraId="74F3772B" w14:textId="77777777" w:rsidR="003069D2" w:rsidRPr="00D36A69" w:rsidRDefault="003069D2" w:rsidP="00661918">
      <w:pPr>
        <w:shd w:val="clear" w:color="auto" w:fill="FFFFFF"/>
        <w:spacing w:after="225" w:line="240" w:lineRule="auto"/>
        <w:ind w:firstLine="1296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</w:p>
    <w:p w14:paraId="180EDB8A" w14:textId="2C6185CB" w:rsidR="00546D85" w:rsidRPr="00242452" w:rsidRDefault="003069D2" w:rsidP="00546D85">
      <w:bookmarkStart w:id="0" w:name="_Hlk152249347"/>
      <w:r>
        <w:t xml:space="preserve">                                                                             </w:t>
      </w:r>
      <w:r w:rsidR="00546D85" w:rsidRPr="00242452">
        <w:t>Parengta pagal VLKK Konsultacijų banko įrašus</w:t>
      </w:r>
    </w:p>
    <w:bookmarkEnd w:id="0"/>
    <w:p w14:paraId="7109DBBF" w14:textId="77777777" w:rsidR="00E05992" w:rsidRPr="00D36A69" w:rsidRDefault="00E05992">
      <w:pPr>
        <w:rPr>
          <w:rFonts w:cs="Times New Roman"/>
          <w:szCs w:val="24"/>
        </w:rPr>
      </w:pPr>
    </w:p>
    <w:sectPr w:rsidR="00E05992" w:rsidRPr="00D36A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E"/>
    <w:rsid w:val="001145E1"/>
    <w:rsid w:val="003069D2"/>
    <w:rsid w:val="00382228"/>
    <w:rsid w:val="004C2AF9"/>
    <w:rsid w:val="00546D85"/>
    <w:rsid w:val="00661918"/>
    <w:rsid w:val="00693C2E"/>
    <w:rsid w:val="009C6270"/>
    <w:rsid w:val="00A954B7"/>
    <w:rsid w:val="00C44B7E"/>
    <w:rsid w:val="00D36A69"/>
    <w:rsid w:val="00E05992"/>
    <w:rsid w:val="00F2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F793"/>
  <w15:chartTrackingRefBased/>
  <w15:docId w15:val="{0BE106F9-6773-45A6-AE45-D2E867F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4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4B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4B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4B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4B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4B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4B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4B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4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4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4B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4B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4B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4B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4B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4B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4B7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4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4B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4B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4B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4B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4B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4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4B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4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7</cp:revision>
  <dcterms:created xsi:type="dcterms:W3CDTF">2026-03-31T12:30:00Z</dcterms:created>
  <dcterms:modified xsi:type="dcterms:W3CDTF">2026-04-03T06:01:00Z</dcterms:modified>
</cp:coreProperties>
</file>