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813" w:rsidRPr="009D1813" w:rsidRDefault="009D1813" w:rsidP="009D1813">
      <w:pPr>
        <w:pStyle w:val="prastasiniatinklio"/>
        <w:pBdr>
          <w:bottom w:val="single" w:sz="6" w:space="15" w:color="EEEEEE"/>
        </w:pBdr>
        <w:shd w:val="clear" w:color="auto" w:fill="FFFFFF"/>
        <w:spacing w:before="0" w:beforeAutospacing="0" w:after="150" w:afterAutospacing="0"/>
        <w:outlineLvl w:val="1"/>
        <w:rPr>
          <w:b/>
          <w:bCs/>
          <w:color w:val="000000"/>
          <w:kern w:val="36"/>
        </w:rPr>
      </w:pPr>
      <w:r w:rsidRPr="009D1813">
        <w:rPr>
          <w:b/>
          <w:bCs/>
          <w:color w:val="000000"/>
          <w:kern w:val="36"/>
        </w:rPr>
        <w:t>Ar taisyklingi pasakymai „pilotinis projektas“, „pilotinis tyrimas“?</w:t>
      </w:r>
      <w:r w:rsidR="0005642B">
        <w:rPr>
          <w:b/>
          <w:bCs/>
          <w:color w:val="000000"/>
          <w:kern w:val="36"/>
        </w:rPr>
        <w:t xml:space="preserve"> (2023-04-27</w:t>
      </w:r>
      <w:r>
        <w:rPr>
          <w:b/>
          <w:bCs/>
          <w:color w:val="000000"/>
          <w:kern w:val="36"/>
        </w:rPr>
        <w:t>)</w:t>
      </w:r>
    </w:p>
    <w:p w:rsidR="009D1813" w:rsidRPr="009D1813" w:rsidRDefault="009D1813" w:rsidP="009D1813">
      <w:pPr>
        <w:pStyle w:val="prastasiniatinklio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9D1813">
        <w:rPr>
          <w:color w:val="000000"/>
        </w:rPr>
        <w:t>Ne, netaisyklingi. Su lakūnais čia nėra nieko bendra. </w:t>
      </w:r>
      <w:r w:rsidRPr="009D1813">
        <w:rPr>
          <w:rStyle w:val="Emfaz"/>
          <w:color w:val="000000"/>
        </w:rPr>
        <w:t>Pilotinis projektas</w:t>
      </w:r>
      <w:r w:rsidRPr="009D1813">
        <w:rPr>
          <w:color w:val="000000"/>
        </w:rPr>
        <w:t> – tam tikras veiklos planas. Jeigu jis pavyksta, sėkmingai dirbama toliau. Anglai sako: </w:t>
      </w:r>
      <w:r w:rsidRPr="009D1813">
        <w:rPr>
          <w:rStyle w:val="Emfaz"/>
          <w:color w:val="000000"/>
        </w:rPr>
        <w:t xml:space="preserve">to </w:t>
      </w:r>
      <w:proofErr w:type="spellStart"/>
      <w:r w:rsidRPr="009D1813">
        <w:rPr>
          <w:rStyle w:val="Emfaz"/>
          <w:color w:val="000000"/>
        </w:rPr>
        <w:t>pilot</w:t>
      </w:r>
      <w:proofErr w:type="spellEnd"/>
      <w:r w:rsidRPr="009D1813">
        <w:rPr>
          <w:rStyle w:val="Emfaz"/>
          <w:color w:val="000000"/>
        </w:rPr>
        <w:t xml:space="preserve"> </w:t>
      </w:r>
      <w:proofErr w:type="spellStart"/>
      <w:r w:rsidRPr="009D1813">
        <w:rPr>
          <w:rStyle w:val="Emfaz"/>
          <w:color w:val="000000"/>
        </w:rPr>
        <w:t>one’s</w:t>
      </w:r>
      <w:proofErr w:type="spellEnd"/>
      <w:r w:rsidRPr="009D1813">
        <w:rPr>
          <w:rStyle w:val="Emfaz"/>
          <w:color w:val="000000"/>
        </w:rPr>
        <w:t xml:space="preserve"> </w:t>
      </w:r>
      <w:proofErr w:type="spellStart"/>
      <w:r w:rsidRPr="009D1813">
        <w:rPr>
          <w:rStyle w:val="Emfaz"/>
          <w:color w:val="000000"/>
        </w:rPr>
        <w:t>way</w:t>
      </w:r>
      <w:proofErr w:type="spellEnd"/>
      <w:r w:rsidRPr="009D1813">
        <w:rPr>
          <w:rStyle w:val="Emfaz"/>
          <w:color w:val="000000"/>
        </w:rPr>
        <w:t> </w:t>
      </w:r>
      <w:r w:rsidRPr="009D1813">
        <w:rPr>
          <w:color w:val="000000"/>
        </w:rPr>
        <w:t>– praskinti kelią; </w:t>
      </w:r>
      <w:proofErr w:type="spellStart"/>
      <w:r w:rsidRPr="009D1813">
        <w:rPr>
          <w:rStyle w:val="Emfaz"/>
          <w:color w:val="000000"/>
        </w:rPr>
        <w:t>pilot-ballon</w:t>
      </w:r>
      <w:proofErr w:type="spellEnd"/>
      <w:r w:rsidRPr="009D1813">
        <w:rPr>
          <w:color w:val="000000"/>
        </w:rPr>
        <w:t> – bandomasis balionas. Taisyklingi junginiai </w:t>
      </w:r>
      <w:r w:rsidRPr="009D1813">
        <w:rPr>
          <w:rStyle w:val="Grietas"/>
          <w:color w:val="000000"/>
        </w:rPr>
        <w:t>bandomasis projektas,</w:t>
      </w:r>
      <w:r w:rsidRPr="009D1813">
        <w:rPr>
          <w:color w:val="000000"/>
        </w:rPr>
        <w:t> </w:t>
      </w:r>
      <w:r w:rsidRPr="009D1813">
        <w:rPr>
          <w:rStyle w:val="Grietas"/>
          <w:color w:val="000000"/>
        </w:rPr>
        <w:t>bandomasis</w:t>
      </w:r>
      <w:r w:rsidRPr="009D1813">
        <w:rPr>
          <w:color w:val="000000"/>
        </w:rPr>
        <w:t> </w:t>
      </w:r>
      <w:r w:rsidRPr="009D1813">
        <w:rPr>
          <w:rStyle w:val="Grietas"/>
          <w:color w:val="000000"/>
        </w:rPr>
        <w:t>tyrimas</w:t>
      </w:r>
      <w:r>
        <w:rPr>
          <w:rStyle w:val="Grietas"/>
          <w:color w:val="000000"/>
        </w:rPr>
        <w:t>.</w:t>
      </w:r>
    </w:p>
    <w:p w:rsidR="00803A64" w:rsidRDefault="00803A64" w:rsidP="00803A64">
      <w:pPr>
        <w:shd w:val="clear" w:color="auto" w:fill="FFFFFF"/>
        <w:spacing w:before="45" w:after="45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Šaltinis – Valstybinės lietuvių kalbos komisijos Konsultacijų bankas</w:t>
      </w:r>
    </w:p>
    <w:p w:rsidR="006672EE" w:rsidRDefault="006672EE" w:rsidP="009D1813">
      <w:pPr>
        <w:spacing w:line="360" w:lineRule="auto"/>
      </w:pPr>
    </w:p>
    <w:sectPr w:rsidR="006672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3"/>
    <w:rsid w:val="0005642B"/>
    <w:rsid w:val="001E2EA0"/>
    <w:rsid w:val="006672EE"/>
    <w:rsid w:val="00803A64"/>
    <w:rsid w:val="009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7E86C-6F0D-47C1-95A0-5C935675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D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9D1813"/>
    <w:rPr>
      <w:i/>
      <w:iCs/>
    </w:rPr>
  </w:style>
  <w:style w:type="character" w:styleId="Grietas">
    <w:name w:val="Strong"/>
    <w:basedOn w:val="Numatytasispastraiposriftas"/>
    <w:uiPriority w:val="22"/>
    <w:qFormat/>
    <w:rsid w:val="009D1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Lenovo</cp:lastModifiedBy>
  <cp:revision>2</cp:revision>
  <dcterms:created xsi:type="dcterms:W3CDTF">2023-04-27T05:36:00Z</dcterms:created>
  <dcterms:modified xsi:type="dcterms:W3CDTF">2023-04-27T05:36:00Z</dcterms:modified>
</cp:coreProperties>
</file>