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BD" w:rsidRPr="00537990" w:rsidRDefault="00B406BD" w:rsidP="00B406BD">
      <w:pPr>
        <w:pStyle w:val="prastasiniatinklio"/>
        <w:pBdr>
          <w:bottom w:val="single" w:sz="6" w:space="15" w:color="EEEEEE"/>
        </w:pBdr>
        <w:shd w:val="clear" w:color="auto" w:fill="FFFFFF"/>
        <w:spacing w:before="0" w:beforeAutospacing="0" w:after="150" w:afterAutospacing="0"/>
        <w:outlineLvl w:val="1"/>
        <w:rPr>
          <w:b/>
          <w:bCs/>
          <w:color w:val="000000"/>
          <w:kern w:val="36"/>
        </w:rPr>
      </w:pPr>
      <w:r w:rsidRPr="00537990">
        <w:rPr>
          <w:b/>
          <w:bCs/>
          <w:color w:val="000000"/>
          <w:kern w:val="36"/>
        </w:rPr>
        <w:t>Kaip trumpinti valandas, minutes, sekundes?</w:t>
      </w:r>
      <w:r w:rsidR="00537990">
        <w:rPr>
          <w:b/>
          <w:bCs/>
          <w:color w:val="000000"/>
          <w:kern w:val="36"/>
        </w:rPr>
        <w:t xml:space="preserve"> </w:t>
      </w:r>
      <w:r w:rsidR="00537990" w:rsidRPr="00537990">
        <w:rPr>
          <w:bCs/>
          <w:color w:val="000000"/>
          <w:kern w:val="36"/>
        </w:rPr>
        <w:t>(2022-04-20)</w:t>
      </w:r>
    </w:p>
    <w:p w:rsidR="00B406BD" w:rsidRDefault="00B406BD" w:rsidP="00B406BD">
      <w:pPr>
        <w:pStyle w:val="prastasiniatinklio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     Simboliai: </w:t>
      </w:r>
      <w:r>
        <w:rPr>
          <w:rStyle w:val="Grietas"/>
          <w:color w:val="000000"/>
        </w:rPr>
        <w:t>h </w:t>
      </w:r>
      <w:r>
        <w:rPr>
          <w:color w:val="000000"/>
        </w:rPr>
        <w:t>– </w:t>
      </w:r>
      <w:r>
        <w:rPr>
          <w:rStyle w:val="Emfaz"/>
          <w:color w:val="000000"/>
        </w:rPr>
        <w:t>valanda</w:t>
      </w:r>
      <w:r>
        <w:rPr>
          <w:color w:val="000000"/>
        </w:rPr>
        <w:t>, </w:t>
      </w:r>
      <w:r>
        <w:rPr>
          <w:rStyle w:val="Grietas"/>
          <w:color w:val="000000"/>
        </w:rPr>
        <w:t>min</w:t>
      </w:r>
      <w:r>
        <w:rPr>
          <w:color w:val="000000"/>
        </w:rPr>
        <w:t> – </w:t>
      </w:r>
      <w:r>
        <w:rPr>
          <w:rStyle w:val="Emfaz"/>
          <w:color w:val="000000"/>
        </w:rPr>
        <w:t>minutė,</w:t>
      </w:r>
      <w:r>
        <w:rPr>
          <w:color w:val="000000"/>
        </w:rPr>
        <w:t> </w:t>
      </w:r>
      <w:r>
        <w:rPr>
          <w:rStyle w:val="Grietas"/>
          <w:color w:val="000000"/>
        </w:rPr>
        <w:t>s</w:t>
      </w:r>
      <w:r>
        <w:rPr>
          <w:color w:val="000000"/>
        </w:rPr>
        <w:t> – </w:t>
      </w:r>
      <w:r>
        <w:rPr>
          <w:rStyle w:val="Emfaz"/>
          <w:color w:val="000000"/>
        </w:rPr>
        <w:t>sekundė,</w:t>
      </w:r>
      <w:r>
        <w:rPr>
          <w:color w:val="000000"/>
        </w:rPr>
        <w:t> yra tarptautiniai, dažniausiai vartojami techninėje literatūroje, po jų taškas nerašomas.</w:t>
      </w:r>
    </w:p>
    <w:p w:rsidR="00B406BD" w:rsidRDefault="00B406BD" w:rsidP="00B406BD">
      <w:pPr>
        <w:pStyle w:val="prastasiniatinklio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     Įprastiniai lietuviški sutrumpinimai: </w:t>
      </w:r>
      <w:r>
        <w:rPr>
          <w:rStyle w:val="Grietas"/>
          <w:color w:val="000000"/>
        </w:rPr>
        <w:t>val</w:t>
      </w:r>
      <w:r>
        <w:rPr>
          <w:color w:val="000000"/>
        </w:rPr>
        <w:t>. – </w:t>
      </w:r>
      <w:r>
        <w:rPr>
          <w:rStyle w:val="Emfaz"/>
          <w:color w:val="000000"/>
        </w:rPr>
        <w:t>valanda</w:t>
      </w:r>
      <w:r>
        <w:rPr>
          <w:color w:val="000000"/>
        </w:rPr>
        <w:t>, </w:t>
      </w:r>
      <w:r>
        <w:rPr>
          <w:rStyle w:val="Grietas"/>
          <w:color w:val="000000"/>
        </w:rPr>
        <w:t>min</w:t>
      </w:r>
      <w:r>
        <w:rPr>
          <w:color w:val="000000"/>
        </w:rPr>
        <w:t>. – </w:t>
      </w:r>
      <w:r>
        <w:rPr>
          <w:rStyle w:val="Emfaz"/>
          <w:color w:val="000000"/>
        </w:rPr>
        <w:t>minutė,</w:t>
      </w:r>
      <w:r>
        <w:rPr>
          <w:color w:val="000000"/>
        </w:rPr>
        <w:t> </w:t>
      </w:r>
      <w:r>
        <w:rPr>
          <w:rStyle w:val="Grietas"/>
          <w:color w:val="000000"/>
        </w:rPr>
        <w:t>sek</w:t>
      </w:r>
      <w:r>
        <w:rPr>
          <w:color w:val="000000"/>
        </w:rPr>
        <w:t>. – sekundė. Po jų rašomas taškas (žr.  </w:t>
      </w:r>
      <w:hyperlink r:id="rId4" w:history="1">
        <w:r>
          <w:rPr>
            <w:rStyle w:val="Hipersaitas"/>
            <w:color w:val="215EA4"/>
          </w:rPr>
          <w:t>Lietuvių kalbos rašybos taisyklių</w:t>
        </w:r>
      </w:hyperlink>
      <w:r>
        <w:rPr>
          <w:color w:val="000000"/>
        </w:rPr>
        <w:t xml:space="preserve"> (patvirtinta 2022 m. sausio </w:t>
      </w:r>
      <w:r w:rsidR="00537990">
        <w:rPr>
          <w:color w:val="000000"/>
        </w:rPr>
        <w:t>6 d. VLKK nutarimu Nr. N-1(190)</w:t>
      </w:r>
      <w:bookmarkStart w:id="0" w:name="_GoBack"/>
      <w:bookmarkEnd w:id="0"/>
      <w:r>
        <w:rPr>
          <w:color w:val="000000"/>
        </w:rPr>
        <w:t xml:space="preserve"> 11.8.3</w:t>
      </w:r>
      <w:r>
        <w:rPr>
          <w:rStyle w:val="markedcontent"/>
          <w:color w:val="000000"/>
        </w:rPr>
        <w:t> p.</w:t>
      </w:r>
      <w:r>
        <w:rPr>
          <w:color w:val="000000"/>
        </w:rPr>
        <w:t>). </w:t>
      </w:r>
    </w:p>
    <w:p w:rsidR="00B406BD" w:rsidRDefault="00537990" w:rsidP="00B406BD">
      <w:pPr>
        <w:pStyle w:val="prastasiniatinklio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   </w:t>
      </w:r>
    </w:p>
    <w:p w:rsidR="00B471B9" w:rsidRDefault="00B471B9"/>
    <w:sectPr w:rsidR="00B471B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BD"/>
    <w:rsid w:val="00537990"/>
    <w:rsid w:val="00B406BD"/>
    <w:rsid w:val="00B4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FBD7C-46B8-45B4-B997-0439400E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40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B406BD"/>
    <w:rPr>
      <w:b/>
      <w:bCs/>
    </w:rPr>
  </w:style>
  <w:style w:type="character" w:styleId="Emfaz">
    <w:name w:val="Emphasis"/>
    <w:basedOn w:val="Numatytasispastraiposriftas"/>
    <w:uiPriority w:val="20"/>
    <w:qFormat/>
    <w:rsid w:val="00B406BD"/>
    <w:rPr>
      <w:i/>
      <w:iCs/>
    </w:rPr>
  </w:style>
  <w:style w:type="character" w:styleId="Hipersaitas">
    <w:name w:val="Hyperlink"/>
    <w:basedOn w:val="Numatytasispastraiposriftas"/>
    <w:uiPriority w:val="99"/>
    <w:semiHidden/>
    <w:unhideWhenUsed/>
    <w:rsid w:val="00B406BD"/>
    <w:rPr>
      <w:color w:val="0000FF"/>
      <w:u w:val="single"/>
    </w:rPr>
  </w:style>
  <w:style w:type="character" w:customStyle="1" w:styleId="markedcontent">
    <w:name w:val="markedcontent"/>
    <w:basedOn w:val="Numatytasispastraiposriftas"/>
    <w:rsid w:val="00B40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3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41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lkk.lt/media/public/file/Nutarimai/Ra%C5%A1yba_2022.pd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2022-04-20T05:52:00Z</dcterms:created>
  <dcterms:modified xsi:type="dcterms:W3CDTF">2022-04-20T05:52:00Z</dcterms:modified>
</cp:coreProperties>
</file>