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BF396" w14:textId="532C6B4D" w:rsidR="006E6F95" w:rsidRDefault="008E55DC" w:rsidP="006E6F9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bookmarkStart w:id="0" w:name="_GoBack"/>
      <w:proofErr w:type="spellStart"/>
      <w:r w:rsidRPr="00F500DC">
        <w:rPr>
          <w:rFonts w:eastAsia="Times New Roman" w:cs="Times New Roman"/>
          <w:b/>
          <w:bCs/>
          <w:szCs w:val="24"/>
          <w:lang w:eastAsia="lt-LT"/>
        </w:rPr>
        <w:t>Feisbukas</w:t>
      </w:r>
      <w:proofErr w:type="spellEnd"/>
      <w:r w:rsidRPr="00F500DC">
        <w:rPr>
          <w:rFonts w:eastAsia="Times New Roman" w:cs="Times New Roman"/>
          <w:b/>
          <w:bCs/>
          <w:szCs w:val="24"/>
          <w:lang w:eastAsia="lt-LT"/>
        </w:rPr>
        <w:t xml:space="preserve"> – vartotinas simbolinis pavadinimas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8E55DC">
        <w:rPr>
          <w:rFonts w:eastAsia="Times New Roman" w:cs="Times New Roman"/>
          <w:szCs w:val="24"/>
          <w:lang w:eastAsia="lt-LT"/>
        </w:rPr>
        <w:t>(2022-02-11</w:t>
      </w:r>
      <w:r w:rsidR="006E6F95">
        <w:rPr>
          <w:rFonts w:eastAsia="Times New Roman" w:cs="Times New Roman"/>
          <w:szCs w:val="24"/>
          <w:lang w:eastAsia="lt-LT"/>
        </w:rPr>
        <w:t>)</w:t>
      </w:r>
    </w:p>
    <w:bookmarkEnd w:id="0"/>
    <w:p w14:paraId="4B505CCD" w14:textId="72DB1C49" w:rsidR="006E6F95" w:rsidRDefault="006E6F95" w:rsidP="008E55D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</w:t>
      </w:r>
      <w:r w:rsidR="008E55DC" w:rsidRPr="00F500DC">
        <w:rPr>
          <w:rFonts w:eastAsia="Times New Roman" w:cs="Times New Roman"/>
          <w:szCs w:val="24"/>
          <w:lang w:eastAsia="lt-LT"/>
        </w:rPr>
        <w:t>Galimi vartoti ir kiti adaptuoti plačiau paplitusių pavadinimų variantai: </w:t>
      </w:r>
      <w:proofErr w:type="spellStart"/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instagramas</w:t>
      </w:r>
      <w:proofErr w:type="spellEnd"/>
      <w:r w:rsidR="008E55DC" w:rsidRPr="00F500DC">
        <w:rPr>
          <w:rFonts w:eastAsia="Times New Roman" w:cs="Times New Roman"/>
          <w:szCs w:val="24"/>
          <w:lang w:eastAsia="lt-LT"/>
        </w:rPr>
        <w:t>, </w:t>
      </w:r>
      <w:proofErr w:type="spellStart"/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skaipas</w:t>
      </w:r>
      <w:proofErr w:type="spellEnd"/>
      <w:r w:rsidR="008E55DC" w:rsidRPr="00F500DC">
        <w:rPr>
          <w:rFonts w:eastAsia="Times New Roman" w:cs="Times New Roman"/>
          <w:szCs w:val="24"/>
          <w:lang w:eastAsia="lt-LT"/>
        </w:rPr>
        <w:t> ir pan.</w:t>
      </w:r>
    </w:p>
    <w:p w14:paraId="2462919E" w14:textId="40BC3B3F" w:rsidR="006E6F95" w:rsidRDefault="006E6F95" w:rsidP="008E55D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</w:t>
      </w:r>
      <w:r w:rsidR="008E55DC" w:rsidRPr="00F500DC">
        <w:rPr>
          <w:rFonts w:eastAsia="Times New Roman" w:cs="Times New Roman"/>
          <w:szCs w:val="24"/>
          <w:lang w:eastAsia="lt-LT"/>
        </w:rPr>
        <w:t xml:space="preserve">Neretai kyla klausimas, ar galimi vartoti adaptuoti simbolinių pavadinimų „Facebook“, „Twitter“ variantai </w:t>
      </w:r>
      <w:proofErr w:type="spellStart"/>
      <w:r w:rsidR="008E55DC" w:rsidRPr="00F500DC">
        <w:rPr>
          <w:rFonts w:eastAsia="Times New Roman" w:cs="Times New Roman"/>
          <w:szCs w:val="24"/>
          <w:lang w:eastAsia="lt-LT"/>
        </w:rPr>
        <w:t>feisbukas</w:t>
      </w:r>
      <w:proofErr w:type="spellEnd"/>
      <w:r w:rsidR="008E55DC" w:rsidRPr="00F500DC">
        <w:rPr>
          <w:rFonts w:eastAsia="Times New Roman" w:cs="Times New Roman"/>
          <w:szCs w:val="24"/>
          <w:lang w:eastAsia="lt-LT"/>
        </w:rPr>
        <w:t xml:space="preserve">, </w:t>
      </w:r>
      <w:proofErr w:type="spellStart"/>
      <w:r w:rsidR="008E55DC" w:rsidRPr="00F500DC">
        <w:rPr>
          <w:rFonts w:eastAsia="Times New Roman" w:cs="Times New Roman"/>
          <w:szCs w:val="24"/>
          <w:lang w:eastAsia="lt-LT"/>
        </w:rPr>
        <w:t>tviteris</w:t>
      </w:r>
      <w:proofErr w:type="spellEnd"/>
      <w:r w:rsidR="008E55DC" w:rsidRPr="00F500DC">
        <w:rPr>
          <w:rFonts w:eastAsia="Times New Roman" w:cs="Times New Roman"/>
          <w:szCs w:val="24"/>
          <w:lang w:eastAsia="lt-LT"/>
        </w:rPr>
        <w:t>? Taip, galimi. Labai paplitę nelietuviški simboliniai pavadinimai adaptuojami ir virsta bendriniais žodžiais (vartojamais be kabučių ir mažąja raide), pvz.: </w:t>
      </w:r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audi</w:t>
      </w:r>
      <w:r w:rsidR="008E55DC" w:rsidRPr="00F500DC">
        <w:rPr>
          <w:rFonts w:eastAsia="Times New Roman" w:cs="Times New Roman"/>
          <w:szCs w:val="24"/>
          <w:lang w:eastAsia="lt-LT"/>
        </w:rPr>
        <w:t>, </w:t>
      </w:r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mersedesas</w:t>
      </w:r>
      <w:r w:rsidR="008E55DC" w:rsidRPr="00F500DC">
        <w:rPr>
          <w:rFonts w:eastAsia="Times New Roman" w:cs="Times New Roman"/>
          <w:szCs w:val="24"/>
          <w:lang w:eastAsia="lt-LT"/>
        </w:rPr>
        <w:t>, </w:t>
      </w:r>
      <w:proofErr w:type="spellStart"/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boingas</w:t>
      </w:r>
      <w:proofErr w:type="spellEnd"/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 </w:t>
      </w:r>
      <w:r w:rsidR="008E55DC" w:rsidRPr="00F500DC">
        <w:rPr>
          <w:rFonts w:eastAsia="Times New Roman" w:cs="Times New Roman"/>
          <w:szCs w:val="24"/>
          <w:lang w:eastAsia="lt-LT"/>
        </w:rPr>
        <w:t>ir pan.</w:t>
      </w:r>
    </w:p>
    <w:p w14:paraId="7F6DF25E" w14:textId="4214FA1F" w:rsidR="008E55DC" w:rsidRPr="00F500DC" w:rsidRDefault="006E6F95" w:rsidP="008E55D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</w:t>
      </w:r>
      <w:r w:rsidR="008E55DC" w:rsidRPr="00F500DC">
        <w:rPr>
          <w:rFonts w:eastAsia="Times New Roman" w:cs="Times New Roman"/>
          <w:szCs w:val="24"/>
          <w:lang w:eastAsia="lt-LT"/>
        </w:rPr>
        <w:t>Bendriniais žodžiais jau tapę ir socialinių tinklų pavadinimų „Facebook“, „Twitter“, „YouTube“ adaptuoti variantai – </w:t>
      </w:r>
      <w:proofErr w:type="spellStart"/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feisbukas</w:t>
      </w:r>
      <w:proofErr w:type="spellEnd"/>
      <w:r w:rsidR="008E55DC" w:rsidRPr="00F500DC">
        <w:rPr>
          <w:rFonts w:eastAsia="Times New Roman" w:cs="Times New Roman"/>
          <w:szCs w:val="24"/>
          <w:lang w:eastAsia="lt-LT"/>
        </w:rPr>
        <w:t>, </w:t>
      </w:r>
      <w:proofErr w:type="spellStart"/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tviteris</w:t>
      </w:r>
      <w:proofErr w:type="spellEnd"/>
      <w:r w:rsidR="008E55DC" w:rsidRPr="00F500DC">
        <w:rPr>
          <w:rFonts w:eastAsia="Times New Roman" w:cs="Times New Roman"/>
          <w:b/>
          <w:bCs/>
          <w:szCs w:val="24"/>
          <w:lang w:eastAsia="lt-LT"/>
        </w:rPr>
        <w:t xml:space="preserve">, </w:t>
      </w:r>
      <w:proofErr w:type="spellStart"/>
      <w:r w:rsidR="008E55DC" w:rsidRPr="00F500DC">
        <w:rPr>
          <w:rFonts w:eastAsia="Times New Roman" w:cs="Times New Roman"/>
          <w:b/>
          <w:bCs/>
          <w:szCs w:val="24"/>
          <w:lang w:eastAsia="lt-LT"/>
        </w:rPr>
        <w:t>jutubas</w:t>
      </w:r>
      <w:proofErr w:type="spellEnd"/>
      <w:r w:rsidR="008E55DC" w:rsidRPr="00F500DC">
        <w:rPr>
          <w:rFonts w:eastAsia="Times New Roman" w:cs="Times New Roman"/>
          <w:szCs w:val="24"/>
          <w:lang w:eastAsia="lt-LT"/>
        </w:rPr>
        <w:t>. Kaip galimi sinonimai jie įrašyti ir į „Enciklopedinį kompiuterijos žodyną“, „Aiškinamąjį kompiuterijos terminų žodyną“, jie bus įtraukti į „Bendrinės lietuvių kalbos žodyną“.</w:t>
      </w:r>
    </w:p>
    <w:p w14:paraId="4AFF6823" w14:textId="77777777" w:rsidR="00226815" w:rsidRDefault="00226815"/>
    <w:sectPr w:rsidR="002268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DC"/>
    <w:rsid w:val="00226815"/>
    <w:rsid w:val="006E6F95"/>
    <w:rsid w:val="008E55DC"/>
    <w:rsid w:val="00E0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9657"/>
  <w15:chartTrackingRefBased/>
  <w15:docId w15:val="{8DF0D530-AE7E-4D7D-BAF0-77C7D83C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Silvija</cp:lastModifiedBy>
  <cp:revision>2</cp:revision>
  <dcterms:created xsi:type="dcterms:W3CDTF">2022-02-11T12:05:00Z</dcterms:created>
  <dcterms:modified xsi:type="dcterms:W3CDTF">2022-02-11T12:05:00Z</dcterms:modified>
</cp:coreProperties>
</file>