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8DE68" w14:textId="77777777" w:rsidR="003D035D" w:rsidRPr="003015C7" w:rsidRDefault="003D035D" w:rsidP="003D035D">
      <w:pPr>
        <w:pStyle w:val="Pagrindinistekstas2"/>
        <w:spacing w:after="0" w:line="240" w:lineRule="auto"/>
        <w:jc w:val="center"/>
        <w:rPr>
          <w:rFonts w:ascii="Times New Roman" w:hAnsi="Times New Roman"/>
          <w:b/>
          <w:szCs w:val="24"/>
        </w:rPr>
      </w:pPr>
      <w:r w:rsidRPr="003015C7">
        <w:rPr>
          <w:rFonts w:ascii="Times New Roman" w:hAnsi="Times New Roman"/>
          <w:b/>
          <w:szCs w:val="24"/>
        </w:rPr>
        <w:t>BUTŲ PIRKIMO SKELBIAMŲ DERYBŲ BŪDU SĄLYGŲ APRAŠAS</w:t>
      </w:r>
    </w:p>
    <w:p w14:paraId="4D493DC8" w14:textId="77777777" w:rsidR="003D035D" w:rsidRPr="003015C7" w:rsidRDefault="003D035D" w:rsidP="003D035D">
      <w:pPr>
        <w:pStyle w:val="Pagrindinistekstas2"/>
        <w:spacing w:after="0" w:line="240" w:lineRule="auto"/>
        <w:jc w:val="center"/>
        <w:rPr>
          <w:rFonts w:ascii="Times New Roman" w:hAnsi="Times New Roman"/>
          <w:b/>
          <w:szCs w:val="24"/>
        </w:rPr>
      </w:pPr>
    </w:p>
    <w:p w14:paraId="0DD40131" w14:textId="77777777"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14:paraId="193E7EFC" w14:textId="77777777"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14:paraId="0D9A3648" w14:textId="77777777" w:rsidR="003015C7" w:rsidRPr="003015C7" w:rsidRDefault="003015C7" w:rsidP="003015C7">
      <w:pPr>
        <w:pStyle w:val="Betarp"/>
        <w:spacing w:line="360" w:lineRule="auto"/>
        <w:jc w:val="both"/>
        <w:rPr>
          <w:rFonts w:ascii="Times New Roman" w:hAnsi="Times New Roman"/>
          <w:sz w:val="24"/>
          <w:szCs w:val="24"/>
        </w:rPr>
      </w:pPr>
    </w:p>
    <w:p w14:paraId="70212C7D" w14:textId="77777777" w:rsidR="003015C7" w:rsidRDefault="009E5073" w:rsidP="00861DF7">
      <w:pPr>
        <w:pStyle w:val="Betarp"/>
        <w:numPr>
          <w:ilvl w:val="0"/>
          <w:numId w:val="16"/>
        </w:numPr>
        <w:spacing w:line="360" w:lineRule="auto"/>
        <w:ind w:left="0" w:firstLine="851"/>
        <w:jc w:val="both"/>
        <w:rPr>
          <w:rFonts w:ascii="Times New Roman" w:hAnsi="Times New Roman"/>
          <w:sz w:val="24"/>
          <w:szCs w:val="24"/>
        </w:rPr>
      </w:pPr>
      <w:bookmarkStart w:id="0" w:name="_Hlk45185279"/>
      <w:r w:rsidRPr="002D546D">
        <w:rPr>
          <w:rFonts w:ascii="Times New Roman" w:hAnsi="Times New Roman"/>
          <w:sz w:val="24"/>
          <w:szCs w:val="24"/>
        </w:rPr>
        <w:t>Anykščių</w:t>
      </w:r>
      <w:r w:rsidRPr="003015C7">
        <w:rPr>
          <w:rFonts w:ascii="Times New Roman" w:hAnsi="Times New Roman"/>
          <w:sz w:val="24"/>
          <w:szCs w:val="24"/>
        </w:rPr>
        <w:t xml:space="preserve"> rajono savivaldybės administracija (toliau – Savivaldybė),</w:t>
      </w:r>
      <w:r w:rsidR="006E0199">
        <w:rPr>
          <w:rFonts w:ascii="Times New Roman" w:hAnsi="Times New Roman"/>
          <w:sz w:val="24"/>
          <w:szCs w:val="24"/>
        </w:rPr>
        <w:t xml:space="preserve"> </w:t>
      </w:r>
      <w:r w:rsidRPr="003015C7">
        <w:rPr>
          <w:rFonts w:ascii="Times New Roman" w:hAnsi="Times New Roman"/>
          <w:sz w:val="24"/>
          <w:szCs w:val="24"/>
        </w:rPr>
        <w:t xml:space="preserve">didindama Savivaldybės socialinio būsto fondą, siekdama išplėsti galimybes aprūpinti būstu asmenis ir šeimas, </w:t>
      </w:r>
      <w:r w:rsidRPr="00847230">
        <w:rPr>
          <w:rFonts w:ascii="Times New Roman" w:hAnsi="Times New Roman"/>
          <w:sz w:val="24"/>
          <w:szCs w:val="24"/>
        </w:rPr>
        <w:t>turinčias teisę į socialinio būsto nuomą, skelbiamų derybų būdu siekia įsigyti gyvenamosios paskirties socialinius būstus, t. y. Anykščių mieste perka 1 ir 2 kambarių butus. 2020–2021 m. planuojama įsigyti 11 butų: 5 vieno kambario butus ir 6 dviejų kambarių butus</w:t>
      </w:r>
      <w:r w:rsidR="00847230" w:rsidRPr="00847230">
        <w:rPr>
          <w:rFonts w:ascii="Times New Roman" w:hAnsi="Times New Roman"/>
          <w:sz w:val="24"/>
          <w:szCs w:val="24"/>
        </w:rPr>
        <w:t>.</w:t>
      </w:r>
      <w:r w:rsidRPr="00847230">
        <w:rPr>
          <w:rFonts w:ascii="Times New Roman" w:hAnsi="Times New Roman"/>
          <w:sz w:val="24"/>
          <w:szCs w:val="24"/>
        </w:rPr>
        <w:t xml:space="preserve"> Butai turi būti įvertinti ir sertifikuoti pagal Lietuvos Respublikos statybos įstatymo nuostatas ir Statybos techninio reglamento STR 2.01.02:2016 „Pastatų energinio naudingumo projektavimas ir sertifikavimas“, patvirtinto Lietuvos Respublikos aplinkos ministro 2016 m. lapkričio 11 d. įsakymu Nr. D1-754 „Dėl statybos</w:t>
      </w:r>
      <w:r>
        <w:rPr>
          <w:rFonts w:ascii="Times New Roman" w:hAnsi="Times New Roman"/>
          <w:sz w:val="24"/>
          <w:szCs w:val="24"/>
        </w:rPr>
        <w:t xml:space="preserve">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r w:rsidR="003D035D" w:rsidRPr="003015C7">
        <w:rPr>
          <w:rFonts w:ascii="Times New Roman" w:hAnsi="Times New Roman"/>
          <w:sz w:val="24"/>
          <w:szCs w:val="24"/>
        </w:rPr>
        <w:t>.</w:t>
      </w:r>
    </w:p>
    <w:bookmarkEnd w:id="0"/>
    <w:p w14:paraId="43B4AA6D" w14:textId="77777777"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14:paraId="04FAEA8C"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14:paraId="2904B342"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14:paraId="345DBFDF" w14:textId="77777777"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14:paraId="0B96A023" w14:textId="77777777" w:rsidR="003D035D" w:rsidRPr="003015C7" w:rsidRDefault="003D035D" w:rsidP="003D035D">
      <w:pPr>
        <w:pStyle w:val="Betarp"/>
        <w:ind w:firstLine="1298"/>
        <w:jc w:val="both"/>
        <w:rPr>
          <w:rFonts w:ascii="Times New Roman" w:hAnsi="Times New Roman"/>
          <w:sz w:val="24"/>
          <w:szCs w:val="24"/>
        </w:rPr>
      </w:pPr>
    </w:p>
    <w:p w14:paraId="2C8A1530"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II SKYRIUS </w:t>
      </w:r>
    </w:p>
    <w:p w14:paraId="485BAE4D"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PIRKIMO OBJEKTAS IR PRIVALOMIEJI REIKALAVIMAI </w:t>
      </w:r>
    </w:p>
    <w:p w14:paraId="003A8DFA" w14:textId="77777777" w:rsidR="003D035D" w:rsidRPr="003015C7" w:rsidRDefault="003D035D" w:rsidP="003D035D">
      <w:pPr>
        <w:pStyle w:val="Betarp"/>
        <w:jc w:val="center"/>
        <w:rPr>
          <w:rFonts w:ascii="Times New Roman" w:hAnsi="Times New Roman"/>
          <w:b/>
          <w:sz w:val="24"/>
          <w:szCs w:val="24"/>
        </w:rPr>
      </w:pPr>
    </w:p>
    <w:p w14:paraId="616566AB" w14:textId="77777777" w:rsidR="002A16A9" w:rsidRPr="00741C1F" w:rsidRDefault="002A16A9" w:rsidP="002A16A9">
      <w:pPr>
        <w:pStyle w:val="Betarp"/>
        <w:spacing w:line="360" w:lineRule="auto"/>
        <w:jc w:val="both"/>
        <w:rPr>
          <w:rFonts w:ascii="Times New Roman" w:hAnsi="Times New Roman"/>
          <w:sz w:val="24"/>
          <w:szCs w:val="24"/>
        </w:rPr>
      </w:pPr>
    </w:p>
    <w:p w14:paraId="0A208677" w14:textId="26F98A3F" w:rsidR="002A16A9" w:rsidRPr="00741C1F" w:rsidRDefault="001A1E6B" w:rsidP="00861DF7">
      <w:pPr>
        <w:pStyle w:val="Betarp"/>
        <w:numPr>
          <w:ilvl w:val="0"/>
          <w:numId w:val="11"/>
        </w:numPr>
        <w:spacing w:line="360" w:lineRule="auto"/>
        <w:ind w:left="0" w:firstLine="851"/>
        <w:jc w:val="both"/>
        <w:rPr>
          <w:rFonts w:ascii="Times New Roman" w:hAnsi="Times New Roman"/>
          <w:sz w:val="24"/>
          <w:szCs w:val="24"/>
        </w:rPr>
      </w:pPr>
      <w:bookmarkStart w:id="1" w:name="_Hlk45186391"/>
      <w:r w:rsidRPr="00741C1F">
        <w:rPr>
          <w:rFonts w:ascii="Times New Roman" w:hAnsi="Times New Roman"/>
          <w:sz w:val="24"/>
          <w:szCs w:val="24"/>
        </w:rPr>
        <w:t xml:space="preserve">Pirkimo objektas –  butai su patogumais Anykščių mieste, </w:t>
      </w:r>
      <w:r w:rsidR="00E66094">
        <w:rPr>
          <w:rFonts w:ascii="Times New Roman" w:hAnsi="Times New Roman"/>
          <w:sz w:val="24"/>
          <w:szCs w:val="24"/>
        </w:rPr>
        <w:t xml:space="preserve">Anykščių, </w:t>
      </w:r>
      <w:r w:rsidRPr="00741C1F">
        <w:rPr>
          <w:rFonts w:ascii="Times New Roman" w:hAnsi="Times New Roman"/>
          <w:sz w:val="24"/>
          <w:szCs w:val="24"/>
        </w:rPr>
        <w:t>Troškūnų, Kavarsko ir Svėdasų seniūnijose</w:t>
      </w:r>
      <w:r w:rsidR="003D035D" w:rsidRPr="00741C1F">
        <w:rPr>
          <w:rFonts w:ascii="Times New Roman" w:hAnsi="Times New Roman"/>
          <w:sz w:val="24"/>
          <w:szCs w:val="24"/>
        </w:rPr>
        <w:t>.</w:t>
      </w:r>
    </w:p>
    <w:p w14:paraId="1CD34B04" w14:textId="77777777" w:rsidR="002A16A9" w:rsidRPr="00741C1F"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Pirkimo dalys:</w:t>
      </w:r>
      <w:bookmarkStart w:id="2" w:name="_Hlk503444953"/>
    </w:p>
    <w:bookmarkEnd w:id="1"/>
    <w:bookmarkEnd w:id="2"/>
    <w:p w14:paraId="70F18C60" w14:textId="7E566985" w:rsidR="00710AA2" w:rsidRPr="00D1542E" w:rsidRDefault="00710AA2" w:rsidP="00710AA2">
      <w:pPr>
        <w:pStyle w:val="Betarp"/>
        <w:numPr>
          <w:ilvl w:val="1"/>
          <w:numId w:val="18"/>
        </w:numPr>
        <w:spacing w:line="360" w:lineRule="auto"/>
        <w:jc w:val="both"/>
        <w:rPr>
          <w:rFonts w:ascii="Times New Roman" w:hAnsi="Times New Roman"/>
          <w:strike/>
          <w:sz w:val="24"/>
          <w:szCs w:val="24"/>
        </w:rPr>
      </w:pPr>
      <w:r w:rsidRPr="00D1542E">
        <w:rPr>
          <w:rFonts w:ascii="Times New Roman" w:hAnsi="Times New Roman"/>
          <w:strike/>
          <w:sz w:val="24"/>
          <w:szCs w:val="24"/>
        </w:rPr>
        <w:t>I dalis – perkamas 1 kambario butas</w:t>
      </w:r>
      <w:r w:rsidR="00D1542E">
        <w:rPr>
          <w:rFonts w:ascii="Times New Roman" w:hAnsi="Times New Roman"/>
          <w:strike/>
          <w:sz w:val="24"/>
          <w:szCs w:val="24"/>
        </w:rPr>
        <w:t xml:space="preserve"> </w:t>
      </w:r>
      <w:r w:rsidR="00D1542E" w:rsidRPr="00D1542E">
        <w:rPr>
          <w:rFonts w:ascii="Times New Roman" w:hAnsi="Times New Roman"/>
          <w:sz w:val="24"/>
          <w:szCs w:val="24"/>
        </w:rPr>
        <w:t>(pirkimas įvykęs</w:t>
      </w:r>
      <w:r w:rsidR="00B945BF">
        <w:rPr>
          <w:rFonts w:ascii="Times New Roman" w:hAnsi="Times New Roman"/>
          <w:sz w:val="24"/>
          <w:szCs w:val="24"/>
        </w:rPr>
        <w:t>, paraiškos šiai daliai neteikiamos</w:t>
      </w:r>
      <w:r w:rsidR="00D1542E" w:rsidRPr="00D1542E">
        <w:rPr>
          <w:rFonts w:ascii="Times New Roman" w:hAnsi="Times New Roman"/>
          <w:sz w:val="24"/>
          <w:szCs w:val="24"/>
        </w:rPr>
        <w:t>)</w:t>
      </w:r>
      <w:r w:rsidRPr="00D1542E">
        <w:rPr>
          <w:rFonts w:ascii="Times New Roman" w:hAnsi="Times New Roman"/>
          <w:sz w:val="24"/>
          <w:szCs w:val="24"/>
        </w:rPr>
        <w:t>;</w:t>
      </w:r>
      <w:r w:rsidRPr="00D1542E">
        <w:rPr>
          <w:rFonts w:ascii="Times New Roman" w:hAnsi="Times New Roman"/>
          <w:strike/>
          <w:sz w:val="24"/>
          <w:szCs w:val="24"/>
        </w:rPr>
        <w:t xml:space="preserve"> </w:t>
      </w:r>
    </w:p>
    <w:p w14:paraId="7DA33A5A" w14:textId="77777777" w:rsidR="00710AA2"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3015C7">
        <w:rPr>
          <w:rFonts w:ascii="Times New Roman" w:hAnsi="Times New Roman"/>
          <w:sz w:val="24"/>
          <w:szCs w:val="24"/>
        </w:rPr>
        <w:t>II dalis – perkamas 1 kambario butas;</w:t>
      </w:r>
    </w:p>
    <w:p w14:paraId="7A029C15" w14:textId="77777777" w:rsidR="00710AA2" w:rsidRPr="00167AE9"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167AE9">
        <w:rPr>
          <w:rFonts w:ascii="Times New Roman" w:hAnsi="Times New Roman"/>
          <w:sz w:val="24"/>
          <w:szCs w:val="24"/>
        </w:rPr>
        <w:t>III dalis – perkamas 1 kambario butas;</w:t>
      </w:r>
    </w:p>
    <w:p w14:paraId="512AC88A" w14:textId="77777777"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14:paraId="715C3A29" w14:textId="77777777"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14:paraId="7A30238A" w14:textId="77777777" w:rsidR="00710AA2" w:rsidRPr="00D1542E" w:rsidRDefault="00710AA2" w:rsidP="00710AA2">
      <w:pPr>
        <w:pStyle w:val="Betarp"/>
        <w:numPr>
          <w:ilvl w:val="1"/>
          <w:numId w:val="18"/>
        </w:numPr>
        <w:spacing w:line="360" w:lineRule="auto"/>
        <w:ind w:left="0" w:firstLine="851"/>
        <w:jc w:val="both"/>
        <w:rPr>
          <w:rFonts w:ascii="Times New Roman" w:hAnsi="Times New Roman"/>
          <w:sz w:val="24"/>
          <w:szCs w:val="24"/>
        </w:rPr>
      </w:pPr>
      <w:r w:rsidRPr="00D1542E">
        <w:rPr>
          <w:rFonts w:ascii="Times New Roman" w:hAnsi="Times New Roman"/>
          <w:sz w:val="24"/>
          <w:szCs w:val="24"/>
        </w:rPr>
        <w:t xml:space="preserve">VI dalis – perkamas </w:t>
      </w:r>
      <w:bookmarkStart w:id="3" w:name="_Hlk45186750"/>
      <w:r w:rsidRPr="00D1542E">
        <w:rPr>
          <w:rFonts w:ascii="Times New Roman" w:hAnsi="Times New Roman"/>
          <w:sz w:val="24"/>
          <w:szCs w:val="24"/>
        </w:rPr>
        <w:t xml:space="preserve">2 kambarių </w:t>
      </w:r>
      <w:bookmarkEnd w:id="3"/>
      <w:r w:rsidRPr="00D1542E">
        <w:rPr>
          <w:rFonts w:ascii="Times New Roman" w:hAnsi="Times New Roman"/>
          <w:sz w:val="24"/>
          <w:szCs w:val="24"/>
        </w:rPr>
        <w:t>butas;</w:t>
      </w:r>
    </w:p>
    <w:p w14:paraId="23D04DA9"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VII dalis – perkamas 2 kambarių butas;</w:t>
      </w:r>
    </w:p>
    <w:p w14:paraId="09400EDC" w14:textId="1BDC4AE5" w:rsidR="00710AA2" w:rsidRPr="00D1542E" w:rsidRDefault="00710AA2" w:rsidP="00710AA2">
      <w:pPr>
        <w:pStyle w:val="Betarp"/>
        <w:numPr>
          <w:ilvl w:val="1"/>
          <w:numId w:val="18"/>
        </w:numPr>
        <w:spacing w:line="360" w:lineRule="auto"/>
        <w:ind w:left="0" w:firstLine="851"/>
        <w:jc w:val="both"/>
        <w:rPr>
          <w:rFonts w:ascii="Times New Roman" w:hAnsi="Times New Roman"/>
          <w:strike/>
          <w:sz w:val="24"/>
          <w:szCs w:val="24"/>
        </w:rPr>
      </w:pPr>
      <w:r w:rsidRPr="00D1542E">
        <w:rPr>
          <w:rFonts w:ascii="Times New Roman" w:hAnsi="Times New Roman"/>
          <w:strike/>
          <w:sz w:val="24"/>
          <w:szCs w:val="24"/>
        </w:rPr>
        <w:t xml:space="preserve"> VIII dalis</w:t>
      </w:r>
      <w:r w:rsidR="00B945BF">
        <w:rPr>
          <w:rFonts w:ascii="Times New Roman" w:hAnsi="Times New Roman"/>
          <w:strike/>
          <w:sz w:val="24"/>
          <w:szCs w:val="24"/>
        </w:rPr>
        <w:t xml:space="preserve"> –</w:t>
      </w:r>
      <w:r w:rsidRPr="00D1542E">
        <w:rPr>
          <w:rFonts w:ascii="Times New Roman" w:hAnsi="Times New Roman"/>
          <w:strike/>
          <w:sz w:val="24"/>
          <w:szCs w:val="24"/>
        </w:rPr>
        <w:t>perkamas 2 kambarių butas</w:t>
      </w:r>
      <w:r w:rsidR="00D1542E">
        <w:rPr>
          <w:rFonts w:ascii="Times New Roman" w:hAnsi="Times New Roman"/>
          <w:strike/>
          <w:sz w:val="24"/>
          <w:szCs w:val="24"/>
        </w:rPr>
        <w:t xml:space="preserve"> </w:t>
      </w:r>
      <w:r w:rsidR="00D1542E" w:rsidRPr="00D1542E">
        <w:rPr>
          <w:rFonts w:ascii="Times New Roman" w:hAnsi="Times New Roman"/>
          <w:sz w:val="24"/>
          <w:szCs w:val="24"/>
        </w:rPr>
        <w:t>(pirkimas įvykęs</w:t>
      </w:r>
      <w:r w:rsidR="00B945BF">
        <w:rPr>
          <w:rFonts w:ascii="Times New Roman" w:hAnsi="Times New Roman"/>
          <w:sz w:val="24"/>
          <w:szCs w:val="24"/>
        </w:rPr>
        <w:t>, paraiškos šiai daliai neteikiamos</w:t>
      </w:r>
      <w:r w:rsidR="00D1542E" w:rsidRPr="00D1542E">
        <w:rPr>
          <w:rFonts w:ascii="Times New Roman" w:hAnsi="Times New Roman"/>
          <w:sz w:val="24"/>
          <w:szCs w:val="24"/>
        </w:rPr>
        <w:t>);</w:t>
      </w:r>
    </w:p>
    <w:p w14:paraId="7986C5D1"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IX dalis – perkamas 2 kambarių butas;</w:t>
      </w:r>
    </w:p>
    <w:p w14:paraId="425FD019"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 dalis – perkamas 2 kambarių butas;</w:t>
      </w:r>
    </w:p>
    <w:p w14:paraId="70BF1B95"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XI dalis perkamas 2 kambarių butas</w:t>
      </w:r>
      <w:r w:rsidR="00741C1F" w:rsidRPr="00741C1F">
        <w:rPr>
          <w:rFonts w:ascii="Times New Roman" w:hAnsi="Times New Roman"/>
          <w:sz w:val="24"/>
          <w:szCs w:val="24"/>
        </w:rPr>
        <w:t>.</w:t>
      </w:r>
    </w:p>
    <w:p w14:paraId="6E920E6C"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Pirkimas atliekamas skelbiamų derybų būdu. Pirkimo tikslas – sudaryti butų pirkimo</w:t>
      </w:r>
      <w:r w:rsidRPr="003015C7">
        <w:rPr>
          <w:rFonts w:ascii="Times New Roman" w:hAnsi="Times New Roman"/>
          <w:sz w:val="24"/>
          <w:szCs w:val="24"/>
        </w:rPr>
        <w:t xml:space="preserve"> sutartis.</w:t>
      </w:r>
    </w:p>
    <w:p w14:paraId="744049A1"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14:paraId="6155A431"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14:paraId="2D88CBA3" w14:textId="77777777"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14:paraId="73F8EBE7" w14:textId="77777777"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14:paraId="2F7EE5E5" w14:textId="77777777"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246481A" w14:textId="77777777"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14:paraId="4D48D2FA" w14:textId="77777777"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14:paraId="7DD2B03C" w14:textId="77777777"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14:paraId="16BFF1D3"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santechnikos įranga – vamzdynas, vonia arba dušas, klozetas, plautuvė, praustuvas, vandens maišytuvai – turi būti veikiantys, be defektų;</w:t>
      </w:r>
    </w:p>
    <w:p w14:paraId="5CACE13A"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elektros įranga – šakutės lizdai, jungtukai, laidų instaliacija – turi būti tvarkinga, be defektų;</w:t>
      </w:r>
    </w:p>
    <w:p w14:paraId="6F494309"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14:paraId="689DAFB8"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14:paraId="046B2500"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14:paraId="1D772DD8"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14:paraId="00267DD5" w14:textId="77777777"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14:paraId="5FB5F6FF" w14:textId="77777777"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14:paraId="62D16B54" w14:textId="77777777"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14:paraId="170F63D0" w14:textId="77777777"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4474E46D" w14:textId="77777777" w:rsidR="003D035D" w:rsidRPr="003015C7" w:rsidRDefault="003D035D" w:rsidP="003D035D">
      <w:pPr>
        <w:pStyle w:val="Betarp"/>
        <w:spacing w:line="360" w:lineRule="auto"/>
        <w:jc w:val="both"/>
        <w:rPr>
          <w:rFonts w:ascii="Times New Roman" w:hAnsi="Times New Roman"/>
          <w:sz w:val="24"/>
          <w:szCs w:val="24"/>
        </w:rPr>
      </w:pPr>
    </w:p>
    <w:p w14:paraId="536BF679" w14:textId="77777777"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14:paraId="6FDB67BB" w14:textId="77777777"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14:paraId="4F2760BA" w14:textId="77777777" w:rsidR="003D035D" w:rsidRPr="003015C7" w:rsidRDefault="003D035D" w:rsidP="003D035D">
      <w:pPr>
        <w:pStyle w:val="Betarp"/>
        <w:ind w:firstLine="1298"/>
        <w:jc w:val="center"/>
        <w:rPr>
          <w:rFonts w:ascii="Times New Roman" w:hAnsi="Times New Roman"/>
          <w:b/>
          <w:sz w:val="24"/>
          <w:szCs w:val="24"/>
        </w:rPr>
      </w:pPr>
    </w:p>
    <w:p w14:paraId="34B699B6" w14:textId="77777777" w:rsidR="003D035D" w:rsidRPr="003015C7" w:rsidRDefault="003D035D" w:rsidP="003D035D">
      <w:pPr>
        <w:pStyle w:val="Betarp"/>
        <w:ind w:firstLine="1298"/>
        <w:jc w:val="center"/>
        <w:rPr>
          <w:rFonts w:ascii="Times New Roman" w:hAnsi="Times New Roman"/>
          <w:b/>
          <w:sz w:val="24"/>
          <w:szCs w:val="24"/>
        </w:rPr>
      </w:pPr>
    </w:p>
    <w:p w14:paraId="5C33A24C"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14:paraId="43E62CE1"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14:paraId="70548376"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14:paraId="754429E5"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14:paraId="530822E9"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14:paraId="7A30340F"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Pasiūlyme kandidatas nurodo pateikiamą konfidencialią informaciją, tačiau nurodyta buto kaina negali būti konfidenciali.</w:t>
      </w:r>
    </w:p>
    <w:p w14:paraId="264A277A"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14:paraId="05D928E6"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14:paraId="7702AE28"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14:paraId="3CE033FC" w14:textId="77777777"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14:paraId="00372357" w14:textId="77777777"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14:paraId="5E537D72" w14:textId="77777777"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14:paraId="44006B23"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14:paraId="5F1AF514"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14:paraId="2838F887"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14:paraId="2CA31AFA" w14:textId="77777777"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14:paraId="084EAAB0"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14:paraId="4CF6C873"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14:paraId="3274CB8E"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45B1D004" w14:textId="77777777"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14:paraId="51860397" w14:textId="77777777" w:rsidR="003D035D" w:rsidRPr="003015C7" w:rsidRDefault="003D035D" w:rsidP="003D035D">
      <w:pPr>
        <w:pStyle w:val="Betarp"/>
        <w:spacing w:line="360" w:lineRule="auto"/>
        <w:ind w:firstLine="1298"/>
        <w:jc w:val="both"/>
        <w:rPr>
          <w:rFonts w:ascii="Times New Roman" w:hAnsi="Times New Roman"/>
          <w:sz w:val="24"/>
          <w:szCs w:val="24"/>
        </w:rPr>
      </w:pPr>
    </w:p>
    <w:p w14:paraId="1D44A567"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14:paraId="6D8A2952"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14:paraId="686024E0" w14:textId="77777777" w:rsidR="003D035D" w:rsidRPr="003015C7" w:rsidRDefault="003D035D" w:rsidP="003D035D">
      <w:pPr>
        <w:pStyle w:val="Pagrindinistekstas"/>
        <w:spacing w:after="0"/>
        <w:jc w:val="center"/>
        <w:rPr>
          <w:rFonts w:ascii="Times New Roman" w:hAnsi="Times New Roman"/>
          <w:b/>
          <w:szCs w:val="24"/>
        </w:rPr>
      </w:pPr>
    </w:p>
    <w:p w14:paraId="4B738967" w14:textId="77777777" w:rsidR="003D035D" w:rsidRPr="003015C7" w:rsidRDefault="003D035D" w:rsidP="003D035D">
      <w:pPr>
        <w:pStyle w:val="Betarp"/>
        <w:rPr>
          <w:rFonts w:ascii="Times New Roman" w:hAnsi="Times New Roman"/>
          <w:sz w:val="24"/>
          <w:szCs w:val="24"/>
        </w:rPr>
      </w:pPr>
    </w:p>
    <w:p w14:paraId="2A6B2111"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14:paraId="6AE04B2F"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14:paraId="39B14B4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14:paraId="61A0B5C8"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14:paraId="6D6AAA32"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14:paraId="301039A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14:paraId="797F7388"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14:paraId="2980226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14:paraId="33B4251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14:paraId="20FF466F"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14:paraId="7C3DE5D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14:paraId="6DA6666E"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14:paraId="23B46C32"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14:paraId="5BA772BC"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14:paraId="41E97575"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14:paraId="344BD735"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14:paraId="5C8BCD97"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14:paraId="7A5B02AD"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tretiesiems asmenims negali atskleisti jokios iš kandidato gautos su jo dalyvavimu derybose susijusios informacijos be jo sutikimo.</w:t>
      </w:r>
    </w:p>
    <w:p w14:paraId="1082AB79"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Visiems dalyviams taikomi vienodi reikalavimai, suteikiamos vienodos galimybės ir pateikiama vienoda informacija.</w:t>
      </w:r>
    </w:p>
    <w:p w14:paraId="7FF907E9"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14:paraId="0FB1766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Komisija, atsižvelgdama į derybų rezultatus, kiekvienoje pirkimo dalyje sudaro pasiūlymų eilę ir visiems derybose dalyvavusiems kandidatams išsiunčia informaciją apie derybų rezultatus.</w:t>
      </w:r>
    </w:p>
    <w:p w14:paraId="2616F6C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14:paraId="5A04EE3A"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14:paraId="0A34160B"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14:paraId="0B3E57DA"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71BCEDFB"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7802A154" w14:textId="77777777" w:rsidR="001A2815" w:rsidRDefault="00AB6544"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F952E5">
        <w:rPr>
          <w:rFonts w:ascii="Times New Roman" w:hAnsi="Times New Roman"/>
          <w:sz w:val="24"/>
          <w:szCs w:val="24"/>
        </w:rPr>
        <w:t>Komisija gali pirminį kandidato pasiūlymą vertinti kaip galutinį, jei jis neatvyksta į derybas, tačiau iki derybų pradžios raštu informuoja Komisiją apie tai, kad jo pirminį pasiūlymą vertinti kaip galutinį</w:t>
      </w:r>
      <w:r w:rsidR="003D035D" w:rsidRPr="001A2815">
        <w:rPr>
          <w:rFonts w:ascii="Times New Roman" w:hAnsi="Times New Roman"/>
          <w:sz w:val="24"/>
          <w:szCs w:val="24"/>
        </w:rPr>
        <w:t>.</w:t>
      </w:r>
    </w:p>
    <w:p w14:paraId="17F40A21"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14:paraId="08355C26"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14:paraId="021CCE36"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14:paraId="261FAE22"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14:paraId="286810E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14:paraId="3B5CD0B2" w14:textId="77777777"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14:paraId="72BF1CA5" w14:textId="77777777" w:rsidR="003D035D" w:rsidRPr="003015C7" w:rsidRDefault="003D035D" w:rsidP="003D035D">
      <w:pPr>
        <w:pStyle w:val="Betarp"/>
        <w:jc w:val="both"/>
        <w:rPr>
          <w:rFonts w:ascii="Times New Roman" w:hAnsi="Times New Roman"/>
          <w:sz w:val="24"/>
          <w:szCs w:val="24"/>
        </w:rPr>
      </w:pPr>
    </w:p>
    <w:p w14:paraId="28BAD9EF"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14:paraId="23476032"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14:paraId="044224C0" w14:textId="77777777" w:rsidR="003D035D" w:rsidRPr="003015C7" w:rsidRDefault="003D035D" w:rsidP="003D035D">
      <w:pPr>
        <w:pStyle w:val="Pagrindinistekstas"/>
        <w:spacing w:after="0"/>
        <w:jc w:val="center"/>
        <w:rPr>
          <w:rFonts w:ascii="Times New Roman" w:hAnsi="Times New Roman"/>
          <w:b/>
          <w:szCs w:val="24"/>
        </w:rPr>
      </w:pPr>
    </w:p>
    <w:p w14:paraId="78889145" w14:textId="77777777"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14:paraId="2A39F4C3" w14:textId="77777777"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lastRenderedPageBreak/>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14:paraId="387B68A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C6F9783" w14:textId="77777777"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301438AF" w14:textId="77777777"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12CF5EFA"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14:paraId="14069B6A"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716A7B3F"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1D072304"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14:paraId="35D6FF22"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14:paraId="1C80A668"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5C84DFBD"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70883245"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33FD6E63"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14:paraId="4DD848D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0E7CA07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5E2520BD"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14:paraId="5165EA3F" w14:textId="77777777" w:rsidR="003D035D" w:rsidRPr="003015C7" w:rsidRDefault="003D035D" w:rsidP="00864520">
            <w:pPr>
              <w:pStyle w:val="Betarp"/>
              <w:jc w:val="center"/>
              <w:rPr>
                <w:rFonts w:ascii="Times New Roman" w:hAnsi="Times New Roman"/>
                <w:sz w:val="24"/>
                <w:szCs w:val="24"/>
              </w:rPr>
            </w:pPr>
          </w:p>
        </w:tc>
      </w:tr>
      <w:tr w:rsidR="003D035D" w:rsidRPr="003015C7" w14:paraId="4060E93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7D6ED3F7"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C69A9A"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125C0C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14:paraId="6C018AD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60E067F4"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1C00EE95"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14:paraId="6ACD9607" w14:textId="77777777" w:rsidR="003D035D" w:rsidRPr="003015C7" w:rsidRDefault="003D035D" w:rsidP="00864520">
            <w:pPr>
              <w:pStyle w:val="Betarp"/>
              <w:jc w:val="center"/>
              <w:rPr>
                <w:rFonts w:ascii="Times New Roman" w:hAnsi="Times New Roman"/>
                <w:sz w:val="24"/>
                <w:szCs w:val="24"/>
              </w:rPr>
            </w:pPr>
          </w:p>
        </w:tc>
      </w:tr>
      <w:tr w:rsidR="003D035D" w:rsidRPr="003015C7" w14:paraId="00B0AF0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23772EF"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40E9CD"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956596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2B340F9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537FEC2"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0351014"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14:paraId="2EB685B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14:paraId="6B41D9BE"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746D0B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2C29952"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14:paraId="3E80B8E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14:paraId="0F87DDCE"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84B42D6"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4FEC79"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14:paraId="472FCA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14:paraId="2607920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6A54F22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57DB164A"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14:paraId="0AF2F758" w14:textId="77777777" w:rsidR="003D035D" w:rsidRPr="003015C7" w:rsidRDefault="003D035D" w:rsidP="00864520">
            <w:pPr>
              <w:pStyle w:val="Betarp"/>
              <w:jc w:val="center"/>
              <w:rPr>
                <w:rFonts w:ascii="Times New Roman" w:hAnsi="Times New Roman"/>
                <w:sz w:val="24"/>
                <w:szCs w:val="24"/>
              </w:rPr>
            </w:pPr>
          </w:p>
        </w:tc>
      </w:tr>
      <w:tr w:rsidR="003D035D" w:rsidRPr="003015C7" w14:paraId="2840E08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B79228F"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12F7488"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5496622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5DEA97D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BF1FA13"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D1387BC"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14B398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14:paraId="55CB13B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0BCF8B2B"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41A9A5B"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14:paraId="7BA07590" w14:textId="77777777" w:rsidR="003D035D" w:rsidRPr="003015C7" w:rsidRDefault="003D035D" w:rsidP="00864520">
            <w:pPr>
              <w:pStyle w:val="Betarp"/>
              <w:jc w:val="center"/>
              <w:rPr>
                <w:rFonts w:ascii="Times New Roman" w:hAnsi="Times New Roman"/>
                <w:sz w:val="24"/>
                <w:szCs w:val="24"/>
              </w:rPr>
            </w:pPr>
          </w:p>
        </w:tc>
      </w:tr>
      <w:tr w:rsidR="003D035D" w:rsidRPr="003015C7" w14:paraId="17811AE3"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AC03DC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C0FD802"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6DEAC3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3CC9A59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EF141B1"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8720B3B"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6A25876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43931DCD"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EE2336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6DB9E75"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125AE1B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14:paraId="69C587A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7DEB0AE6"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14:paraId="3D0E1A0F"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14:paraId="610A78B4"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14:paraId="45A46FB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9F0F717"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C4411C3"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14:paraId="2A6A289A" w14:textId="77777777" w:rsidR="003D035D" w:rsidRPr="003015C7" w:rsidRDefault="003D035D" w:rsidP="00864520">
            <w:pPr>
              <w:jc w:val="center"/>
              <w:rPr>
                <w:lang w:val="lt-LT"/>
              </w:rPr>
            </w:pPr>
            <w:r w:rsidRPr="003015C7">
              <w:rPr>
                <w:lang w:val="lt-LT"/>
              </w:rPr>
              <w:t>8</w:t>
            </w:r>
          </w:p>
        </w:tc>
      </w:tr>
      <w:tr w:rsidR="003D035D" w:rsidRPr="003015C7" w14:paraId="03B831E9"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05E9C2B"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899EB8C"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23EE301B" w14:textId="77777777" w:rsidR="003D035D" w:rsidRPr="003015C7" w:rsidRDefault="003D035D" w:rsidP="00864520">
            <w:pPr>
              <w:jc w:val="center"/>
              <w:rPr>
                <w:lang w:val="lt-LT"/>
              </w:rPr>
            </w:pPr>
            <w:r w:rsidRPr="003015C7">
              <w:rPr>
                <w:lang w:val="lt-LT"/>
              </w:rPr>
              <w:t>7</w:t>
            </w:r>
          </w:p>
        </w:tc>
      </w:tr>
      <w:tr w:rsidR="003D035D" w:rsidRPr="003015C7" w14:paraId="1256BA3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C5F70AA"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4720C5E"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26512720" w14:textId="77777777" w:rsidR="003D035D" w:rsidRPr="003015C7" w:rsidRDefault="003D035D" w:rsidP="00864520">
            <w:pPr>
              <w:jc w:val="center"/>
              <w:rPr>
                <w:lang w:val="lt-LT"/>
              </w:rPr>
            </w:pPr>
            <w:r w:rsidRPr="003015C7">
              <w:rPr>
                <w:lang w:val="lt-LT"/>
              </w:rPr>
              <w:t>6</w:t>
            </w:r>
          </w:p>
        </w:tc>
      </w:tr>
      <w:tr w:rsidR="003D035D" w:rsidRPr="003015C7" w14:paraId="48DA844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4327D5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3FFE3BC8" w14:textId="77777777"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14:paraId="174839B5" w14:textId="77777777" w:rsidR="003D035D" w:rsidRPr="003015C7" w:rsidRDefault="003D035D" w:rsidP="00864520">
            <w:pPr>
              <w:jc w:val="center"/>
              <w:rPr>
                <w:lang w:val="lt-LT"/>
              </w:rPr>
            </w:pPr>
            <w:r w:rsidRPr="003015C7">
              <w:rPr>
                <w:lang w:val="lt-LT"/>
              </w:rPr>
              <w:t>5</w:t>
            </w:r>
          </w:p>
        </w:tc>
      </w:tr>
      <w:tr w:rsidR="003D035D" w:rsidRPr="003015C7" w14:paraId="5520C45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210B7F7"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66E25FE" w14:textId="77777777"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14:paraId="5AB46202" w14:textId="77777777" w:rsidR="003D035D" w:rsidRPr="003015C7" w:rsidRDefault="003D035D" w:rsidP="00864520">
            <w:pPr>
              <w:jc w:val="center"/>
              <w:rPr>
                <w:lang w:val="lt-LT"/>
              </w:rPr>
            </w:pPr>
            <w:r w:rsidRPr="003015C7">
              <w:rPr>
                <w:lang w:val="lt-LT"/>
              </w:rPr>
              <w:t>4</w:t>
            </w:r>
          </w:p>
        </w:tc>
      </w:tr>
      <w:tr w:rsidR="003D035D" w:rsidRPr="003015C7" w14:paraId="0B95EC88"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51805E1"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65A67A41" w14:textId="77777777"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14:paraId="3EACF092" w14:textId="77777777" w:rsidR="003D035D" w:rsidRPr="003015C7" w:rsidRDefault="003D035D" w:rsidP="00864520">
            <w:pPr>
              <w:jc w:val="center"/>
              <w:rPr>
                <w:lang w:val="lt-LT"/>
              </w:rPr>
            </w:pPr>
            <w:r w:rsidRPr="003015C7">
              <w:rPr>
                <w:lang w:val="lt-LT"/>
              </w:rPr>
              <w:t>2</w:t>
            </w:r>
          </w:p>
        </w:tc>
      </w:tr>
      <w:tr w:rsidR="003D035D" w:rsidRPr="003015C7" w14:paraId="5DAC198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19FC891"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39DE2E21" w14:textId="77777777"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14:paraId="1B9C7E75" w14:textId="77777777" w:rsidR="003D035D" w:rsidRPr="003015C7" w:rsidRDefault="003D035D" w:rsidP="00864520">
            <w:pPr>
              <w:jc w:val="center"/>
              <w:rPr>
                <w:lang w:val="lt-LT"/>
              </w:rPr>
            </w:pPr>
            <w:r w:rsidRPr="003015C7">
              <w:rPr>
                <w:lang w:val="lt-LT"/>
              </w:rPr>
              <w:t>3</w:t>
            </w:r>
          </w:p>
        </w:tc>
      </w:tr>
      <w:tr w:rsidR="003D035D" w:rsidRPr="003015C7" w14:paraId="34B6137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E5B634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2FB4B9F" w14:textId="77777777"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14:paraId="7D90BD2B" w14:textId="77777777" w:rsidR="003D035D" w:rsidRPr="003015C7" w:rsidRDefault="003D035D" w:rsidP="00864520">
            <w:pPr>
              <w:jc w:val="center"/>
              <w:rPr>
                <w:lang w:val="lt-LT"/>
              </w:rPr>
            </w:pPr>
            <w:r w:rsidRPr="003015C7">
              <w:rPr>
                <w:lang w:val="lt-LT"/>
              </w:rPr>
              <w:t>1</w:t>
            </w:r>
          </w:p>
        </w:tc>
      </w:tr>
      <w:tr w:rsidR="003D035D" w:rsidRPr="003015C7" w14:paraId="649CD60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816460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1988528E" w14:textId="77777777"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14:paraId="1DD3E249" w14:textId="77777777" w:rsidR="003D035D" w:rsidRPr="003015C7" w:rsidRDefault="003D035D" w:rsidP="00864520">
            <w:pPr>
              <w:jc w:val="center"/>
              <w:rPr>
                <w:lang w:val="lt-LT"/>
              </w:rPr>
            </w:pPr>
            <w:r w:rsidRPr="003015C7">
              <w:rPr>
                <w:lang w:val="lt-LT"/>
              </w:rPr>
              <w:t>0</w:t>
            </w:r>
          </w:p>
        </w:tc>
      </w:tr>
    </w:tbl>
    <w:p w14:paraId="6FCC67CB" w14:textId="77777777" w:rsidR="003D035D" w:rsidRPr="003015C7" w:rsidRDefault="003D035D" w:rsidP="003D035D">
      <w:pPr>
        <w:pStyle w:val="Pagrindinistekstas"/>
        <w:spacing w:after="0"/>
        <w:jc w:val="both"/>
        <w:rPr>
          <w:rFonts w:ascii="Times New Roman" w:hAnsi="Times New Roman"/>
          <w:szCs w:val="24"/>
        </w:rPr>
      </w:pPr>
    </w:p>
    <w:p w14:paraId="0FB6C3FF" w14:textId="77777777"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14:paraId="7189BAD1"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14:paraId="4BD0D212" w14:textId="77777777" w:rsidR="00F50719" w:rsidRDefault="003D035D" w:rsidP="00E31770">
      <w:pPr>
        <w:ind w:firstLine="851"/>
        <w:jc w:val="both"/>
        <w:rPr>
          <w:lang w:val="lt-LT"/>
        </w:rPr>
      </w:pPr>
      <w:r w:rsidRPr="003015C7">
        <w:rPr>
          <w:position w:val="-10"/>
          <w:lang w:val="lt-LT"/>
        </w:rPr>
        <w:object w:dxaOrig="1700" w:dyaOrig="320" w14:anchorId="4A332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5pt;height:16.15pt" o:ole="" fillcolor="window">
            <v:imagedata r:id="rId6" o:title=""/>
          </v:shape>
          <o:OLEObject Type="Embed" ProgID="Equation.3" ShapeID="_x0000_i1025" DrawAspect="Content" ObjectID="_1671447187" r:id="rId7"/>
        </w:object>
      </w:r>
    </w:p>
    <w:p w14:paraId="2517D6FB" w14:textId="77777777"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(K</w:t>
      </w:r>
      <w:r w:rsidRPr="00F50719">
        <w:rPr>
          <w:vertAlign w:val="subscript"/>
          <w:lang w:val="lt-LT"/>
        </w:rPr>
        <w:t>min</w:t>
      </w:r>
      <w:r w:rsidRPr="00F50719">
        <w:rPr>
          <w:lang w:val="lt-LT"/>
        </w:rPr>
        <w:t>) ir vertinamo pasiūlymo 1 kv. metro bendrojo naudingojo buto ploto kainos (K</w:t>
      </w:r>
      <w:r w:rsidRPr="00F50719">
        <w:rPr>
          <w:vertAlign w:val="subscript"/>
          <w:lang w:val="lt-LT"/>
        </w:rPr>
        <w:t>p</w:t>
      </w:r>
      <w:r w:rsidRPr="00F50719">
        <w:rPr>
          <w:lang w:val="lt-LT"/>
        </w:rPr>
        <w:t>) santykį dauginant iš vertinimui skirto kainos maksimalaus balo (X=75):</w:t>
      </w:r>
    </w:p>
    <w:p w14:paraId="1E9F17E1" w14:textId="77777777" w:rsidR="003D035D" w:rsidRPr="003015C7" w:rsidRDefault="003D035D" w:rsidP="00E31770">
      <w:pPr>
        <w:ind w:firstLine="851"/>
        <w:jc w:val="both"/>
        <w:rPr>
          <w:lang w:val="lt-LT"/>
        </w:rPr>
      </w:pPr>
      <w:r w:rsidRPr="003015C7">
        <w:rPr>
          <w:position w:val="-32"/>
          <w:lang w:val="lt-LT"/>
        </w:rPr>
        <w:object w:dxaOrig="1340" w:dyaOrig="700" w14:anchorId="26C8B136">
          <v:shape id="_x0000_i1026" type="#_x0000_t75" style="width:67.4pt;height:34.55pt" o:ole="" fillcolor="window">
            <v:imagedata r:id="rId8" o:title=""/>
          </v:shape>
          <o:OLEObject Type="Embed" ProgID="Equation.3" ShapeID="_x0000_i1026" DrawAspect="Content" ObjectID="_1671447188" r:id="rId9"/>
        </w:object>
      </w:r>
      <w:r w:rsidRPr="003015C7">
        <w:rPr>
          <w:lang w:val="lt-LT"/>
        </w:rPr>
        <w:t>;</w:t>
      </w:r>
    </w:p>
    <w:p w14:paraId="5863CB28"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buto būklės vertinimo kriterijų T</w:t>
      </w:r>
      <w:r w:rsidRPr="00F50719">
        <w:rPr>
          <w:vertAlign w:val="subscript"/>
          <w:lang w:val="lt-LT"/>
        </w:rPr>
        <w:t>i</w:t>
      </w:r>
      <w:r w:rsidRPr="00F50719">
        <w:rPr>
          <w:lang w:val="lt-LT"/>
        </w:rPr>
        <w:t xml:space="preserve"> balai priskiriami tiesiogiai, apžiūrėjus butą, o kriterijaus T bendras balas apskaičiuojamas sudėjus visų kriterijų T</w:t>
      </w:r>
      <w:r w:rsidRPr="00F50719">
        <w:rPr>
          <w:vertAlign w:val="subscript"/>
          <w:lang w:val="lt-LT"/>
        </w:rPr>
        <w:t>i</w:t>
      </w:r>
      <w:r w:rsidRPr="00F50719">
        <w:rPr>
          <w:lang w:val="lt-LT"/>
        </w:rPr>
        <w:t xml:space="preserve"> balus:</w:t>
      </w:r>
    </w:p>
    <w:p w14:paraId="0775B51F" w14:textId="77777777" w:rsidR="003D035D" w:rsidRPr="003015C7" w:rsidRDefault="003D035D" w:rsidP="00E31770">
      <w:pPr>
        <w:ind w:firstLine="851"/>
        <w:jc w:val="both"/>
        <w:rPr>
          <w:lang w:val="lt-LT"/>
        </w:rPr>
      </w:pPr>
      <w:r w:rsidRPr="003015C7">
        <w:rPr>
          <w:position w:val="-28"/>
          <w:lang w:val="lt-LT"/>
        </w:rPr>
        <w:object w:dxaOrig="960" w:dyaOrig="540" w14:anchorId="7C432474">
          <v:shape id="_x0000_i1027" type="#_x0000_t75" style="width:47.8pt;height:27.05pt" o:ole="" fillcolor="window">
            <v:imagedata r:id="rId10" o:title=""/>
          </v:shape>
          <o:OLEObject Type="Embed" ProgID="Equation.3" ShapeID="_x0000_i1027" DrawAspect="Content" ObjectID="_1671447189" r:id="rId11"/>
        </w:object>
      </w:r>
      <w:r w:rsidRPr="003015C7">
        <w:rPr>
          <w:lang w:val="lt-LT"/>
        </w:rPr>
        <w:t>;</w:t>
      </w:r>
    </w:p>
    <w:p w14:paraId="49B215D7" w14:textId="77777777"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14:paraId="4FFCC00E"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14:paraId="2E60C8F5" w14:textId="77777777" w:rsidR="003D035D" w:rsidRPr="003015C7" w:rsidRDefault="003D035D" w:rsidP="003D035D">
      <w:pPr>
        <w:pStyle w:val="Betarp"/>
        <w:jc w:val="center"/>
        <w:rPr>
          <w:rFonts w:ascii="Times New Roman" w:hAnsi="Times New Roman"/>
          <w:b/>
          <w:sz w:val="24"/>
          <w:szCs w:val="24"/>
        </w:rPr>
      </w:pPr>
    </w:p>
    <w:p w14:paraId="520A19BF"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14:paraId="688A9DCF"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14:paraId="28D4FDD8" w14:textId="77777777" w:rsidR="003D035D" w:rsidRPr="003015C7" w:rsidRDefault="003D035D" w:rsidP="003D035D">
      <w:pPr>
        <w:pStyle w:val="Betarp"/>
        <w:rPr>
          <w:rFonts w:ascii="Times New Roman" w:hAnsi="Times New Roman"/>
          <w:b/>
          <w:sz w:val="24"/>
          <w:szCs w:val="24"/>
        </w:rPr>
      </w:pPr>
    </w:p>
    <w:p w14:paraId="0E1B13AD" w14:textId="77777777"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3FCE7CE9" w14:textId="77777777"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6F9ABECC" w14:textId="77777777" w:rsidR="003D035D" w:rsidRPr="003015C7" w:rsidRDefault="003D035D" w:rsidP="003D035D">
      <w:pPr>
        <w:pStyle w:val="Betarp"/>
        <w:rPr>
          <w:rFonts w:ascii="Times New Roman" w:hAnsi="Times New Roman"/>
          <w:sz w:val="24"/>
          <w:szCs w:val="24"/>
        </w:rPr>
      </w:pPr>
    </w:p>
    <w:p w14:paraId="1E96953E"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14:paraId="11E82C31"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14:paraId="12F3FDEA" w14:textId="77777777" w:rsidR="003D035D" w:rsidRPr="00F50719" w:rsidRDefault="003D035D" w:rsidP="003D035D">
      <w:pPr>
        <w:pStyle w:val="Betarp"/>
        <w:jc w:val="both"/>
        <w:rPr>
          <w:rFonts w:ascii="Times New Roman" w:hAnsi="Times New Roman"/>
          <w:sz w:val="24"/>
          <w:szCs w:val="24"/>
        </w:rPr>
      </w:pPr>
    </w:p>
    <w:p w14:paraId="3560B0A2" w14:textId="77777777" w:rsidR="00F50719" w:rsidRPr="00A95494" w:rsidRDefault="00FF5BD3"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Savivaldybės administracijos direktorius</w:t>
      </w:r>
      <w:r w:rsidR="00A95494" w:rsidRPr="00A95494">
        <w:rPr>
          <w:rFonts w:ascii="Times New Roman" w:hAnsi="Times New Roman"/>
          <w:sz w:val="24"/>
          <w:szCs w:val="24"/>
        </w:rPr>
        <w:t xml:space="preserve"> </w:t>
      </w:r>
      <w:r w:rsidRPr="00A95494">
        <w:rPr>
          <w:rFonts w:ascii="Times New Roman" w:hAnsi="Times New Roman"/>
          <w:sz w:val="24"/>
          <w:szCs w:val="24"/>
        </w:rPr>
        <w:t xml:space="preserve">ne vėliau kaip per 3 darbo dienas nuo sprendimo dėl derybas laimėjusio kandidato priėmimo dienos išsiunčia šiam kandidatui </w:t>
      </w:r>
      <w:r w:rsidRPr="00A95494">
        <w:rPr>
          <w:rFonts w:ascii="Times New Roman" w:hAnsi="Times New Roman"/>
          <w:strike/>
          <w:sz w:val="24"/>
          <w:szCs w:val="24"/>
        </w:rPr>
        <w:t>išsiunčia</w:t>
      </w:r>
      <w:r w:rsidRPr="00A95494">
        <w:rPr>
          <w:rFonts w:ascii="Times New Roman" w:hAnsi="Times New Roman"/>
          <w:sz w:val="24"/>
          <w:szCs w:val="24"/>
        </w:rPr>
        <w:t xml:space="preserve"> kvietimą sutaryti pirkimo sutartį</w:t>
      </w:r>
      <w:r w:rsidR="003D035D" w:rsidRPr="00A95494">
        <w:rPr>
          <w:rFonts w:ascii="Times New Roman" w:hAnsi="Times New Roman"/>
          <w:sz w:val="24"/>
          <w:szCs w:val="24"/>
        </w:rPr>
        <w:t>.</w:t>
      </w:r>
    </w:p>
    <w:p w14:paraId="5964FA49" w14:textId="77777777" w:rsidR="00F50719" w:rsidRPr="00A95494" w:rsidRDefault="00271B04"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w:t>
      </w:r>
      <w:r w:rsidRPr="00A95494">
        <w:rPr>
          <w:rFonts w:ascii="Times New Roman" w:hAnsi="Times New Roman"/>
          <w:sz w:val="24"/>
          <w:szCs w:val="24"/>
        </w:rPr>
        <w:t>sutarties, laikoma, kad jis atsisakė sudaryti pirkimo sutartį. Tokiu atveju Komisija inicijuoja šio aprašo 40–43 punkt</w:t>
      </w:r>
      <w:r w:rsidRPr="00A95494">
        <w:rPr>
          <w:rFonts w:ascii="Times New Roman" w:hAnsi="Times New Roman"/>
          <w:strike/>
          <w:sz w:val="24"/>
          <w:szCs w:val="24"/>
        </w:rPr>
        <w:t>e</w:t>
      </w:r>
      <w:r w:rsidRPr="00A95494">
        <w:rPr>
          <w:rFonts w:ascii="Times New Roman" w:hAnsi="Times New Roman"/>
          <w:sz w:val="24"/>
          <w:szCs w:val="24"/>
        </w:rPr>
        <w:t>uose nurodytas procedūras</w:t>
      </w:r>
      <w:r w:rsidR="003D035D" w:rsidRPr="00A95494">
        <w:rPr>
          <w:rFonts w:ascii="Times New Roman" w:hAnsi="Times New Roman"/>
          <w:sz w:val="24"/>
          <w:szCs w:val="24"/>
        </w:rPr>
        <w:t>.</w:t>
      </w:r>
    </w:p>
    <w:p w14:paraId="11E2AEA5" w14:textId="77777777" w:rsidR="00F50719" w:rsidRPr="00A95494" w:rsidRDefault="003D035D"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Pirkimo sutarties sudarymo išlaidas apmoka Savivaldybė.</w:t>
      </w:r>
    </w:p>
    <w:p w14:paraId="4052A78A" w14:textId="77777777"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14:paraId="3DF22A6E" w14:textId="77777777"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14:paraId="0E529AE0" w14:textId="77777777"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14:paraId="120C3FD8" w14:textId="77777777" w:rsidR="003D035D" w:rsidRPr="003015C7" w:rsidRDefault="003D035D" w:rsidP="003D035D">
      <w:pPr>
        <w:tabs>
          <w:tab w:val="left" w:pos="6615"/>
        </w:tabs>
        <w:ind w:left="3806" w:firstLine="1296"/>
        <w:jc w:val="both"/>
        <w:rPr>
          <w:lang w:val="lt-LT"/>
        </w:rPr>
      </w:pPr>
      <w:r w:rsidRPr="003015C7">
        <w:rPr>
          <w:lang w:val="lt-LT"/>
        </w:rPr>
        <w:tab/>
      </w:r>
    </w:p>
    <w:p w14:paraId="7AFA0B58" w14:textId="77777777" w:rsidR="003D035D" w:rsidRPr="003015C7" w:rsidRDefault="003D035D" w:rsidP="003D035D">
      <w:pPr>
        <w:ind w:left="3806" w:firstLine="1296"/>
        <w:jc w:val="both"/>
        <w:rPr>
          <w:lang w:val="lt-LT"/>
        </w:rPr>
      </w:pPr>
      <w:r w:rsidRPr="003015C7">
        <w:rPr>
          <w:lang w:val="lt-LT"/>
        </w:rPr>
        <w:br w:type="page"/>
      </w:r>
    </w:p>
    <w:p w14:paraId="659232EA" w14:textId="77777777"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14:paraId="34B83644" w14:textId="77777777" w:rsidR="003D035D" w:rsidRPr="003015C7" w:rsidRDefault="003D035D" w:rsidP="003D035D">
      <w:pPr>
        <w:ind w:left="5102"/>
        <w:jc w:val="both"/>
        <w:rPr>
          <w:lang w:val="lt-LT"/>
        </w:rPr>
      </w:pPr>
      <w:r w:rsidRPr="003015C7">
        <w:rPr>
          <w:lang w:val="lt-LT"/>
        </w:rPr>
        <w:t>būdu sąlygų aprašo</w:t>
      </w:r>
    </w:p>
    <w:p w14:paraId="1A06A0D4" w14:textId="77777777" w:rsidR="003D035D" w:rsidRPr="003015C7" w:rsidRDefault="000337EF" w:rsidP="003D035D">
      <w:pPr>
        <w:ind w:left="5102"/>
        <w:jc w:val="both"/>
        <w:rPr>
          <w:lang w:val="lt-LT"/>
        </w:rPr>
      </w:pPr>
      <w:r>
        <w:rPr>
          <w:lang w:val="lt-LT"/>
        </w:rPr>
        <w:t>1</w:t>
      </w:r>
      <w:r w:rsidR="003D035D" w:rsidRPr="003015C7">
        <w:rPr>
          <w:lang w:val="lt-LT"/>
        </w:rPr>
        <w:t xml:space="preserve"> priedas</w:t>
      </w:r>
    </w:p>
    <w:p w14:paraId="0B549B7E" w14:textId="77777777" w:rsidR="003D035D" w:rsidRPr="003015C7" w:rsidRDefault="003D035D" w:rsidP="003D035D">
      <w:pPr>
        <w:pStyle w:val="Pavadinimas"/>
        <w:rPr>
          <w:b w:val="0"/>
          <w:szCs w:val="24"/>
          <w:lang w:val="lt-LT"/>
        </w:rPr>
      </w:pPr>
    </w:p>
    <w:p w14:paraId="47DDE646"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6D7D96F"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1BD2E2C"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11A12654"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6E481DE8"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FB052BA"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0A6296BF" w14:textId="77777777" w:rsidR="003D035D" w:rsidRPr="003015C7" w:rsidRDefault="003D035D" w:rsidP="003D035D">
      <w:pPr>
        <w:pStyle w:val="Pavadinimas"/>
        <w:jc w:val="left"/>
        <w:rPr>
          <w:b w:val="0"/>
          <w:szCs w:val="24"/>
          <w:lang w:val="lt-LT"/>
        </w:rPr>
      </w:pPr>
      <w:r w:rsidRPr="003015C7">
        <w:rPr>
          <w:b w:val="0"/>
          <w:szCs w:val="24"/>
          <w:lang w:val="lt-LT"/>
        </w:rPr>
        <w:t>Butų pirkimo komisijai</w:t>
      </w:r>
    </w:p>
    <w:p w14:paraId="033DC374" w14:textId="77777777" w:rsidR="003D035D" w:rsidRPr="003015C7" w:rsidRDefault="003D035D" w:rsidP="003D035D">
      <w:pPr>
        <w:pStyle w:val="Pavadinimas"/>
        <w:rPr>
          <w:szCs w:val="24"/>
          <w:lang w:val="lt-LT"/>
        </w:rPr>
      </w:pPr>
      <w:r w:rsidRPr="003015C7">
        <w:rPr>
          <w:szCs w:val="24"/>
          <w:lang w:val="lt-LT"/>
        </w:rPr>
        <w:t>(forma)</w:t>
      </w:r>
    </w:p>
    <w:p w14:paraId="737FF71A" w14:textId="77777777" w:rsidR="003D035D" w:rsidRPr="003015C7" w:rsidRDefault="003D035D" w:rsidP="003D035D">
      <w:pPr>
        <w:pStyle w:val="Pavadinimas"/>
        <w:rPr>
          <w:szCs w:val="24"/>
          <w:lang w:val="lt-LT"/>
        </w:rPr>
      </w:pPr>
      <w:r w:rsidRPr="003015C7">
        <w:rPr>
          <w:szCs w:val="24"/>
          <w:lang w:val="lt-LT"/>
        </w:rPr>
        <w:t xml:space="preserve">PARAIŠKA </w:t>
      </w:r>
    </w:p>
    <w:p w14:paraId="0F37A8F8" w14:textId="77777777" w:rsidR="003D035D" w:rsidRPr="003015C7" w:rsidRDefault="003D035D" w:rsidP="003D035D">
      <w:pPr>
        <w:jc w:val="center"/>
        <w:rPr>
          <w:lang w:val="lt-LT"/>
        </w:rPr>
      </w:pPr>
      <w:r w:rsidRPr="003015C7">
        <w:rPr>
          <w:lang w:val="lt-LT"/>
        </w:rPr>
        <w:t>____________________</w:t>
      </w:r>
    </w:p>
    <w:p w14:paraId="6559FAB3" w14:textId="77777777" w:rsidR="003D035D" w:rsidRPr="003015C7" w:rsidRDefault="003D035D" w:rsidP="003D035D">
      <w:pPr>
        <w:jc w:val="center"/>
        <w:rPr>
          <w:vertAlign w:val="superscript"/>
          <w:lang w:val="lt-LT"/>
        </w:rPr>
      </w:pPr>
      <w:r w:rsidRPr="003015C7">
        <w:rPr>
          <w:vertAlign w:val="superscript"/>
          <w:lang w:val="lt-LT"/>
        </w:rPr>
        <w:t>(data)</w:t>
      </w:r>
    </w:p>
    <w:p w14:paraId="47F37F3E" w14:textId="77777777"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63653BAC"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3DAF20A2"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(ių) Nr. __________________ , bendras naudingas plotas________________ kv. m</w:t>
      </w:r>
    </w:p>
    <w:p w14:paraId="0283B6F4"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14:paraId="120E68CA"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14:paraId="4DD6BF10" w14:textId="77777777"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14:paraId="426CA3B3"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5CD0F087"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56A85777"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14:paraId="133043B4" w14:textId="77777777"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3DA21134"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0D7AD64E"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3C7C1CB8"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00668308"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77BD889E"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3D2F16E0"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528D72CE"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14:paraId="177A241A"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43C7B610"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14:paraId="5FA05BA0" w14:textId="77777777"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14:paraId="25E804D5"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14:paraId="510E34F2"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14:paraId="29121264" w14:textId="77777777"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14:paraId="172D55EA" w14:textId="7777777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14:paraId="35583E13" w14:textId="77777777" w:rsidR="003D035D" w:rsidRPr="003015C7" w:rsidRDefault="003D035D" w:rsidP="00864520">
            <w:pPr>
              <w:jc w:val="center"/>
              <w:rPr>
                <w:lang w:val="lt-LT"/>
              </w:rPr>
            </w:pPr>
            <w:r w:rsidRPr="003015C7">
              <w:rPr>
                <w:lang w:val="lt-LT"/>
              </w:rPr>
              <w:t>Eil.</w:t>
            </w:r>
          </w:p>
          <w:p w14:paraId="15523E24" w14:textId="77777777"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0F269963" w14:textId="77777777"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56D7282E" w14:textId="77777777" w:rsidR="003D035D" w:rsidRPr="003015C7" w:rsidRDefault="003D035D" w:rsidP="00864520">
            <w:pPr>
              <w:jc w:val="center"/>
              <w:rPr>
                <w:lang w:val="lt-LT"/>
              </w:rPr>
            </w:pPr>
            <w:r w:rsidRPr="003015C7">
              <w:rPr>
                <w:lang w:val="lt-LT"/>
              </w:rPr>
              <w:t>Dokumento puslapių skaičius</w:t>
            </w:r>
          </w:p>
        </w:tc>
      </w:tr>
      <w:tr w:rsidR="003D035D" w:rsidRPr="003015C7" w14:paraId="629A1974"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4145A662"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280CD62B"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0F80FDED" w14:textId="77777777" w:rsidR="003D035D" w:rsidRPr="003015C7" w:rsidRDefault="003D035D" w:rsidP="00864520">
            <w:pPr>
              <w:jc w:val="both"/>
              <w:rPr>
                <w:lang w:val="lt-LT"/>
              </w:rPr>
            </w:pPr>
          </w:p>
        </w:tc>
      </w:tr>
      <w:tr w:rsidR="003D035D" w:rsidRPr="003015C7" w14:paraId="51741FA7"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4CCF655C"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4B705BAE"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3079F336" w14:textId="77777777" w:rsidR="003D035D" w:rsidRPr="003015C7" w:rsidRDefault="003D035D" w:rsidP="00864520">
            <w:pPr>
              <w:jc w:val="both"/>
              <w:rPr>
                <w:lang w:val="lt-LT"/>
              </w:rPr>
            </w:pPr>
          </w:p>
        </w:tc>
      </w:tr>
    </w:tbl>
    <w:p w14:paraId="6EEF3CF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14:paraId="6B0357ED"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14:paraId="7A510AE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14:paraId="121CC1E6"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14:paraId="74475703"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6FE212B6"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14:paraId="4EF4BD70" w14:textId="77777777" w:rsidR="003D035D" w:rsidRPr="003015C7" w:rsidRDefault="003D035D" w:rsidP="003D035D">
      <w:pPr>
        <w:pStyle w:val="Betarp"/>
        <w:rPr>
          <w:rFonts w:ascii="Times New Roman" w:hAnsi="Times New Roman"/>
          <w:sz w:val="24"/>
          <w:szCs w:val="24"/>
        </w:rPr>
      </w:pPr>
    </w:p>
    <w:p w14:paraId="1E144C21"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0BB94AAF" w14:textId="77777777"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14:paraId="5E72D3FE" w14:textId="77777777" w:rsidR="003D035D" w:rsidRPr="003015C7" w:rsidRDefault="003D035D" w:rsidP="003D035D">
      <w:pPr>
        <w:ind w:left="3806" w:firstLine="1296"/>
        <w:jc w:val="both"/>
        <w:rPr>
          <w:lang w:val="lt-LT"/>
        </w:rPr>
      </w:pPr>
      <w:r w:rsidRPr="003015C7">
        <w:rPr>
          <w:lang w:val="lt-LT"/>
        </w:rPr>
        <w:br w:type="page"/>
      </w:r>
    </w:p>
    <w:p w14:paraId="763BAEDB" w14:textId="77777777"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14:paraId="6AB003DD" w14:textId="77777777"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14:paraId="7D911C4F" w14:textId="77777777"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14:paraId="42F7F989" w14:textId="77777777" w:rsidR="003D035D" w:rsidRPr="003015C7" w:rsidRDefault="003D035D" w:rsidP="003D035D">
      <w:pPr>
        <w:ind w:left="5184" w:firstLine="1296"/>
        <w:jc w:val="both"/>
        <w:rPr>
          <w:b/>
          <w:lang w:val="lt-LT"/>
        </w:rPr>
      </w:pPr>
    </w:p>
    <w:p w14:paraId="3E2CD9E8" w14:textId="77777777" w:rsidR="003D035D" w:rsidRPr="003015C7" w:rsidRDefault="003D035D" w:rsidP="003D035D">
      <w:pPr>
        <w:pStyle w:val="Pavadinimas"/>
        <w:rPr>
          <w:szCs w:val="24"/>
          <w:lang w:val="lt-LT"/>
        </w:rPr>
      </w:pPr>
      <w:r w:rsidRPr="003015C7">
        <w:rPr>
          <w:szCs w:val="24"/>
          <w:lang w:val="lt-LT"/>
        </w:rPr>
        <w:t>(forma)</w:t>
      </w:r>
    </w:p>
    <w:p w14:paraId="59B06AA7"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14:paraId="5FF86C8C" w14:textId="77777777" w:rsidR="003D035D" w:rsidRPr="003015C7" w:rsidRDefault="003D035D" w:rsidP="003D035D">
      <w:pPr>
        <w:pStyle w:val="Betarp"/>
        <w:rPr>
          <w:rFonts w:ascii="Times New Roman" w:hAnsi="Times New Roman"/>
          <w:sz w:val="24"/>
          <w:szCs w:val="24"/>
        </w:rPr>
      </w:pPr>
    </w:p>
    <w:p w14:paraId="58691591"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14:paraId="526D4C4B" w14:textId="77777777"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14:paraId="4614B34F"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14:paraId="232FC447"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14:paraId="7A89A4D1" w14:textId="77777777"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14:paraId="34877E06" w14:textId="7777777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0D84DBA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3CEAE3D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1A3390F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74D0FB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261FF2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14:paraId="51C29C9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CFA7ED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40E04B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77CCC24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0546AE3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0396F85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14:paraId="69A5C2B0"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1FF1FE8"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377DE3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489418FA"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748F0F7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F51A14D" w14:textId="77777777" w:rsidR="003D035D" w:rsidRPr="003015C7" w:rsidRDefault="003D035D" w:rsidP="00864520">
            <w:pPr>
              <w:pStyle w:val="Betarp"/>
              <w:jc w:val="both"/>
              <w:rPr>
                <w:rFonts w:ascii="Times New Roman" w:hAnsi="Times New Roman"/>
                <w:sz w:val="24"/>
                <w:szCs w:val="24"/>
              </w:rPr>
            </w:pPr>
          </w:p>
        </w:tc>
      </w:tr>
      <w:tr w:rsidR="003D035D" w:rsidRPr="003015C7" w14:paraId="09293E7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72AD13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14:paraId="60A9582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5BA72E2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14:paraId="37A2562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9D0C52D" w14:textId="77777777" w:rsidR="003D035D" w:rsidRPr="003015C7" w:rsidRDefault="003D035D" w:rsidP="00864520">
            <w:pPr>
              <w:pStyle w:val="Betarp"/>
              <w:jc w:val="both"/>
              <w:rPr>
                <w:rFonts w:ascii="Times New Roman" w:hAnsi="Times New Roman"/>
                <w:sz w:val="24"/>
                <w:szCs w:val="24"/>
              </w:rPr>
            </w:pPr>
          </w:p>
        </w:tc>
      </w:tr>
      <w:tr w:rsidR="003D035D" w:rsidRPr="003015C7" w14:paraId="334439C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0E4E4362"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6B7BCC8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14:paraId="0761832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42F02BAE"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2C88FE0" w14:textId="77777777" w:rsidR="003D035D" w:rsidRPr="003015C7" w:rsidRDefault="003D035D" w:rsidP="00864520">
            <w:pPr>
              <w:pStyle w:val="Betarp"/>
              <w:jc w:val="both"/>
              <w:rPr>
                <w:rFonts w:ascii="Times New Roman" w:hAnsi="Times New Roman"/>
                <w:sz w:val="24"/>
                <w:szCs w:val="24"/>
              </w:rPr>
            </w:pPr>
          </w:p>
        </w:tc>
      </w:tr>
      <w:tr w:rsidR="003D035D" w:rsidRPr="003015C7" w14:paraId="573B208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5B6A3481"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146D1A33"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3892C82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2147D44"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168D65" w14:textId="77777777" w:rsidR="003D035D" w:rsidRPr="003015C7" w:rsidRDefault="003D035D" w:rsidP="00864520">
            <w:pPr>
              <w:pStyle w:val="Betarp"/>
              <w:jc w:val="both"/>
              <w:rPr>
                <w:rFonts w:ascii="Times New Roman" w:hAnsi="Times New Roman"/>
                <w:sz w:val="24"/>
                <w:szCs w:val="24"/>
              </w:rPr>
            </w:pPr>
          </w:p>
        </w:tc>
      </w:tr>
      <w:tr w:rsidR="003D035D" w:rsidRPr="003015C7" w14:paraId="5D0F9747"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25C984B"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054B2B46"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2FC7CE7C"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1F492B6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513361B" w14:textId="77777777" w:rsidR="003D035D" w:rsidRPr="003015C7" w:rsidRDefault="003D035D" w:rsidP="00864520">
            <w:pPr>
              <w:pStyle w:val="Betarp"/>
              <w:jc w:val="both"/>
              <w:rPr>
                <w:rFonts w:ascii="Times New Roman" w:hAnsi="Times New Roman"/>
                <w:sz w:val="24"/>
                <w:szCs w:val="24"/>
              </w:rPr>
            </w:pPr>
          </w:p>
        </w:tc>
      </w:tr>
      <w:tr w:rsidR="003D035D" w:rsidRPr="003015C7" w14:paraId="01CB4BE0"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A2B671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14:paraId="2E1ED791"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704092F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7852FDE5" w14:textId="77777777"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14:paraId="22E33740" w14:textId="77777777" w:rsidR="003D035D" w:rsidRPr="003015C7" w:rsidRDefault="003D035D" w:rsidP="00864520">
            <w:pPr>
              <w:pStyle w:val="Betarp"/>
              <w:jc w:val="both"/>
              <w:rPr>
                <w:rFonts w:ascii="Times New Roman" w:hAnsi="Times New Roman"/>
                <w:sz w:val="24"/>
                <w:szCs w:val="24"/>
              </w:rPr>
            </w:pPr>
          </w:p>
        </w:tc>
      </w:tr>
      <w:tr w:rsidR="003D035D" w:rsidRPr="003015C7" w14:paraId="541FB25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F2A77A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14:paraId="4B3C88F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6C5EAFD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078D861C"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5E84F6" w14:textId="77777777" w:rsidR="003D035D" w:rsidRPr="003015C7" w:rsidRDefault="003D035D" w:rsidP="00864520">
            <w:pPr>
              <w:pStyle w:val="Betarp"/>
              <w:jc w:val="both"/>
              <w:rPr>
                <w:rFonts w:ascii="Times New Roman" w:hAnsi="Times New Roman"/>
                <w:sz w:val="24"/>
                <w:szCs w:val="24"/>
              </w:rPr>
            </w:pPr>
          </w:p>
        </w:tc>
      </w:tr>
      <w:tr w:rsidR="003D035D" w:rsidRPr="003015C7" w14:paraId="6788892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F08F5A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14:paraId="75C46619"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0A8DBE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7AE1541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164150E" w14:textId="77777777" w:rsidR="003D035D" w:rsidRPr="003015C7" w:rsidRDefault="003D035D" w:rsidP="00864520">
            <w:pPr>
              <w:pStyle w:val="Betarp"/>
              <w:jc w:val="both"/>
              <w:rPr>
                <w:rFonts w:ascii="Times New Roman" w:hAnsi="Times New Roman"/>
                <w:sz w:val="24"/>
                <w:szCs w:val="24"/>
              </w:rPr>
            </w:pPr>
          </w:p>
        </w:tc>
      </w:tr>
      <w:tr w:rsidR="003D035D" w:rsidRPr="003015C7" w14:paraId="2C61AE3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7C01CF6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14:paraId="6C7E1AB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CD32A1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0C03290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0489AA5" w14:textId="77777777" w:rsidR="003D035D" w:rsidRPr="003015C7" w:rsidRDefault="003D035D" w:rsidP="00864520">
            <w:pPr>
              <w:pStyle w:val="Betarp"/>
              <w:jc w:val="both"/>
              <w:rPr>
                <w:rFonts w:ascii="Times New Roman" w:hAnsi="Times New Roman"/>
                <w:sz w:val="24"/>
                <w:szCs w:val="24"/>
              </w:rPr>
            </w:pPr>
          </w:p>
        </w:tc>
      </w:tr>
      <w:tr w:rsidR="003D035D" w:rsidRPr="003015C7" w14:paraId="0A948756"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A665591"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02ED7BB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6BB0AFE3"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4589A7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629BF17" w14:textId="77777777" w:rsidR="003D035D" w:rsidRPr="003015C7" w:rsidRDefault="003D035D" w:rsidP="00864520">
            <w:pPr>
              <w:pStyle w:val="Betarp"/>
              <w:jc w:val="both"/>
              <w:rPr>
                <w:rFonts w:ascii="Times New Roman" w:hAnsi="Times New Roman"/>
                <w:sz w:val="24"/>
                <w:szCs w:val="24"/>
              </w:rPr>
            </w:pPr>
          </w:p>
        </w:tc>
      </w:tr>
      <w:tr w:rsidR="003D035D" w:rsidRPr="003015C7" w14:paraId="0A1E2C0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7F18A7A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6FE3F74C"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17930BC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F37C42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96D1DD5" w14:textId="77777777" w:rsidR="003D035D" w:rsidRPr="003015C7" w:rsidRDefault="003D035D" w:rsidP="00864520">
            <w:pPr>
              <w:pStyle w:val="Betarp"/>
              <w:jc w:val="both"/>
              <w:rPr>
                <w:rFonts w:ascii="Times New Roman" w:hAnsi="Times New Roman"/>
                <w:sz w:val="24"/>
                <w:szCs w:val="24"/>
              </w:rPr>
            </w:pPr>
          </w:p>
        </w:tc>
      </w:tr>
      <w:tr w:rsidR="003D035D" w:rsidRPr="003015C7" w14:paraId="4E7AC527"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28CC6F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DBAB0B4"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6E19A63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14:paraId="690B1227"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8C45196" w14:textId="77777777" w:rsidR="003D035D" w:rsidRPr="003015C7" w:rsidRDefault="003D035D" w:rsidP="00864520">
            <w:pPr>
              <w:pStyle w:val="Betarp"/>
              <w:jc w:val="both"/>
              <w:rPr>
                <w:rFonts w:ascii="Times New Roman" w:hAnsi="Times New Roman"/>
                <w:sz w:val="24"/>
                <w:szCs w:val="24"/>
              </w:rPr>
            </w:pPr>
          </w:p>
        </w:tc>
      </w:tr>
      <w:tr w:rsidR="003D035D" w:rsidRPr="003015C7" w14:paraId="6A47C12A"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56EA44F4"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464320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14:paraId="42E0649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14:paraId="35803FF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14:paraId="142390C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14:paraId="3376AB51"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14:paraId="6A9707A8"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F0DB1F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703256" w14:textId="77777777" w:rsidR="003D035D" w:rsidRPr="003015C7" w:rsidRDefault="003D035D" w:rsidP="00864520">
            <w:pPr>
              <w:pStyle w:val="Betarp"/>
              <w:jc w:val="both"/>
              <w:rPr>
                <w:rFonts w:ascii="Times New Roman" w:hAnsi="Times New Roman"/>
                <w:sz w:val="24"/>
                <w:szCs w:val="24"/>
              </w:rPr>
            </w:pPr>
          </w:p>
        </w:tc>
      </w:tr>
      <w:tr w:rsidR="003D035D" w:rsidRPr="003015C7" w14:paraId="7B7EDB2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DCA63BD"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386130B0"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0395A06A"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1E37B922"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AC610C9" w14:textId="77777777" w:rsidR="003D035D" w:rsidRPr="003015C7" w:rsidRDefault="003D035D" w:rsidP="00864520">
            <w:pPr>
              <w:pStyle w:val="Betarp"/>
              <w:jc w:val="both"/>
              <w:rPr>
                <w:rFonts w:ascii="Times New Roman" w:hAnsi="Times New Roman"/>
                <w:b/>
                <w:sz w:val="24"/>
                <w:szCs w:val="24"/>
              </w:rPr>
            </w:pPr>
          </w:p>
        </w:tc>
      </w:tr>
      <w:tr w:rsidR="003D035D" w:rsidRPr="003015C7" w14:paraId="45BC3A2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CA9D20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29EB9B1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4EA9391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4D00E81F"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6D5DE41" w14:textId="77777777" w:rsidR="003D035D" w:rsidRPr="003015C7" w:rsidRDefault="003D035D" w:rsidP="00864520">
            <w:pPr>
              <w:pStyle w:val="Betarp"/>
              <w:jc w:val="both"/>
              <w:rPr>
                <w:rFonts w:ascii="Times New Roman" w:hAnsi="Times New Roman"/>
                <w:b/>
                <w:sz w:val="24"/>
                <w:szCs w:val="24"/>
              </w:rPr>
            </w:pPr>
          </w:p>
        </w:tc>
      </w:tr>
      <w:tr w:rsidR="003D035D" w:rsidRPr="003015C7" w14:paraId="61C84E15"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610FE280"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39713DC3"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485B45F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14:paraId="7097222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14:paraId="7106898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14:paraId="22D641EE"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10AC0B20"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3337EE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9991BB1" w14:textId="77777777" w:rsidR="003D035D" w:rsidRPr="003015C7" w:rsidRDefault="003D035D" w:rsidP="00864520">
            <w:pPr>
              <w:pStyle w:val="Betarp"/>
              <w:jc w:val="both"/>
              <w:rPr>
                <w:rFonts w:ascii="Times New Roman" w:hAnsi="Times New Roman"/>
                <w:b/>
                <w:sz w:val="24"/>
                <w:szCs w:val="24"/>
              </w:rPr>
            </w:pPr>
          </w:p>
        </w:tc>
      </w:tr>
      <w:tr w:rsidR="003D035D" w:rsidRPr="003015C7" w14:paraId="1CDAEE0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C68745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2E43F8F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00B3AB0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07B5BA7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1BFF9B1" w14:textId="77777777" w:rsidR="003D035D" w:rsidRPr="003015C7" w:rsidRDefault="003D035D" w:rsidP="00864520">
            <w:pPr>
              <w:pStyle w:val="Betarp"/>
              <w:jc w:val="both"/>
              <w:rPr>
                <w:rFonts w:ascii="Times New Roman" w:hAnsi="Times New Roman"/>
                <w:b/>
                <w:sz w:val="24"/>
                <w:szCs w:val="24"/>
              </w:rPr>
            </w:pPr>
          </w:p>
        </w:tc>
      </w:tr>
      <w:tr w:rsidR="003D035D" w:rsidRPr="003015C7" w14:paraId="77505D25"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15EB5CB7"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15092DB"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0B1E7BC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14:paraId="2B7F5F2E"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14:paraId="50733D8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14:paraId="700CC6D0"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3533FC78"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669587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272C084" w14:textId="77777777" w:rsidR="003D035D" w:rsidRPr="003015C7" w:rsidRDefault="003D035D" w:rsidP="00864520">
            <w:pPr>
              <w:pStyle w:val="Betarp"/>
              <w:jc w:val="both"/>
              <w:rPr>
                <w:rFonts w:ascii="Times New Roman" w:hAnsi="Times New Roman"/>
                <w:b/>
                <w:sz w:val="24"/>
                <w:szCs w:val="24"/>
              </w:rPr>
            </w:pPr>
          </w:p>
        </w:tc>
      </w:tr>
      <w:tr w:rsidR="003D035D" w:rsidRPr="003015C7" w14:paraId="6591FB7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112426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148B8F0B"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48FB4FF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14:paraId="6C38A98C"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4CD5DBD" w14:textId="77777777" w:rsidR="003D035D" w:rsidRPr="003015C7" w:rsidRDefault="003D035D" w:rsidP="00864520">
            <w:pPr>
              <w:pStyle w:val="Betarp"/>
              <w:jc w:val="both"/>
              <w:rPr>
                <w:rFonts w:ascii="Times New Roman" w:hAnsi="Times New Roman"/>
                <w:b/>
                <w:sz w:val="24"/>
                <w:szCs w:val="24"/>
              </w:rPr>
            </w:pPr>
          </w:p>
        </w:tc>
      </w:tr>
      <w:tr w:rsidR="003D035D" w:rsidRPr="003015C7" w14:paraId="51571A4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2C69F6D4"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82EE5A0"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3A2C175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14:paraId="488789B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14:paraId="12BB2506"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14:paraId="30880E1A"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E91DAC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C81F9C0" w14:textId="77777777" w:rsidR="003D035D" w:rsidRPr="003015C7" w:rsidRDefault="003D035D" w:rsidP="00864520">
            <w:pPr>
              <w:pStyle w:val="Betarp"/>
              <w:jc w:val="both"/>
              <w:rPr>
                <w:rFonts w:ascii="Times New Roman" w:hAnsi="Times New Roman"/>
                <w:b/>
                <w:sz w:val="24"/>
                <w:szCs w:val="24"/>
              </w:rPr>
            </w:pPr>
          </w:p>
        </w:tc>
      </w:tr>
      <w:tr w:rsidR="003D035D" w:rsidRPr="003015C7" w14:paraId="371109A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15982CC7" w14:textId="77777777"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9FA81FF"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6A59D3D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13211F3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8B79D0E" w14:textId="77777777" w:rsidR="003D035D" w:rsidRPr="003015C7" w:rsidRDefault="003D035D" w:rsidP="00864520">
            <w:pPr>
              <w:pStyle w:val="Betarp"/>
              <w:jc w:val="both"/>
              <w:rPr>
                <w:rFonts w:ascii="Times New Roman" w:hAnsi="Times New Roman"/>
                <w:sz w:val="24"/>
                <w:szCs w:val="24"/>
              </w:rPr>
            </w:pPr>
          </w:p>
        </w:tc>
      </w:tr>
    </w:tbl>
    <w:p w14:paraId="23AB8D41" w14:textId="77777777" w:rsidR="003D035D" w:rsidRPr="003015C7" w:rsidRDefault="003D035D" w:rsidP="003D035D">
      <w:pPr>
        <w:ind w:firstLine="1296"/>
        <w:jc w:val="both"/>
        <w:rPr>
          <w:lang w:val="lt-LT"/>
        </w:rPr>
      </w:pPr>
      <w:r w:rsidRPr="003015C7">
        <w:rPr>
          <w:lang w:val="lt-LT"/>
        </w:rPr>
        <w:t>Apskaitos prietaisai ________________ plombos ____________________________ .</w:t>
      </w:r>
    </w:p>
    <w:p w14:paraId="0756C4B1" w14:textId="77777777"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14:paraId="26C4781E" w14:textId="77777777"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14:paraId="5A40EB1E" w14:textId="77777777" w:rsidR="003D035D" w:rsidRPr="003015C7" w:rsidRDefault="003D035D" w:rsidP="003D035D">
      <w:pPr>
        <w:jc w:val="both"/>
        <w:rPr>
          <w:lang w:val="lt-LT"/>
        </w:rPr>
      </w:pPr>
    </w:p>
    <w:p w14:paraId="0788BE09" w14:textId="77777777" w:rsidR="003D035D" w:rsidRPr="003015C7" w:rsidRDefault="003D035D" w:rsidP="003D035D">
      <w:pPr>
        <w:jc w:val="both"/>
        <w:rPr>
          <w:lang w:val="lt-LT"/>
        </w:rPr>
      </w:pPr>
    </w:p>
    <w:p w14:paraId="23EF1478" w14:textId="77777777" w:rsidR="003D035D" w:rsidRPr="003015C7" w:rsidRDefault="003D035D" w:rsidP="003D035D">
      <w:pPr>
        <w:jc w:val="both"/>
        <w:rPr>
          <w:lang w:val="lt-LT"/>
        </w:rPr>
      </w:pPr>
    </w:p>
    <w:p w14:paraId="25F11816" w14:textId="77777777" w:rsidR="003D035D" w:rsidRPr="003015C7" w:rsidRDefault="003D035D" w:rsidP="003D035D">
      <w:pPr>
        <w:jc w:val="both"/>
        <w:rPr>
          <w:lang w:val="lt-LT"/>
        </w:rPr>
      </w:pPr>
      <w:r w:rsidRPr="003015C7">
        <w:rPr>
          <w:lang w:val="lt-LT"/>
        </w:rPr>
        <w:t>Komisijos pirmininkas                  (parašas)                                               (vardas, pavardė)</w:t>
      </w:r>
    </w:p>
    <w:p w14:paraId="2D35CB53" w14:textId="77777777" w:rsidR="003D035D" w:rsidRPr="003015C7" w:rsidRDefault="003D035D" w:rsidP="003D035D">
      <w:pPr>
        <w:jc w:val="both"/>
        <w:rPr>
          <w:lang w:val="lt-LT"/>
        </w:rPr>
      </w:pPr>
    </w:p>
    <w:p w14:paraId="03C60600" w14:textId="77777777" w:rsidR="003D035D" w:rsidRPr="003015C7" w:rsidRDefault="003D035D" w:rsidP="003D035D">
      <w:pPr>
        <w:jc w:val="both"/>
        <w:rPr>
          <w:lang w:val="lt-LT"/>
        </w:rPr>
      </w:pPr>
      <w:r w:rsidRPr="003015C7">
        <w:rPr>
          <w:lang w:val="lt-LT"/>
        </w:rPr>
        <w:t>Komisijos sekretorius                    (parašas)                                               (vardas, pavardė)</w:t>
      </w:r>
    </w:p>
    <w:p w14:paraId="5EE0CF1E" w14:textId="77777777" w:rsidR="003D035D" w:rsidRPr="003015C7" w:rsidRDefault="003D035D" w:rsidP="003D035D">
      <w:pPr>
        <w:rPr>
          <w:lang w:val="lt-LT"/>
        </w:rPr>
      </w:pPr>
    </w:p>
    <w:p w14:paraId="717696AD" w14:textId="77777777" w:rsidR="003D035D" w:rsidRPr="003015C7" w:rsidRDefault="003D035D" w:rsidP="003D035D">
      <w:pPr>
        <w:rPr>
          <w:lang w:val="lt-LT"/>
        </w:rPr>
      </w:pPr>
      <w:r w:rsidRPr="003015C7">
        <w:rPr>
          <w:lang w:val="lt-LT"/>
        </w:rPr>
        <w:t>Komisijos nariai:                            (parašai)                                               (vardai, pavardės)</w:t>
      </w:r>
    </w:p>
    <w:p w14:paraId="6D7F5073" w14:textId="77777777" w:rsidR="003D035D" w:rsidRPr="003015C7" w:rsidRDefault="003D035D" w:rsidP="003D035D">
      <w:pPr>
        <w:jc w:val="center"/>
        <w:rPr>
          <w:b/>
          <w:lang w:val="lt-LT"/>
        </w:rPr>
      </w:pPr>
    </w:p>
    <w:p w14:paraId="483E314E" w14:textId="77777777" w:rsidR="003D035D" w:rsidRPr="003015C7" w:rsidRDefault="003D035D" w:rsidP="003D035D">
      <w:pPr>
        <w:pStyle w:val="Pagrindinistekstas2"/>
        <w:spacing w:after="0" w:line="240" w:lineRule="auto"/>
        <w:jc w:val="center"/>
        <w:rPr>
          <w:rFonts w:ascii="Times New Roman" w:hAnsi="Times New Roman"/>
          <w:b/>
          <w:szCs w:val="24"/>
        </w:rPr>
      </w:pPr>
    </w:p>
    <w:p w14:paraId="14F65BF9" w14:textId="77777777"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7942A8E"/>
    <w:multiLevelType w:val="multilevel"/>
    <w:tmpl w:val="A1F2642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7"/>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53392"/>
    <w:rsid w:val="00156CBD"/>
    <w:rsid w:val="00181E30"/>
    <w:rsid w:val="00183DCF"/>
    <w:rsid w:val="00184807"/>
    <w:rsid w:val="001A1E6B"/>
    <w:rsid w:val="001A2815"/>
    <w:rsid w:val="001A38A4"/>
    <w:rsid w:val="001B3F00"/>
    <w:rsid w:val="001D43ED"/>
    <w:rsid w:val="001E1CD1"/>
    <w:rsid w:val="001E690B"/>
    <w:rsid w:val="0021128F"/>
    <w:rsid w:val="0021150A"/>
    <w:rsid w:val="00232312"/>
    <w:rsid w:val="0023533F"/>
    <w:rsid w:val="00251606"/>
    <w:rsid w:val="00271B04"/>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D6F44"/>
    <w:rsid w:val="004E448E"/>
    <w:rsid w:val="004F36D0"/>
    <w:rsid w:val="004F5004"/>
    <w:rsid w:val="00515D45"/>
    <w:rsid w:val="00533714"/>
    <w:rsid w:val="00534DC6"/>
    <w:rsid w:val="00535028"/>
    <w:rsid w:val="00537A5E"/>
    <w:rsid w:val="005720C5"/>
    <w:rsid w:val="00583D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0199"/>
    <w:rsid w:val="006E216C"/>
    <w:rsid w:val="006E2AE8"/>
    <w:rsid w:val="006F5271"/>
    <w:rsid w:val="00700E13"/>
    <w:rsid w:val="0070559D"/>
    <w:rsid w:val="00710AA2"/>
    <w:rsid w:val="00710AAE"/>
    <w:rsid w:val="007141C6"/>
    <w:rsid w:val="00715FE7"/>
    <w:rsid w:val="00720530"/>
    <w:rsid w:val="00721A1A"/>
    <w:rsid w:val="0072502E"/>
    <w:rsid w:val="00731541"/>
    <w:rsid w:val="007342D2"/>
    <w:rsid w:val="00741C1F"/>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BF6"/>
    <w:rsid w:val="00803F3C"/>
    <w:rsid w:val="00821463"/>
    <w:rsid w:val="00831BD4"/>
    <w:rsid w:val="008359BB"/>
    <w:rsid w:val="00842A67"/>
    <w:rsid w:val="00847230"/>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44AF2"/>
    <w:rsid w:val="00950A8F"/>
    <w:rsid w:val="00975644"/>
    <w:rsid w:val="00976301"/>
    <w:rsid w:val="0098198D"/>
    <w:rsid w:val="009925EA"/>
    <w:rsid w:val="00992695"/>
    <w:rsid w:val="00992C17"/>
    <w:rsid w:val="009A17FF"/>
    <w:rsid w:val="009A675B"/>
    <w:rsid w:val="009B2056"/>
    <w:rsid w:val="009C05B3"/>
    <w:rsid w:val="009E0328"/>
    <w:rsid w:val="009E5073"/>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5494"/>
    <w:rsid w:val="00A96AFE"/>
    <w:rsid w:val="00A96DCE"/>
    <w:rsid w:val="00AB1198"/>
    <w:rsid w:val="00AB3F07"/>
    <w:rsid w:val="00AB6544"/>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45BF"/>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576A"/>
    <w:rsid w:val="00D12D9E"/>
    <w:rsid w:val="00D1542E"/>
    <w:rsid w:val="00D17E60"/>
    <w:rsid w:val="00D211B6"/>
    <w:rsid w:val="00D2357E"/>
    <w:rsid w:val="00D371E6"/>
    <w:rsid w:val="00D45C58"/>
    <w:rsid w:val="00D505F9"/>
    <w:rsid w:val="00D619A1"/>
    <w:rsid w:val="00D679B6"/>
    <w:rsid w:val="00D67C6B"/>
    <w:rsid w:val="00D80279"/>
    <w:rsid w:val="00D9006F"/>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66094"/>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66FC0"/>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15407</Words>
  <Characters>8782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24141</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24</cp:revision>
  <cp:lastPrinted>2017-02-22T13:03:00Z</cp:lastPrinted>
  <dcterms:created xsi:type="dcterms:W3CDTF">2019-08-19T07:43:00Z</dcterms:created>
  <dcterms:modified xsi:type="dcterms:W3CDTF">2021-01-06T12:07:00Z</dcterms:modified>
</cp:coreProperties>
</file>