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E4FD25" w14:textId="77777777" w:rsidR="005A7DB4" w:rsidRPr="007C421F" w:rsidRDefault="005A7DB4" w:rsidP="005A7DB4">
      <w:pPr>
        <w:ind w:right="140"/>
        <w:jc w:val="center"/>
      </w:pPr>
      <w:r w:rsidRPr="006F3496">
        <w:rPr>
          <w:noProof/>
          <w:lang w:eastAsia="lt-LT"/>
        </w:rPr>
        <w:drawing>
          <wp:inline distT="0" distB="0" distL="0" distR="0" wp14:anchorId="150BDA61" wp14:editId="02C5813A">
            <wp:extent cx="678180" cy="678180"/>
            <wp:effectExtent l="0" t="0" r="7620" b="762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8180" cy="678180"/>
                    </a:xfrm>
                    <a:prstGeom prst="rect">
                      <a:avLst/>
                    </a:prstGeom>
                    <a:noFill/>
                    <a:ln>
                      <a:noFill/>
                    </a:ln>
                  </pic:spPr>
                </pic:pic>
              </a:graphicData>
            </a:graphic>
          </wp:inline>
        </w:drawing>
      </w:r>
    </w:p>
    <w:p w14:paraId="7AD05F23" w14:textId="77777777" w:rsidR="005A7DB4" w:rsidRPr="007C421F" w:rsidRDefault="005A7DB4" w:rsidP="005A7DB4">
      <w:pPr>
        <w:ind w:right="140"/>
        <w:jc w:val="center"/>
        <w:rPr>
          <w:b/>
        </w:rPr>
      </w:pPr>
      <w:r w:rsidRPr="007C421F">
        <w:rPr>
          <w:b/>
        </w:rPr>
        <w:t>ANYKŠČIŲ RAJONO SAVIVALDYBĖS</w:t>
      </w:r>
    </w:p>
    <w:p w14:paraId="26DEB4BB" w14:textId="77777777" w:rsidR="005A7DB4" w:rsidRPr="007C421F" w:rsidRDefault="005A7DB4" w:rsidP="005A7DB4">
      <w:pPr>
        <w:ind w:right="140"/>
        <w:jc w:val="center"/>
        <w:rPr>
          <w:b/>
        </w:rPr>
      </w:pPr>
      <w:r w:rsidRPr="007C421F">
        <w:rPr>
          <w:b/>
        </w:rPr>
        <w:t>ADMINISTRACIJOS DIREKTORIUS</w:t>
      </w:r>
    </w:p>
    <w:p w14:paraId="48C83CE1" w14:textId="77777777" w:rsidR="005A7DB4" w:rsidRPr="007C421F" w:rsidRDefault="005A7DB4" w:rsidP="005A7DB4">
      <w:pPr>
        <w:ind w:left="709" w:right="140" w:hanging="709"/>
        <w:jc w:val="center"/>
        <w:rPr>
          <w:b/>
          <w:sz w:val="28"/>
        </w:rPr>
      </w:pPr>
    </w:p>
    <w:p w14:paraId="44D46080" w14:textId="77777777" w:rsidR="005A7DB4" w:rsidRPr="007C421F" w:rsidRDefault="005A7DB4" w:rsidP="005A7DB4">
      <w:pPr>
        <w:ind w:right="140"/>
        <w:jc w:val="center"/>
        <w:rPr>
          <w:b/>
        </w:rPr>
      </w:pPr>
      <w:r w:rsidRPr="007C421F">
        <w:rPr>
          <w:b/>
        </w:rPr>
        <w:t>ĮSAKYMAS</w:t>
      </w:r>
    </w:p>
    <w:p w14:paraId="2286E365" w14:textId="77777777" w:rsidR="00797F9F" w:rsidRDefault="005A7DB4" w:rsidP="00797F9F">
      <w:pPr>
        <w:ind w:right="140"/>
        <w:jc w:val="center"/>
        <w:rPr>
          <w:b/>
          <w:bCs/>
        </w:rPr>
      </w:pPr>
      <w:r w:rsidRPr="007C421F">
        <w:rPr>
          <w:b/>
          <w:caps/>
        </w:rPr>
        <w:fldChar w:fldCharType="begin"/>
      </w:r>
      <w:r w:rsidRPr="007C421F">
        <w:rPr>
          <w:b/>
          <w:caps/>
        </w:rPr>
        <w:instrText xml:space="preserve"> FILLIN "Pavadinimas" \* MERGEFORMAT </w:instrText>
      </w:r>
      <w:r w:rsidRPr="007C421F">
        <w:rPr>
          <w:b/>
          <w:caps/>
        </w:rPr>
        <w:fldChar w:fldCharType="separate"/>
      </w:r>
      <w:r w:rsidRPr="007C421F">
        <w:rPr>
          <w:b/>
          <w:caps/>
        </w:rPr>
        <w:t xml:space="preserve">DĖL </w:t>
      </w:r>
      <w:r w:rsidRPr="007C421F">
        <w:rPr>
          <w:b/>
        </w:rPr>
        <w:fldChar w:fldCharType="end"/>
      </w:r>
      <w:r w:rsidRPr="007C421F">
        <w:rPr>
          <w:b/>
          <w:bCs/>
        </w:rPr>
        <w:t>ANYKŠČIŲ</w:t>
      </w:r>
      <w:r w:rsidRPr="007C421F">
        <w:rPr>
          <w:b/>
        </w:rPr>
        <w:t xml:space="preserve"> </w:t>
      </w:r>
      <w:r w:rsidRPr="007C421F">
        <w:rPr>
          <w:b/>
          <w:bCs/>
        </w:rPr>
        <w:t>RAJONO</w:t>
      </w:r>
      <w:r w:rsidRPr="007C421F">
        <w:rPr>
          <w:b/>
        </w:rPr>
        <w:t xml:space="preserve"> </w:t>
      </w:r>
      <w:r w:rsidRPr="007C421F">
        <w:rPr>
          <w:b/>
          <w:bCs/>
        </w:rPr>
        <w:t>SAVIVALDYBĖS STRATEGINIO 20</w:t>
      </w:r>
      <w:r>
        <w:rPr>
          <w:b/>
          <w:bCs/>
        </w:rPr>
        <w:t>20</w:t>
      </w:r>
      <w:r w:rsidRPr="008F1BF9">
        <w:rPr>
          <w:b/>
          <w:bCs/>
        </w:rPr>
        <w:t>–</w:t>
      </w:r>
      <w:r w:rsidRPr="007C421F">
        <w:rPr>
          <w:b/>
          <w:bCs/>
        </w:rPr>
        <w:t>20</w:t>
      </w:r>
      <w:r>
        <w:rPr>
          <w:b/>
          <w:bCs/>
        </w:rPr>
        <w:t>22</w:t>
      </w:r>
      <w:r w:rsidRPr="007C421F">
        <w:rPr>
          <w:b/>
          <w:bCs/>
        </w:rPr>
        <w:t xml:space="preserve"> METŲ VEIKLOS PLANO 1 PROGRAMOS „DARNIOS KURORTINĖS PLĖTROS PROGRAMA“ </w:t>
      </w:r>
      <w:r w:rsidR="00797F9F">
        <w:rPr>
          <w:b/>
          <w:bCs/>
        </w:rPr>
        <w:t>1.1.1.0</w:t>
      </w:r>
      <w:r w:rsidR="00812B8E">
        <w:rPr>
          <w:b/>
          <w:bCs/>
        </w:rPr>
        <w:t>6</w:t>
      </w:r>
      <w:r w:rsidR="00797F9F">
        <w:rPr>
          <w:b/>
          <w:bCs/>
        </w:rPr>
        <w:t xml:space="preserve"> PRIEMONĖS </w:t>
      </w:r>
      <w:r w:rsidR="00812B8E">
        <w:rPr>
          <w:b/>
          <w:bCs/>
        </w:rPr>
        <w:t>„KŪR</w:t>
      </w:r>
      <w:r w:rsidR="00087A4B">
        <w:rPr>
          <w:b/>
          <w:bCs/>
        </w:rPr>
        <w:t>YBINIŲ INICIATY</w:t>
      </w:r>
      <w:r w:rsidR="00812B8E">
        <w:rPr>
          <w:b/>
          <w:bCs/>
        </w:rPr>
        <w:t xml:space="preserve">VŲ PLĖTRA“ </w:t>
      </w:r>
      <w:r w:rsidR="004E2F27">
        <w:rPr>
          <w:b/>
          <w:bCs/>
        </w:rPr>
        <w:t xml:space="preserve">PRAŠYMŲ </w:t>
      </w:r>
      <w:r w:rsidR="00797F9F">
        <w:rPr>
          <w:b/>
          <w:bCs/>
        </w:rPr>
        <w:t>FINANSAVIMO NUOSTATŲ  TVIRTINIMO</w:t>
      </w:r>
    </w:p>
    <w:p w14:paraId="2BCE6BD0" w14:textId="77777777" w:rsidR="00E614F9" w:rsidRDefault="00E614F9" w:rsidP="00797F9F">
      <w:pPr>
        <w:ind w:right="140"/>
        <w:jc w:val="center"/>
        <w:rPr>
          <w:b/>
          <w:bCs/>
        </w:rPr>
      </w:pPr>
    </w:p>
    <w:p w14:paraId="290AE766" w14:textId="0B1B20C6" w:rsidR="005A7DB4" w:rsidRPr="007C421F" w:rsidRDefault="003A16F1" w:rsidP="005A7DB4">
      <w:pPr>
        <w:ind w:right="140"/>
        <w:jc w:val="center"/>
      </w:pPr>
      <w:r>
        <w:fldChar w:fldCharType="begin"/>
      </w:r>
      <w:r>
        <w:instrText xml:space="preserve"> FILLIN "data" \* MERGEFORMAT </w:instrText>
      </w:r>
      <w:r>
        <w:fldChar w:fldCharType="separate"/>
      </w:r>
      <w:r w:rsidR="005A7DB4">
        <w:t xml:space="preserve">2020 </w:t>
      </w:r>
      <w:r w:rsidR="005A7DB4" w:rsidRPr="007C421F">
        <w:t xml:space="preserve">m. </w:t>
      </w:r>
      <w:r>
        <w:fldChar w:fldCharType="end"/>
      </w:r>
      <w:r>
        <w:t>lapkričio 19</w:t>
      </w:r>
      <w:r w:rsidR="005A7DB4">
        <w:t xml:space="preserve">   </w:t>
      </w:r>
      <w:r w:rsidR="005A7DB4" w:rsidRPr="007C421F">
        <w:t>d.       Nr. 1-AĮ-</w:t>
      </w:r>
      <w:r>
        <w:t>822</w:t>
      </w:r>
      <w:r w:rsidR="005A7DB4" w:rsidRPr="007C421F">
        <w:fldChar w:fldCharType="begin"/>
      </w:r>
      <w:r w:rsidR="005A7DB4" w:rsidRPr="007C421F">
        <w:instrText xml:space="preserve"> FILLIN "indeksas" \* MERGEFORMAT </w:instrText>
      </w:r>
      <w:r w:rsidR="005A7DB4" w:rsidRPr="007C421F">
        <w:fldChar w:fldCharType="end"/>
      </w:r>
    </w:p>
    <w:p w14:paraId="225C0FEB" w14:textId="77777777" w:rsidR="005A7DB4" w:rsidRPr="007C421F" w:rsidRDefault="005A7DB4" w:rsidP="005A7DB4">
      <w:pPr>
        <w:pStyle w:val="Heading1"/>
        <w:ind w:right="140"/>
        <w:rPr>
          <w:rFonts w:ascii="Times New Roman" w:hAnsi="Times New Roman"/>
        </w:rPr>
      </w:pPr>
      <w:r w:rsidRPr="007C421F">
        <w:rPr>
          <w:rFonts w:ascii="Times New Roman" w:hAnsi="Times New Roman"/>
        </w:rPr>
        <w:t>Anykščiai</w:t>
      </w:r>
    </w:p>
    <w:p w14:paraId="40DB785F" w14:textId="77777777" w:rsidR="005A7DB4" w:rsidRPr="007C421F" w:rsidRDefault="005A7DB4" w:rsidP="005A7DB4">
      <w:pPr>
        <w:ind w:right="140"/>
      </w:pPr>
    </w:p>
    <w:p w14:paraId="3EA5B1B9" w14:textId="0E1C15E8" w:rsidR="004E2F27" w:rsidRPr="00EC25DE" w:rsidRDefault="005A7DB4" w:rsidP="004E2F27">
      <w:pPr>
        <w:spacing w:line="360" w:lineRule="auto"/>
        <w:ind w:firstLine="1296"/>
        <w:jc w:val="both"/>
        <w:rPr>
          <w:i/>
        </w:rPr>
      </w:pPr>
      <w:r w:rsidRPr="009E4E7A">
        <w:t>Vadovaudamasi Lietuvos Respublikos vietos savivaldos įsta</w:t>
      </w:r>
      <w:r w:rsidR="00FF3C81">
        <w:t>tymo 29 straipsnio 8 dalies 2,</w:t>
      </w:r>
      <w:r w:rsidRPr="009E4E7A">
        <w:t xml:space="preserve"> 3</w:t>
      </w:r>
      <w:r w:rsidR="00FF3C81">
        <w:t xml:space="preserve"> </w:t>
      </w:r>
      <w:r w:rsidR="00FF3C81" w:rsidRPr="00EC25DE">
        <w:t>ir 5</w:t>
      </w:r>
      <w:r w:rsidR="00FF3C81" w:rsidRPr="00EC25DE">
        <w:rPr>
          <w:color w:val="FF0000"/>
        </w:rPr>
        <w:t xml:space="preserve"> </w:t>
      </w:r>
      <w:r w:rsidR="00FF3C81" w:rsidRPr="00EC25DE">
        <w:t xml:space="preserve">punktais, Anykščių rajono savivaldybės tarybos </w:t>
      </w:r>
      <w:r w:rsidR="00FF3C81" w:rsidRPr="00EC25DE">
        <w:rPr>
          <w:rFonts w:eastAsia="Calibri"/>
        </w:rPr>
        <w:t xml:space="preserve">2020  m. sausio 30 d. sprendimu Nr. 1-TS-8 ,,Dėl Anykščių rajono savivaldybės strateginio 2020–2022 metų veiklos plano patvirtinimo“ ir siekdama įgyvendinti </w:t>
      </w:r>
      <w:r w:rsidR="005753E4" w:rsidRPr="00EC25DE">
        <w:t>Anykščių rajono savivaldybės 2020–202</w:t>
      </w:r>
      <w:r w:rsidR="006F55E6" w:rsidRPr="00EC25DE">
        <w:t>2 metų strateginio veiklos plano</w:t>
      </w:r>
      <w:r w:rsidR="00FF3C81" w:rsidRPr="00EC25DE">
        <w:t xml:space="preserve">, patvirtinto Anykščių rajono savivaldybės tarybos </w:t>
      </w:r>
      <w:r w:rsidR="00FF3C81" w:rsidRPr="00EC25DE">
        <w:rPr>
          <w:rFonts w:eastAsia="Calibri"/>
        </w:rPr>
        <w:t>2020  m. sausio 30 d. sprendimu Nr. 1-TS-8 ,,Dėl Anykščių rajono savivaldybės strateginio 2020–2022 metų veiklos plano patvirtinimo“,</w:t>
      </w:r>
      <w:r w:rsidR="00FF3C81" w:rsidRPr="00EC25DE">
        <w:t xml:space="preserve"> </w:t>
      </w:r>
      <w:r w:rsidR="006F55E6" w:rsidRPr="00EC25DE">
        <w:t>1 programos „Darnios kurortinės plėt</w:t>
      </w:r>
      <w:r w:rsidR="00FF3C81" w:rsidRPr="00EC25DE">
        <w:t>ros programa“ 1.1.1.06 priemonę</w:t>
      </w:r>
      <w:r w:rsidR="006F55E6" w:rsidRPr="00EC25DE">
        <w:t xml:space="preserve"> „Kūrybinių iniciatyvų plėtra“</w:t>
      </w:r>
      <w:r w:rsidR="004E2F27" w:rsidRPr="00EC25DE">
        <w:t>,</w:t>
      </w:r>
      <w:r w:rsidR="00FF3C81" w:rsidRPr="00EC25DE">
        <w:t xml:space="preserve"> </w:t>
      </w:r>
    </w:p>
    <w:p w14:paraId="759FDE8B" w14:textId="77777777" w:rsidR="005A7DB4" w:rsidRDefault="004E2F27" w:rsidP="004E2F27">
      <w:pPr>
        <w:spacing w:line="360" w:lineRule="auto"/>
        <w:ind w:firstLine="1296"/>
        <w:jc w:val="both"/>
      </w:pPr>
      <w:r>
        <w:t>T</w:t>
      </w:r>
      <w:r w:rsidR="005A7DB4" w:rsidRPr="009E4E7A">
        <w:t xml:space="preserve"> v i r t i n u </w:t>
      </w:r>
      <w:r w:rsidR="005A7DB4" w:rsidRPr="009E4E7A">
        <w:rPr>
          <w:bCs/>
        </w:rPr>
        <w:t>A</w:t>
      </w:r>
      <w:r w:rsidR="005A7DB4" w:rsidRPr="009E4E7A">
        <w:t>nykščių rajono savivaldybės strategini</w:t>
      </w:r>
      <w:r w:rsidR="005A7DB4">
        <w:t xml:space="preserve">o 2020–2022  metų veiklos plano </w:t>
      </w:r>
      <w:r w:rsidR="005A7DB4" w:rsidRPr="009E4E7A">
        <w:t xml:space="preserve">1 programos „Darnios kurortinės plėtros programa“ </w:t>
      </w:r>
      <w:r w:rsidR="00797F9F">
        <w:rPr>
          <w:bCs/>
        </w:rPr>
        <w:t>1.1.1.0</w:t>
      </w:r>
      <w:r>
        <w:rPr>
          <w:bCs/>
        </w:rPr>
        <w:t>6</w:t>
      </w:r>
      <w:r w:rsidR="00797F9F">
        <w:rPr>
          <w:bCs/>
        </w:rPr>
        <w:t xml:space="preserve"> priemonės „</w:t>
      </w:r>
      <w:r>
        <w:rPr>
          <w:bCs/>
        </w:rPr>
        <w:t>Kūrybinių iniciatyvų plėtra</w:t>
      </w:r>
      <w:r w:rsidR="00797F9F" w:rsidRPr="00797F9F">
        <w:rPr>
          <w:bCs/>
        </w:rPr>
        <w:t xml:space="preserve">“ </w:t>
      </w:r>
      <w:r w:rsidR="005A7DB4">
        <w:rPr>
          <w:bCs/>
        </w:rPr>
        <w:t xml:space="preserve"> </w:t>
      </w:r>
      <w:r w:rsidR="005A7DB4" w:rsidRPr="009E4E7A">
        <w:t>p</w:t>
      </w:r>
      <w:r>
        <w:t>rašymų</w:t>
      </w:r>
      <w:r w:rsidR="005A7DB4" w:rsidRPr="009E4E7A">
        <w:t xml:space="preserve"> </w:t>
      </w:r>
      <w:r w:rsidR="005A7DB4" w:rsidRPr="009E4E7A">
        <w:rPr>
          <w:bCs/>
        </w:rPr>
        <w:t>finansavimo nuostatus</w:t>
      </w:r>
      <w:r w:rsidR="005A7DB4" w:rsidRPr="009E4E7A">
        <w:t xml:space="preserve"> (pridedama).</w:t>
      </w:r>
    </w:p>
    <w:p w14:paraId="1129809F" w14:textId="77777777" w:rsidR="005A7DB4" w:rsidRPr="009E4E7A" w:rsidRDefault="005A7DB4" w:rsidP="005A7DB4">
      <w:pPr>
        <w:spacing w:line="360" w:lineRule="auto"/>
        <w:jc w:val="both"/>
      </w:pPr>
    </w:p>
    <w:p w14:paraId="00380CA3" w14:textId="77777777" w:rsidR="005A7DB4" w:rsidRPr="007C421F" w:rsidRDefault="005A7DB4" w:rsidP="005A7DB4">
      <w:pPr>
        <w:spacing w:line="360" w:lineRule="auto"/>
        <w:ind w:right="140"/>
        <w:jc w:val="both"/>
      </w:pPr>
    </w:p>
    <w:p w14:paraId="01497786" w14:textId="77777777" w:rsidR="005A7DB4" w:rsidRPr="007C421F" w:rsidRDefault="005A7DB4" w:rsidP="005A7DB4">
      <w:pPr>
        <w:ind w:right="140"/>
        <w:jc w:val="both"/>
        <w:rPr>
          <w:rFonts w:ascii="Palemonas" w:hAnsi="Palemonas"/>
          <w:i/>
        </w:rPr>
      </w:pPr>
    </w:p>
    <w:p w14:paraId="7A7B0CE5" w14:textId="77777777" w:rsidR="005A7DB4" w:rsidRDefault="005A7DB4" w:rsidP="005A7DB4">
      <w:pPr>
        <w:spacing w:line="360" w:lineRule="auto"/>
        <w:ind w:right="140"/>
        <w:jc w:val="both"/>
        <w:rPr>
          <w:bCs/>
        </w:rPr>
      </w:pPr>
      <w:r w:rsidRPr="007C421F">
        <w:rPr>
          <w:bCs/>
        </w:rPr>
        <w:t>Administracijos direktor</w:t>
      </w:r>
      <w:r>
        <w:rPr>
          <w:bCs/>
        </w:rPr>
        <w:t>ė</w:t>
      </w:r>
      <w:r w:rsidRPr="007C421F">
        <w:rPr>
          <w:bCs/>
        </w:rPr>
        <w:t xml:space="preserve">        </w:t>
      </w:r>
      <w:r w:rsidRPr="007C421F">
        <w:rPr>
          <w:bCs/>
        </w:rPr>
        <w:tab/>
        <w:t xml:space="preserve">                                                       </w:t>
      </w:r>
      <w:r>
        <w:rPr>
          <w:bCs/>
        </w:rPr>
        <w:t xml:space="preserve">         </w:t>
      </w:r>
      <w:r w:rsidRPr="007C421F">
        <w:rPr>
          <w:bCs/>
        </w:rPr>
        <w:t xml:space="preserve"> </w:t>
      </w:r>
      <w:r>
        <w:rPr>
          <w:bCs/>
        </w:rPr>
        <w:t>Ligita Kuliešaitė</w:t>
      </w:r>
    </w:p>
    <w:p w14:paraId="5DAAA4C3" w14:textId="77777777" w:rsidR="005A7DB4" w:rsidRDefault="005A7DB4" w:rsidP="005A7DB4">
      <w:pPr>
        <w:spacing w:line="360" w:lineRule="auto"/>
        <w:ind w:right="140"/>
        <w:jc w:val="both"/>
        <w:rPr>
          <w:bCs/>
        </w:rPr>
      </w:pPr>
    </w:p>
    <w:p w14:paraId="767FBDE7" w14:textId="77777777" w:rsidR="005A7DB4" w:rsidRDefault="005A7DB4" w:rsidP="005A7DB4">
      <w:pPr>
        <w:spacing w:line="360" w:lineRule="auto"/>
        <w:ind w:right="140"/>
        <w:jc w:val="both"/>
        <w:rPr>
          <w:bCs/>
        </w:rPr>
      </w:pPr>
    </w:p>
    <w:p w14:paraId="1DA54ACB" w14:textId="77777777" w:rsidR="005A7DB4" w:rsidRDefault="005A7DB4" w:rsidP="005A7DB4">
      <w:pPr>
        <w:spacing w:line="360" w:lineRule="auto"/>
        <w:ind w:right="140"/>
        <w:jc w:val="both"/>
        <w:rPr>
          <w:bCs/>
        </w:rPr>
      </w:pPr>
    </w:p>
    <w:p w14:paraId="69331B98" w14:textId="77777777" w:rsidR="005A7DB4" w:rsidRDefault="005A7DB4" w:rsidP="005A7DB4">
      <w:pPr>
        <w:spacing w:line="360" w:lineRule="auto"/>
        <w:ind w:right="140"/>
        <w:jc w:val="both"/>
        <w:rPr>
          <w:bCs/>
        </w:rPr>
      </w:pPr>
    </w:p>
    <w:p w14:paraId="68B68BDB" w14:textId="77777777" w:rsidR="005A7DB4" w:rsidRDefault="005A7DB4" w:rsidP="005A7DB4">
      <w:pPr>
        <w:ind w:right="140"/>
        <w:jc w:val="both"/>
      </w:pPr>
    </w:p>
    <w:p w14:paraId="3E203124" w14:textId="77777777" w:rsidR="00CA2958" w:rsidRDefault="00CA2958" w:rsidP="005A7DB4">
      <w:pPr>
        <w:ind w:right="140"/>
        <w:jc w:val="both"/>
      </w:pPr>
    </w:p>
    <w:p w14:paraId="740A1116" w14:textId="77777777" w:rsidR="00CA2958" w:rsidRDefault="00CA2958" w:rsidP="005A7DB4">
      <w:pPr>
        <w:ind w:right="140"/>
        <w:jc w:val="both"/>
      </w:pPr>
    </w:p>
    <w:p w14:paraId="413E5F1F" w14:textId="77777777" w:rsidR="00CA2958" w:rsidRDefault="00CA2958" w:rsidP="005A7DB4">
      <w:pPr>
        <w:ind w:right="140"/>
        <w:jc w:val="both"/>
      </w:pPr>
    </w:p>
    <w:p w14:paraId="10D3F1EB" w14:textId="77777777" w:rsidR="00CA2958" w:rsidRDefault="00CA2958" w:rsidP="005A7DB4">
      <w:pPr>
        <w:ind w:right="140"/>
        <w:jc w:val="both"/>
      </w:pPr>
    </w:p>
    <w:p w14:paraId="2DF48D0E" w14:textId="77777777" w:rsidR="004E2F27" w:rsidRDefault="004E2F27" w:rsidP="005A7DB4">
      <w:pPr>
        <w:ind w:right="140"/>
        <w:jc w:val="both"/>
      </w:pPr>
    </w:p>
    <w:p w14:paraId="19D40CE8" w14:textId="77777777" w:rsidR="004E2F27" w:rsidRDefault="004E2F27" w:rsidP="005A7DB4">
      <w:pPr>
        <w:ind w:right="140"/>
        <w:jc w:val="both"/>
      </w:pPr>
    </w:p>
    <w:p w14:paraId="76FFEA4F" w14:textId="77777777" w:rsidR="004E2F27" w:rsidRDefault="004E2F27" w:rsidP="005A7DB4">
      <w:pPr>
        <w:ind w:right="140"/>
        <w:jc w:val="both"/>
      </w:pPr>
    </w:p>
    <w:p w14:paraId="52CCC438" w14:textId="77777777" w:rsidR="004E2F27" w:rsidRDefault="004E2F27" w:rsidP="005A7DB4">
      <w:pPr>
        <w:ind w:right="140"/>
        <w:jc w:val="both"/>
      </w:pPr>
    </w:p>
    <w:p w14:paraId="14908B5D" w14:textId="77777777" w:rsidR="004E2F27" w:rsidRDefault="004E2F27" w:rsidP="005A7DB4">
      <w:pPr>
        <w:ind w:right="140"/>
        <w:jc w:val="both"/>
      </w:pPr>
    </w:p>
    <w:p w14:paraId="083F1B4C" w14:textId="77777777" w:rsidR="004E2F27" w:rsidRDefault="004E2F27" w:rsidP="005A7DB4">
      <w:pPr>
        <w:ind w:right="140"/>
        <w:jc w:val="both"/>
      </w:pPr>
    </w:p>
    <w:p w14:paraId="7806E209" w14:textId="77777777" w:rsidR="005A7DB4" w:rsidRPr="007C421F" w:rsidRDefault="005A7DB4" w:rsidP="005A7DB4">
      <w:pPr>
        <w:ind w:right="140"/>
        <w:jc w:val="both"/>
      </w:pPr>
    </w:p>
    <w:p w14:paraId="3B1A72A6" w14:textId="77777777" w:rsidR="0034016B" w:rsidRPr="007C421F" w:rsidRDefault="0034016B" w:rsidP="0034016B">
      <w:pPr>
        <w:ind w:right="140"/>
        <w:jc w:val="both"/>
      </w:pPr>
    </w:p>
    <w:p w14:paraId="00AD1C0E" w14:textId="77777777" w:rsidR="00E5266F" w:rsidRPr="007C421F" w:rsidRDefault="00E5266F" w:rsidP="0034016B">
      <w:pPr>
        <w:ind w:right="140"/>
        <w:jc w:val="both"/>
      </w:pPr>
    </w:p>
    <w:p w14:paraId="0C19FF15" w14:textId="77777777" w:rsidR="00E5266F" w:rsidRPr="007C421F" w:rsidRDefault="00AE0071" w:rsidP="0034016B">
      <w:pPr>
        <w:ind w:right="140"/>
        <w:jc w:val="both"/>
      </w:pPr>
      <w:r w:rsidRPr="007C421F">
        <w:rPr>
          <w:noProof/>
          <w:lang w:eastAsia="lt-LT"/>
        </w:rPr>
        <mc:AlternateContent>
          <mc:Choice Requires="wps">
            <w:drawing>
              <wp:anchor distT="0" distB="0" distL="114300" distR="114300" simplePos="0" relativeHeight="251657728" behindDoc="0" locked="0" layoutInCell="1" allowOverlap="1" wp14:anchorId="6DFB3435" wp14:editId="590EC08D">
                <wp:simplePos x="0" y="0"/>
                <wp:positionH relativeFrom="column">
                  <wp:posOffset>3333750</wp:posOffset>
                </wp:positionH>
                <wp:positionV relativeFrom="paragraph">
                  <wp:posOffset>-457200</wp:posOffset>
                </wp:positionV>
                <wp:extent cx="2857500" cy="1085850"/>
                <wp:effectExtent l="381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6FB114" w14:textId="77777777" w:rsidR="00545659" w:rsidRDefault="00545659" w:rsidP="00E5266F">
                            <w:r>
                              <w:t>PATVIRTINTA</w:t>
                            </w:r>
                          </w:p>
                          <w:p w14:paraId="04E904D7" w14:textId="77777777" w:rsidR="00545659" w:rsidRDefault="00545659" w:rsidP="00E5266F">
                            <w:pPr>
                              <w:pStyle w:val="Title"/>
                              <w:jc w:val="left"/>
                              <w:rPr>
                                <w:b w:val="0"/>
                                <w:sz w:val="24"/>
                                <w:szCs w:val="24"/>
                                <w:lang w:val="lt-LT"/>
                              </w:rPr>
                            </w:pPr>
                            <w:r>
                              <w:rPr>
                                <w:b w:val="0"/>
                                <w:sz w:val="24"/>
                                <w:szCs w:val="24"/>
                                <w:lang w:val="lt-LT"/>
                              </w:rPr>
                              <w:t xml:space="preserve">Anykščių rajono savivaldybės administracijos direktoriaus </w:t>
                            </w:r>
                          </w:p>
                          <w:p w14:paraId="7A6B64E6" w14:textId="56BB3BEC" w:rsidR="00545659" w:rsidRDefault="00545659" w:rsidP="00E5266F">
                            <w:pPr>
                              <w:pStyle w:val="Title"/>
                              <w:jc w:val="left"/>
                              <w:rPr>
                                <w:b w:val="0"/>
                                <w:sz w:val="24"/>
                                <w:szCs w:val="24"/>
                                <w:lang w:val="lt-LT"/>
                              </w:rPr>
                            </w:pPr>
                            <w:r>
                              <w:rPr>
                                <w:b w:val="0"/>
                                <w:sz w:val="24"/>
                                <w:szCs w:val="24"/>
                                <w:lang w:val="lt-LT"/>
                              </w:rPr>
                              <w:t xml:space="preserve">2020 m. </w:t>
                            </w:r>
                            <w:r w:rsidR="003A16F1">
                              <w:rPr>
                                <w:b w:val="0"/>
                                <w:sz w:val="24"/>
                                <w:szCs w:val="24"/>
                                <w:lang w:val="lt-LT"/>
                              </w:rPr>
                              <w:t>lapkričio 19</w:t>
                            </w:r>
                            <w:r>
                              <w:rPr>
                                <w:b w:val="0"/>
                                <w:sz w:val="24"/>
                                <w:szCs w:val="24"/>
                                <w:lang w:val="lt-LT"/>
                              </w:rPr>
                              <w:t xml:space="preserve"> d.</w:t>
                            </w:r>
                          </w:p>
                          <w:p w14:paraId="050ABF9F" w14:textId="67F6AEBD" w:rsidR="00545659" w:rsidRDefault="00545659" w:rsidP="00E5266F">
                            <w:pPr>
                              <w:pStyle w:val="Title"/>
                              <w:jc w:val="left"/>
                              <w:rPr>
                                <w:b w:val="0"/>
                                <w:sz w:val="24"/>
                                <w:szCs w:val="24"/>
                                <w:lang w:val="lt-LT"/>
                              </w:rPr>
                            </w:pPr>
                            <w:r>
                              <w:rPr>
                                <w:b w:val="0"/>
                                <w:sz w:val="24"/>
                                <w:szCs w:val="24"/>
                                <w:lang w:val="lt-LT"/>
                              </w:rPr>
                              <w:t>įsakymu Nr. 1-AĮ-</w:t>
                            </w:r>
                            <w:r w:rsidR="003A16F1">
                              <w:rPr>
                                <w:b w:val="0"/>
                                <w:sz w:val="24"/>
                                <w:szCs w:val="24"/>
                                <w:lang w:val="lt-LT"/>
                              </w:rPr>
                              <w:t>822</w:t>
                            </w:r>
                            <w:r>
                              <w:rPr>
                                <w:b w:val="0"/>
                                <w:sz w:val="24"/>
                                <w:szCs w:val="24"/>
                                <w:lang w:val="lt-LT"/>
                              </w:rPr>
                              <w:t xml:space="preserve"> </w:t>
                            </w:r>
                          </w:p>
                          <w:p w14:paraId="0865F82E" w14:textId="77777777" w:rsidR="00545659" w:rsidRDefault="00545659" w:rsidP="00E5266F">
                            <w:pPr>
                              <w:pStyle w:val="Title"/>
                              <w:jc w:val="left"/>
                              <w:rPr>
                                <w:b w:val="0"/>
                                <w:sz w:val="24"/>
                                <w:szCs w:val="24"/>
                                <w:lang w:val="lt-LT"/>
                              </w:rPr>
                            </w:pPr>
                          </w:p>
                          <w:p w14:paraId="4AEE9FC7" w14:textId="77777777" w:rsidR="00545659" w:rsidRDefault="00545659" w:rsidP="00E5266F">
                            <w:pPr>
                              <w:pStyle w:val="Title"/>
                              <w:jc w:val="left"/>
                              <w:rPr>
                                <w:b w:val="0"/>
                                <w:sz w:val="24"/>
                                <w:szCs w:val="24"/>
                                <w:lang w:val="lt-LT"/>
                              </w:rPr>
                            </w:pPr>
                          </w:p>
                          <w:p w14:paraId="3F746F6F" w14:textId="77777777" w:rsidR="00545659" w:rsidRDefault="00545659" w:rsidP="00E5266F">
                            <w:pPr>
                              <w:pStyle w:val="Title"/>
                              <w:jc w:val="left"/>
                              <w:rPr>
                                <w:b w:val="0"/>
                                <w:sz w:val="24"/>
                                <w:szCs w:val="24"/>
                                <w:lang w:val="lt-LT"/>
                              </w:rPr>
                            </w:pPr>
                          </w:p>
                          <w:p w14:paraId="70E3BC81" w14:textId="77777777" w:rsidR="00545659" w:rsidRDefault="00545659" w:rsidP="00E5266F">
                            <w:pPr>
                              <w:pStyle w:val="Title"/>
                              <w:jc w:val="left"/>
                              <w:rPr>
                                <w:b w:val="0"/>
                                <w:sz w:val="24"/>
                                <w:szCs w:val="24"/>
                                <w:lang w:val="lt-LT"/>
                              </w:rPr>
                            </w:pPr>
                          </w:p>
                          <w:p w14:paraId="6BC39021" w14:textId="77777777" w:rsidR="00545659" w:rsidRDefault="00545659" w:rsidP="00E5266F">
                            <w:pPr>
                              <w:jc w:val="center"/>
                              <w:rPr>
                                <w:b/>
                                <w:sz w:val="20"/>
                                <w:szCs w:val="20"/>
                              </w:rPr>
                            </w:pPr>
                          </w:p>
                          <w:p w14:paraId="487D3826" w14:textId="77777777" w:rsidR="00545659" w:rsidRDefault="00545659" w:rsidP="00E5266F">
                            <w:pPr>
                              <w:pStyle w:val="Title"/>
                              <w:jc w:val="left"/>
                              <w:rPr>
                                <w:b w:val="0"/>
                                <w:sz w:val="24"/>
                                <w:szCs w:val="24"/>
                                <w:lang w:val="lt-LT"/>
                              </w:rPr>
                            </w:pPr>
                            <w:r>
                              <w:rPr>
                                <w:b w:val="0"/>
                                <w:sz w:val="24"/>
                                <w:szCs w:val="24"/>
                                <w:lang w:val="lt-LT"/>
                              </w:rPr>
                              <w:t xml:space="preserve"> </w:t>
                            </w:r>
                          </w:p>
                          <w:p w14:paraId="06DFF4E2" w14:textId="77777777" w:rsidR="00545659" w:rsidRDefault="00545659" w:rsidP="00E526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2.5pt;margin-top:-36pt;width:225pt;height: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" stroked="f">
                <v:textbox>
                  <w:txbxContent>
                    <w:p w14:paraId="116FB114" w14:textId="77777777" w:rsidR="00545659" w:rsidRDefault="00545659" w:rsidP="00E5266F">
                      <w:r>
                        <w:t>PATVIRTINTA</w:t>
                      </w:r>
                    </w:p>
                    <w:p w14:paraId="04E904D7" w14:textId="77777777" w:rsidR="00545659" w:rsidRDefault="00545659" w:rsidP="00E5266F">
                      <w:pPr>
                        <w:pStyle w:val="Title"/>
                        <w:jc w:val="left"/>
                        <w:rPr>
                          <w:b w:val="0"/>
                          <w:sz w:val="24"/>
                          <w:szCs w:val="24"/>
                          <w:lang w:val="lt-LT"/>
                        </w:rPr>
                      </w:pPr>
                      <w:r>
                        <w:rPr>
                          <w:b w:val="0"/>
                          <w:sz w:val="24"/>
                          <w:szCs w:val="24"/>
                          <w:lang w:val="lt-LT"/>
                        </w:rPr>
                        <w:t xml:space="preserve">Anykščių rajono savivaldybės administracijos direktoriaus </w:t>
                      </w:r>
                    </w:p>
                    <w:p w14:paraId="7A6B64E6" w14:textId="56BB3BEC" w:rsidR="00545659" w:rsidRDefault="00545659" w:rsidP="00E5266F">
                      <w:pPr>
                        <w:pStyle w:val="Title"/>
                        <w:jc w:val="left"/>
                        <w:rPr>
                          <w:b w:val="0"/>
                          <w:sz w:val="24"/>
                          <w:szCs w:val="24"/>
                          <w:lang w:val="lt-LT"/>
                        </w:rPr>
                      </w:pPr>
                      <w:r>
                        <w:rPr>
                          <w:b w:val="0"/>
                          <w:sz w:val="24"/>
                          <w:szCs w:val="24"/>
                          <w:lang w:val="lt-LT"/>
                        </w:rPr>
                        <w:t xml:space="preserve">2020 m. </w:t>
                      </w:r>
                      <w:r w:rsidR="003A16F1">
                        <w:rPr>
                          <w:b w:val="0"/>
                          <w:sz w:val="24"/>
                          <w:szCs w:val="24"/>
                          <w:lang w:val="lt-LT"/>
                        </w:rPr>
                        <w:t>lapkričio 19</w:t>
                      </w:r>
                      <w:r>
                        <w:rPr>
                          <w:b w:val="0"/>
                          <w:sz w:val="24"/>
                          <w:szCs w:val="24"/>
                          <w:lang w:val="lt-LT"/>
                        </w:rPr>
                        <w:t xml:space="preserve"> d.</w:t>
                      </w:r>
                    </w:p>
                    <w:p w14:paraId="050ABF9F" w14:textId="67F6AEBD" w:rsidR="00545659" w:rsidRDefault="00545659" w:rsidP="00E5266F">
                      <w:pPr>
                        <w:pStyle w:val="Title"/>
                        <w:jc w:val="left"/>
                        <w:rPr>
                          <w:b w:val="0"/>
                          <w:sz w:val="24"/>
                          <w:szCs w:val="24"/>
                          <w:lang w:val="lt-LT"/>
                        </w:rPr>
                      </w:pPr>
                      <w:r>
                        <w:rPr>
                          <w:b w:val="0"/>
                          <w:sz w:val="24"/>
                          <w:szCs w:val="24"/>
                          <w:lang w:val="lt-LT"/>
                        </w:rPr>
                        <w:t>įsakymu Nr. 1-AĮ-</w:t>
                      </w:r>
                      <w:r w:rsidR="003A16F1">
                        <w:rPr>
                          <w:b w:val="0"/>
                          <w:sz w:val="24"/>
                          <w:szCs w:val="24"/>
                          <w:lang w:val="lt-LT"/>
                        </w:rPr>
                        <w:t>822</w:t>
                      </w:r>
                      <w:r>
                        <w:rPr>
                          <w:b w:val="0"/>
                          <w:sz w:val="24"/>
                          <w:szCs w:val="24"/>
                          <w:lang w:val="lt-LT"/>
                        </w:rPr>
                        <w:t xml:space="preserve"> </w:t>
                      </w:r>
                    </w:p>
                    <w:p w14:paraId="0865F82E" w14:textId="77777777" w:rsidR="00545659" w:rsidRDefault="00545659" w:rsidP="00E5266F">
                      <w:pPr>
                        <w:pStyle w:val="Title"/>
                        <w:jc w:val="left"/>
                        <w:rPr>
                          <w:b w:val="0"/>
                          <w:sz w:val="24"/>
                          <w:szCs w:val="24"/>
                          <w:lang w:val="lt-LT"/>
                        </w:rPr>
                      </w:pPr>
                    </w:p>
                    <w:p w14:paraId="4AEE9FC7" w14:textId="77777777" w:rsidR="00545659" w:rsidRDefault="00545659" w:rsidP="00E5266F">
                      <w:pPr>
                        <w:pStyle w:val="Title"/>
                        <w:jc w:val="left"/>
                        <w:rPr>
                          <w:b w:val="0"/>
                          <w:sz w:val="24"/>
                          <w:szCs w:val="24"/>
                          <w:lang w:val="lt-LT"/>
                        </w:rPr>
                      </w:pPr>
                    </w:p>
                    <w:p w14:paraId="3F746F6F" w14:textId="77777777" w:rsidR="00545659" w:rsidRDefault="00545659" w:rsidP="00E5266F">
                      <w:pPr>
                        <w:pStyle w:val="Title"/>
                        <w:jc w:val="left"/>
                        <w:rPr>
                          <w:b w:val="0"/>
                          <w:sz w:val="24"/>
                          <w:szCs w:val="24"/>
                          <w:lang w:val="lt-LT"/>
                        </w:rPr>
                      </w:pPr>
                    </w:p>
                    <w:p w14:paraId="70E3BC81" w14:textId="77777777" w:rsidR="00545659" w:rsidRDefault="00545659" w:rsidP="00E5266F">
                      <w:pPr>
                        <w:pStyle w:val="Title"/>
                        <w:jc w:val="left"/>
                        <w:rPr>
                          <w:b w:val="0"/>
                          <w:sz w:val="24"/>
                          <w:szCs w:val="24"/>
                          <w:lang w:val="lt-LT"/>
                        </w:rPr>
                      </w:pPr>
                    </w:p>
                    <w:p w14:paraId="6BC39021" w14:textId="77777777" w:rsidR="00545659" w:rsidRDefault="00545659" w:rsidP="00E5266F">
                      <w:pPr>
                        <w:jc w:val="center"/>
                        <w:rPr>
                          <w:b/>
                          <w:sz w:val="20"/>
                          <w:szCs w:val="20"/>
                        </w:rPr>
                      </w:pPr>
                    </w:p>
                    <w:p w14:paraId="487D3826" w14:textId="77777777" w:rsidR="00545659" w:rsidRDefault="00545659" w:rsidP="00E5266F">
                      <w:pPr>
                        <w:pStyle w:val="Title"/>
                        <w:jc w:val="left"/>
                        <w:rPr>
                          <w:b w:val="0"/>
                          <w:sz w:val="24"/>
                          <w:szCs w:val="24"/>
                          <w:lang w:val="lt-LT"/>
                        </w:rPr>
                      </w:pPr>
                      <w:r>
                        <w:rPr>
                          <w:b w:val="0"/>
                          <w:sz w:val="24"/>
                          <w:szCs w:val="24"/>
                          <w:lang w:val="lt-LT"/>
                        </w:rPr>
                        <w:t xml:space="preserve"> </w:t>
                      </w:r>
                    </w:p>
                    <w:p w14:paraId="06DFF4E2" w14:textId="77777777" w:rsidR="00545659" w:rsidRDefault="00545659" w:rsidP="00E5266F"/>
                  </w:txbxContent>
                </v:textbox>
              </v:shape>
            </w:pict>
          </mc:Fallback>
        </mc:AlternateContent>
      </w:r>
    </w:p>
    <w:p w14:paraId="5C5B92BC" w14:textId="77777777" w:rsidR="00E5266F" w:rsidRPr="007C421F" w:rsidRDefault="00E5266F" w:rsidP="0034016B">
      <w:pPr>
        <w:ind w:right="140"/>
        <w:jc w:val="both"/>
      </w:pPr>
    </w:p>
    <w:p w14:paraId="40190DED" w14:textId="77777777" w:rsidR="00E5266F" w:rsidRPr="007C421F" w:rsidRDefault="00E5266F" w:rsidP="0034016B">
      <w:pPr>
        <w:ind w:right="140"/>
        <w:jc w:val="both"/>
      </w:pPr>
    </w:p>
    <w:p w14:paraId="1C38142B" w14:textId="77777777" w:rsidR="00E5266F" w:rsidRPr="007C421F" w:rsidRDefault="00E5266F" w:rsidP="0034016B">
      <w:pPr>
        <w:ind w:right="140"/>
        <w:jc w:val="both"/>
      </w:pPr>
    </w:p>
    <w:p w14:paraId="2E6A6BA5" w14:textId="77777777" w:rsidR="00E5266F" w:rsidRPr="007C421F" w:rsidRDefault="00E5266F" w:rsidP="0034016B">
      <w:pPr>
        <w:ind w:right="140"/>
        <w:rPr>
          <w:color w:val="808080"/>
        </w:rPr>
      </w:pPr>
      <w:r w:rsidRPr="007C421F">
        <w:t xml:space="preserve">                                                                                     </w:t>
      </w:r>
    </w:p>
    <w:p w14:paraId="43B0715B" w14:textId="77777777" w:rsidR="00E5266F" w:rsidRPr="007C421F" w:rsidRDefault="00E5266F" w:rsidP="0034016B">
      <w:pPr>
        <w:ind w:right="140"/>
        <w:jc w:val="center"/>
        <w:rPr>
          <w:b/>
          <w:bCs/>
        </w:rPr>
      </w:pPr>
      <w:r w:rsidRPr="007C421F">
        <w:rPr>
          <w:b/>
          <w:bCs/>
        </w:rPr>
        <w:t>ANYKŠČIŲ</w:t>
      </w:r>
      <w:r w:rsidRPr="007C421F">
        <w:rPr>
          <w:b/>
        </w:rPr>
        <w:t xml:space="preserve"> </w:t>
      </w:r>
      <w:r w:rsidRPr="007C421F">
        <w:rPr>
          <w:b/>
          <w:bCs/>
        </w:rPr>
        <w:t>RAJONO</w:t>
      </w:r>
      <w:r w:rsidRPr="007C421F">
        <w:rPr>
          <w:b/>
        </w:rPr>
        <w:t xml:space="preserve"> </w:t>
      </w:r>
      <w:r w:rsidR="009370B4">
        <w:rPr>
          <w:b/>
          <w:bCs/>
        </w:rPr>
        <w:t>SAVIVALDYBĖS STRATEGINIO 20</w:t>
      </w:r>
      <w:r w:rsidR="005A7DB4">
        <w:rPr>
          <w:b/>
          <w:bCs/>
        </w:rPr>
        <w:t>20</w:t>
      </w:r>
      <w:r w:rsidR="00C01C08" w:rsidRPr="00CB433B">
        <w:rPr>
          <w:b/>
          <w:bCs/>
        </w:rPr>
        <w:t>–</w:t>
      </w:r>
      <w:r w:rsidRPr="007C421F">
        <w:rPr>
          <w:b/>
          <w:bCs/>
        </w:rPr>
        <w:t>20</w:t>
      </w:r>
      <w:r w:rsidR="005A7DB4">
        <w:rPr>
          <w:b/>
          <w:bCs/>
        </w:rPr>
        <w:t>22</w:t>
      </w:r>
      <w:r w:rsidRPr="007C421F">
        <w:rPr>
          <w:b/>
          <w:bCs/>
        </w:rPr>
        <w:t xml:space="preserve"> METŲ VEIKLOS PLANO 1 PROGRAMOS „DARN</w:t>
      </w:r>
      <w:r w:rsidR="00AA11C7">
        <w:rPr>
          <w:b/>
          <w:bCs/>
        </w:rPr>
        <w:t>IOS KURORTINĖS PLĖTROS PROGRAMA 1.1.1.0</w:t>
      </w:r>
      <w:r w:rsidR="004E2F27">
        <w:rPr>
          <w:b/>
          <w:bCs/>
        </w:rPr>
        <w:t>6</w:t>
      </w:r>
      <w:r w:rsidR="00AA11C7">
        <w:rPr>
          <w:b/>
          <w:bCs/>
        </w:rPr>
        <w:t xml:space="preserve"> </w:t>
      </w:r>
      <w:r w:rsidR="00E614F9">
        <w:rPr>
          <w:b/>
          <w:bCs/>
        </w:rPr>
        <w:t>PRIEMONĖS „</w:t>
      </w:r>
      <w:r w:rsidR="004E2F27">
        <w:rPr>
          <w:b/>
          <w:bCs/>
        </w:rPr>
        <w:t>KŪRYBINIŲ INICIATYVŲ PLĖTRA</w:t>
      </w:r>
      <w:r w:rsidR="004D0420" w:rsidRPr="004D0420">
        <w:rPr>
          <w:b/>
          <w:bCs/>
        </w:rPr>
        <w:t>“</w:t>
      </w:r>
      <w:r w:rsidRPr="007C421F">
        <w:rPr>
          <w:b/>
          <w:bCs/>
        </w:rPr>
        <w:t xml:space="preserve"> </w:t>
      </w:r>
      <w:r w:rsidR="00CA2958">
        <w:rPr>
          <w:b/>
          <w:bCs/>
        </w:rPr>
        <w:t>PR</w:t>
      </w:r>
      <w:r w:rsidR="004E2F27">
        <w:rPr>
          <w:b/>
          <w:bCs/>
        </w:rPr>
        <w:t xml:space="preserve">AŠYMŲ </w:t>
      </w:r>
      <w:r w:rsidRPr="007C421F">
        <w:rPr>
          <w:b/>
          <w:bCs/>
        </w:rPr>
        <w:t>FINANSAVIMO NUOSTATAI</w:t>
      </w:r>
    </w:p>
    <w:p w14:paraId="62F996C9" w14:textId="77777777" w:rsidR="00E5266F" w:rsidRPr="007C421F" w:rsidRDefault="00E5266F" w:rsidP="0034016B">
      <w:pPr>
        <w:ind w:right="140"/>
        <w:jc w:val="center"/>
      </w:pPr>
    </w:p>
    <w:p w14:paraId="1C1A77FC" w14:textId="77777777" w:rsidR="00E5266F" w:rsidRPr="007C421F" w:rsidRDefault="00E5266F" w:rsidP="0034016B">
      <w:pPr>
        <w:keepNext/>
        <w:tabs>
          <w:tab w:val="left" w:pos="851"/>
        </w:tabs>
        <w:spacing w:line="360" w:lineRule="auto"/>
        <w:ind w:right="140"/>
        <w:jc w:val="center"/>
        <w:outlineLvl w:val="0"/>
        <w:rPr>
          <w:b/>
          <w:bCs/>
        </w:rPr>
      </w:pPr>
      <w:r w:rsidRPr="007C421F">
        <w:rPr>
          <w:b/>
          <w:bCs/>
        </w:rPr>
        <w:t>I  SKYRIUS</w:t>
      </w:r>
    </w:p>
    <w:p w14:paraId="3E79C5A7" w14:textId="77777777" w:rsidR="00E5266F" w:rsidRPr="007C421F" w:rsidRDefault="00E5266F" w:rsidP="0034016B">
      <w:pPr>
        <w:keepNext/>
        <w:tabs>
          <w:tab w:val="left" w:pos="851"/>
        </w:tabs>
        <w:spacing w:line="360" w:lineRule="auto"/>
        <w:ind w:right="140"/>
        <w:jc w:val="center"/>
        <w:outlineLvl w:val="0"/>
        <w:rPr>
          <w:b/>
          <w:bCs/>
        </w:rPr>
      </w:pPr>
      <w:r w:rsidRPr="007C421F">
        <w:rPr>
          <w:b/>
          <w:bCs/>
        </w:rPr>
        <w:t xml:space="preserve">BENDROSIOS NUOSTATOS </w:t>
      </w:r>
    </w:p>
    <w:p w14:paraId="60A07FF7" w14:textId="77777777" w:rsidR="00E5266F" w:rsidRPr="007C421F" w:rsidRDefault="00E5266F" w:rsidP="0034016B">
      <w:pPr>
        <w:ind w:right="140"/>
      </w:pPr>
    </w:p>
    <w:p w14:paraId="085A20F1" w14:textId="77777777" w:rsidR="00CA2958" w:rsidRDefault="00E5266F" w:rsidP="00CA2958">
      <w:pPr>
        <w:tabs>
          <w:tab w:val="left" w:pos="0"/>
          <w:tab w:val="left" w:pos="851"/>
        </w:tabs>
        <w:spacing w:line="360" w:lineRule="auto"/>
        <w:ind w:right="140"/>
        <w:jc w:val="both"/>
      </w:pPr>
      <w:r w:rsidRPr="007C421F">
        <w:tab/>
        <w:t>1. Pr</w:t>
      </w:r>
      <w:r w:rsidR="004E2F27">
        <w:t>ašymų</w:t>
      </w:r>
      <w:r w:rsidRPr="007C421F">
        <w:t>, finansuojamų pagal Anykščių rajono savivaldybės strateginio 20</w:t>
      </w:r>
      <w:r w:rsidR="005A7DB4">
        <w:t>20</w:t>
      </w:r>
      <w:r w:rsidRPr="007C421F">
        <w:t>–20</w:t>
      </w:r>
      <w:r w:rsidR="00F804D5">
        <w:t>2</w:t>
      </w:r>
      <w:r w:rsidR="005A7DB4">
        <w:t>2</w:t>
      </w:r>
      <w:r w:rsidR="002D32E6" w:rsidRPr="007C421F">
        <w:t xml:space="preserve"> </w:t>
      </w:r>
      <w:r w:rsidRPr="007C421F">
        <w:t xml:space="preserve">metų veiklos plano 1 programos „Darnios kurortinės plėtros programa“ </w:t>
      </w:r>
      <w:r w:rsidR="00E614F9">
        <w:rPr>
          <w:bCs/>
        </w:rPr>
        <w:t>1.1.1.0</w:t>
      </w:r>
      <w:r w:rsidR="004E2F27">
        <w:rPr>
          <w:bCs/>
        </w:rPr>
        <w:t>6</w:t>
      </w:r>
      <w:r w:rsidR="00E614F9">
        <w:rPr>
          <w:bCs/>
        </w:rPr>
        <w:t xml:space="preserve"> priemonę „</w:t>
      </w:r>
      <w:r w:rsidR="004E2F27">
        <w:rPr>
          <w:bCs/>
        </w:rPr>
        <w:t>Kūrybinių iniciatyvų plėtra</w:t>
      </w:r>
      <w:r w:rsidR="00E614F9" w:rsidRPr="00797F9F">
        <w:rPr>
          <w:bCs/>
        </w:rPr>
        <w:t xml:space="preserve">“ </w:t>
      </w:r>
      <w:r w:rsidR="00E614F9">
        <w:rPr>
          <w:bCs/>
        </w:rPr>
        <w:t xml:space="preserve"> </w:t>
      </w:r>
      <w:r w:rsidR="006B7F9B">
        <w:rPr>
          <w:bCs/>
        </w:rPr>
        <w:t>(toliau – Priemonė)</w:t>
      </w:r>
      <w:r w:rsidRPr="007C421F">
        <w:t xml:space="preserve"> finansavimo nuostatai (to</w:t>
      </w:r>
      <w:r w:rsidR="008D16B4">
        <w:t xml:space="preserve">liau – Nuostatai) </w:t>
      </w:r>
      <w:r w:rsidR="00CA2958">
        <w:t xml:space="preserve">reglamentuoja </w:t>
      </w:r>
      <w:r w:rsidR="004E2F27">
        <w:t xml:space="preserve">prašymų </w:t>
      </w:r>
      <w:r w:rsidR="00CA2958">
        <w:t>(toliau – P</w:t>
      </w:r>
      <w:r w:rsidR="004E2F27">
        <w:t>rašymas</w:t>
      </w:r>
      <w:r w:rsidR="00CA2958">
        <w:t>) finansavimo tvarką, reikalavimus pareiškėjams, siekiantiems gauti finansavimą iš Anykščių rajono savivaldybės biudžeto lėšų, skirtų šiai priemonei, remiamą veiklą,</w:t>
      </w:r>
      <w:r w:rsidR="00DE10BD" w:rsidRPr="00DE10BD">
        <w:t xml:space="preserve"> </w:t>
      </w:r>
      <w:r w:rsidR="00DE10BD">
        <w:t xml:space="preserve">Prašymų pateikimo tvarką, </w:t>
      </w:r>
      <w:r w:rsidR="00CA2958">
        <w:t>tinkamas finansuoti išlaidas, Anykščių rajono savivaldybės biudžeto lėšų skyrimą, sutarties sudarymo ir atsiskaitymo už panaudotas lėšas tvarką.</w:t>
      </w:r>
    </w:p>
    <w:p w14:paraId="04AE7AD9" w14:textId="77777777" w:rsidR="00FC4D5A" w:rsidRDefault="00CA2958" w:rsidP="00CA2958">
      <w:pPr>
        <w:tabs>
          <w:tab w:val="left" w:pos="0"/>
          <w:tab w:val="left" w:pos="851"/>
        </w:tabs>
        <w:spacing w:line="360" w:lineRule="auto"/>
        <w:ind w:right="140"/>
        <w:jc w:val="both"/>
        <w:rPr>
          <w:rFonts w:eastAsia="Calibri"/>
        </w:rPr>
      </w:pPr>
      <w:r>
        <w:t xml:space="preserve">              </w:t>
      </w:r>
      <w:r w:rsidR="00E5266F" w:rsidRPr="007C421F">
        <w:t xml:space="preserve">2. </w:t>
      </w:r>
      <w:r w:rsidR="005A7DB4" w:rsidRPr="007C421F">
        <w:rPr>
          <w:bCs/>
        </w:rPr>
        <w:t>Nuostatai parengti vadovaujantis</w:t>
      </w:r>
      <w:r w:rsidR="005A7DB4" w:rsidRPr="007C421F">
        <w:t xml:space="preserve"> </w:t>
      </w:r>
      <w:r w:rsidR="005A7DB4" w:rsidRPr="007C421F">
        <w:rPr>
          <w:bCs/>
        </w:rPr>
        <w:t>Anykščių rajono savivaldybės strategini</w:t>
      </w:r>
      <w:r w:rsidR="00FC4D5A">
        <w:rPr>
          <w:bCs/>
        </w:rPr>
        <w:t>u</w:t>
      </w:r>
      <w:r w:rsidR="005A7DB4" w:rsidRPr="007C421F">
        <w:rPr>
          <w:bCs/>
        </w:rPr>
        <w:t xml:space="preserve"> </w:t>
      </w:r>
      <w:r w:rsidR="005A7DB4">
        <w:rPr>
          <w:bCs/>
        </w:rPr>
        <w:t>2020–2022</w:t>
      </w:r>
      <w:r w:rsidR="00FC4D5A">
        <w:rPr>
          <w:bCs/>
        </w:rPr>
        <w:t xml:space="preserve"> metų veiklos planu</w:t>
      </w:r>
      <w:r w:rsidR="005A7DB4" w:rsidRPr="007C421F">
        <w:rPr>
          <w:bCs/>
        </w:rPr>
        <w:t xml:space="preserve">, </w:t>
      </w:r>
      <w:r w:rsidR="00FC4D5A">
        <w:t>patvirtintu</w:t>
      </w:r>
      <w:r w:rsidR="005A7DB4" w:rsidRPr="007C421F">
        <w:t xml:space="preserve"> Anykščių </w:t>
      </w:r>
      <w:r w:rsidR="005A7DB4">
        <w:t>rajono savivaldybės tarybos 2020</w:t>
      </w:r>
      <w:r w:rsidR="005A7DB4" w:rsidRPr="007C421F">
        <w:t xml:space="preserve"> m. sausio </w:t>
      </w:r>
      <w:r w:rsidR="005A7DB4">
        <w:t>30 d. sprendimu Nr. 1-TS-8</w:t>
      </w:r>
      <w:r w:rsidR="005A7DB4" w:rsidRPr="007C421F">
        <w:t xml:space="preserve">, </w:t>
      </w:r>
      <w:r w:rsidR="005A7DB4">
        <w:rPr>
          <w:rFonts w:eastAsia="Calibri"/>
        </w:rPr>
        <w:t>,,Dėl Anykščių rajono savivaldybės strateginio 2020–2022 metų veiklos plano patvirtinimo“</w:t>
      </w:r>
      <w:r w:rsidR="00FC4D5A">
        <w:rPr>
          <w:rFonts w:eastAsia="Calibri"/>
        </w:rPr>
        <w:t>.</w:t>
      </w:r>
      <w:r w:rsidR="005A7DB4" w:rsidRPr="00256C92">
        <w:rPr>
          <w:rFonts w:eastAsia="Calibri"/>
        </w:rPr>
        <w:t xml:space="preserve"> </w:t>
      </w:r>
    </w:p>
    <w:p w14:paraId="34AB7A46" w14:textId="77777777" w:rsidR="00E5266F" w:rsidRPr="007C421F" w:rsidRDefault="00E5266F" w:rsidP="0034016B">
      <w:pPr>
        <w:tabs>
          <w:tab w:val="left" w:pos="0"/>
          <w:tab w:val="left" w:pos="851"/>
        </w:tabs>
        <w:spacing w:line="360" w:lineRule="auto"/>
        <w:ind w:right="140" w:firstLine="851"/>
        <w:jc w:val="both"/>
      </w:pPr>
      <w:r w:rsidRPr="007C421F">
        <w:t>3. Lėšos Pr</w:t>
      </w:r>
      <w:r w:rsidR="004E2F27">
        <w:t>ašymų</w:t>
      </w:r>
      <w:r w:rsidRPr="007C421F">
        <w:t xml:space="preserve"> finansavimui yra numatomos Anykščių rajono savivaldybės biudžete. </w:t>
      </w:r>
    </w:p>
    <w:p w14:paraId="317EA60C" w14:textId="77777777" w:rsidR="00E5266F" w:rsidRPr="007C421F" w:rsidRDefault="00E5266F" w:rsidP="0034016B">
      <w:pPr>
        <w:tabs>
          <w:tab w:val="left" w:pos="851"/>
        </w:tabs>
        <w:spacing w:line="360" w:lineRule="auto"/>
        <w:ind w:right="140"/>
        <w:jc w:val="both"/>
        <w:rPr>
          <w:rFonts w:ascii="Verdana" w:hAnsi="Verdana"/>
          <w:b/>
          <w:bCs/>
        </w:rPr>
      </w:pPr>
      <w:r w:rsidRPr="007C421F">
        <w:rPr>
          <w:rFonts w:ascii="Verdana" w:hAnsi="Verdana"/>
          <w:b/>
          <w:bCs/>
          <w:sz w:val="28"/>
          <w:szCs w:val="28"/>
        </w:rPr>
        <w:tab/>
      </w:r>
    </w:p>
    <w:p w14:paraId="62B4F34C" w14:textId="77777777" w:rsidR="00E5266F" w:rsidRPr="007C421F" w:rsidRDefault="00E5266F" w:rsidP="0034016B">
      <w:pPr>
        <w:tabs>
          <w:tab w:val="left" w:pos="851"/>
        </w:tabs>
        <w:autoSpaceDE w:val="0"/>
        <w:autoSpaceDN w:val="0"/>
        <w:adjustRightInd w:val="0"/>
        <w:spacing w:line="360" w:lineRule="auto"/>
        <w:ind w:right="140"/>
        <w:jc w:val="center"/>
        <w:rPr>
          <w:b/>
        </w:rPr>
      </w:pPr>
      <w:r w:rsidRPr="007C421F">
        <w:rPr>
          <w:b/>
        </w:rPr>
        <w:t xml:space="preserve">II SKYRIUS </w:t>
      </w:r>
    </w:p>
    <w:p w14:paraId="52E69BC0" w14:textId="77777777" w:rsidR="00E5266F" w:rsidRPr="007C421F" w:rsidRDefault="00E5266F" w:rsidP="0034016B">
      <w:pPr>
        <w:tabs>
          <w:tab w:val="left" w:pos="851"/>
        </w:tabs>
        <w:autoSpaceDE w:val="0"/>
        <w:autoSpaceDN w:val="0"/>
        <w:adjustRightInd w:val="0"/>
        <w:spacing w:line="360" w:lineRule="auto"/>
        <w:ind w:right="140"/>
        <w:jc w:val="center"/>
        <w:rPr>
          <w:b/>
        </w:rPr>
      </w:pPr>
      <w:r w:rsidRPr="007C421F">
        <w:rPr>
          <w:b/>
        </w:rPr>
        <w:t>REIKALAVIMAI PR</w:t>
      </w:r>
      <w:r w:rsidR="004E2F27">
        <w:rPr>
          <w:b/>
        </w:rPr>
        <w:t>AŠYMŲ</w:t>
      </w:r>
      <w:r w:rsidRPr="007C421F">
        <w:rPr>
          <w:b/>
        </w:rPr>
        <w:t xml:space="preserve"> TEIKĖJAMS</w:t>
      </w:r>
    </w:p>
    <w:p w14:paraId="73F1F93A" w14:textId="77777777" w:rsidR="00E5266F" w:rsidRPr="007C421F" w:rsidRDefault="00E5266F" w:rsidP="0034016B">
      <w:pPr>
        <w:tabs>
          <w:tab w:val="left" w:pos="851"/>
        </w:tabs>
        <w:autoSpaceDE w:val="0"/>
        <w:autoSpaceDN w:val="0"/>
        <w:adjustRightInd w:val="0"/>
        <w:spacing w:line="360" w:lineRule="auto"/>
        <w:ind w:right="140"/>
        <w:jc w:val="center"/>
        <w:rPr>
          <w:b/>
        </w:rPr>
      </w:pPr>
    </w:p>
    <w:p w14:paraId="24F3162A" w14:textId="77777777" w:rsidR="00CA2958" w:rsidRDefault="00E5266F" w:rsidP="00CA2958">
      <w:pPr>
        <w:tabs>
          <w:tab w:val="left" w:pos="851"/>
        </w:tabs>
        <w:autoSpaceDE w:val="0"/>
        <w:autoSpaceDN w:val="0"/>
        <w:adjustRightInd w:val="0"/>
        <w:spacing w:line="360" w:lineRule="auto"/>
        <w:ind w:right="140"/>
        <w:jc w:val="both"/>
        <w:rPr>
          <w:bCs/>
        </w:rPr>
      </w:pPr>
      <w:r w:rsidRPr="007C421F">
        <w:tab/>
        <w:t xml:space="preserve">4. </w:t>
      </w:r>
      <w:r w:rsidR="00CA2958">
        <w:t>Pr</w:t>
      </w:r>
      <w:r w:rsidR="004E2F27">
        <w:t xml:space="preserve">ašymus </w:t>
      </w:r>
      <w:r w:rsidR="00CA2958">
        <w:t xml:space="preserve">gali teikti </w:t>
      </w:r>
      <w:r w:rsidR="00CA2958">
        <w:rPr>
          <w:bCs/>
        </w:rPr>
        <w:t xml:space="preserve">juridiniai asmenys, </w:t>
      </w:r>
      <w:r w:rsidR="00087A4B">
        <w:rPr>
          <w:rFonts w:eastAsia="SimSun"/>
          <w:bCs/>
          <w:kern w:val="3"/>
          <w:lang w:eastAsia="ar-SA" w:bidi="hi-IN"/>
        </w:rPr>
        <w:t xml:space="preserve">išskyrus rajono biudžetines įstaigas, vykdantys Anykščių kraštą reprezentuojančias ir (ar) su Anykščių krašto istorija,  literatūra, mokslu, menu ir kultūra susijusias veiklas, kurių įgyvendinimui metų eigoje yra gavę dalinį finansavimą iš Lietuvos Respublikos fondų bei programų ir (arba) kurių veiklos skirtos istorinių bei kitų žymių datų ar įvykių įprasminimui rajone </w:t>
      </w:r>
      <w:r w:rsidR="00E614F9">
        <w:rPr>
          <w:bCs/>
        </w:rPr>
        <w:t xml:space="preserve"> </w:t>
      </w:r>
      <w:r w:rsidR="00CA2958">
        <w:rPr>
          <w:bCs/>
        </w:rPr>
        <w:t>(toliau – Pareiškėja</w:t>
      </w:r>
      <w:r w:rsidR="001B15D3">
        <w:rPr>
          <w:bCs/>
        </w:rPr>
        <w:t>i</w:t>
      </w:r>
      <w:r w:rsidR="00CA2958">
        <w:rPr>
          <w:bCs/>
        </w:rPr>
        <w:t>).</w:t>
      </w:r>
    </w:p>
    <w:p w14:paraId="1CA618E9" w14:textId="77777777" w:rsidR="00CA2958" w:rsidRDefault="00CA2958" w:rsidP="00CA2958">
      <w:pPr>
        <w:tabs>
          <w:tab w:val="left" w:pos="851"/>
        </w:tabs>
        <w:autoSpaceDE w:val="0"/>
        <w:autoSpaceDN w:val="0"/>
        <w:adjustRightInd w:val="0"/>
        <w:spacing w:line="360" w:lineRule="auto"/>
        <w:ind w:right="140"/>
        <w:jc w:val="both"/>
      </w:pPr>
      <w:r>
        <w:t xml:space="preserve">              5. Pr</w:t>
      </w:r>
      <w:r w:rsidR="00087A4B">
        <w:t>ašymai</w:t>
      </w:r>
      <w:r>
        <w:t xml:space="preserve"> turi atitikti visus šiuos reikalavimus:</w:t>
      </w:r>
    </w:p>
    <w:p w14:paraId="2B165958" w14:textId="77777777" w:rsidR="00CA2958" w:rsidRDefault="00CA2958" w:rsidP="00CA2958">
      <w:pPr>
        <w:autoSpaceDE w:val="0"/>
        <w:autoSpaceDN w:val="0"/>
        <w:adjustRightInd w:val="0"/>
        <w:spacing w:line="360" w:lineRule="auto"/>
        <w:ind w:right="140"/>
        <w:jc w:val="both"/>
      </w:pPr>
      <w:r>
        <w:t xml:space="preserve">              </w:t>
      </w:r>
      <w:r w:rsidR="00750E06">
        <w:t>5.1. Teikiamas P</w:t>
      </w:r>
      <w:r>
        <w:t>r</w:t>
      </w:r>
      <w:r w:rsidR="00750E06">
        <w:t>ašymas</w:t>
      </w:r>
      <w:r>
        <w:t xml:space="preserve"> </w:t>
      </w:r>
      <w:r w:rsidR="00750E06">
        <w:t>skirtas finansuoti viešojo pobūdžio, pelno</w:t>
      </w:r>
      <w:r w:rsidR="00750E06" w:rsidRPr="00750E06">
        <w:t xml:space="preserve"> </w:t>
      </w:r>
      <w:r>
        <w:t>nesiekian</w:t>
      </w:r>
      <w:r w:rsidR="00750E06">
        <w:t>či</w:t>
      </w:r>
      <w:r w:rsidR="00545659">
        <w:t>as</w:t>
      </w:r>
      <w:r>
        <w:t xml:space="preserve"> </w:t>
      </w:r>
      <w:r w:rsidR="00750E06">
        <w:t>veikl</w:t>
      </w:r>
      <w:r w:rsidR="00545659">
        <w:t>a</w:t>
      </w:r>
      <w:r w:rsidR="00750E06">
        <w:t>s</w:t>
      </w:r>
      <w:r>
        <w:t xml:space="preserve">. </w:t>
      </w:r>
    </w:p>
    <w:p w14:paraId="136E4F60" w14:textId="77777777" w:rsidR="00087A4B" w:rsidRDefault="00CA2958" w:rsidP="00087A4B">
      <w:pPr>
        <w:autoSpaceDE w:val="0"/>
        <w:autoSpaceDN w:val="0"/>
        <w:adjustRightInd w:val="0"/>
        <w:spacing w:line="360" w:lineRule="auto"/>
        <w:ind w:right="140"/>
        <w:jc w:val="both"/>
        <w:rPr>
          <w:rFonts w:eastAsia="SimSun"/>
          <w:kern w:val="3"/>
          <w:lang w:eastAsia="ar-SA" w:bidi="hi-IN"/>
        </w:rPr>
      </w:pPr>
      <w:r>
        <w:t xml:space="preserve">              5.2. Pr</w:t>
      </w:r>
      <w:r w:rsidR="00750E06">
        <w:t>ašymo veiklos</w:t>
      </w:r>
      <w:r>
        <w:t xml:space="preserve"> atitinka </w:t>
      </w:r>
      <w:r w:rsidR="00087A4B">
        <w:rPr>
          <w:rFonts w:eastAsia="SimSun"/>
          <w:kern w:val="3"/>
          <w:lang w:eastAsia="ar-SA" w:bidi="hi-IN"/>
        </w:rPr>
        <w:t>Anykščių rajono strateginio 2019–2025 metų plėtros plano 1  srities „Kultūrinio turizmo vystymas ir kurortinė plėtra“ 1.3 tikslą „Kurorto statuso siekimas ir rajono įvaizdžio stiprinimas“; 1.3.1 uždavinį „Plėtoti Anykščių rajono savivaldybės įvaizdį“</w:t>
      </w:r>
      <w:r w:rsidR="00750E06">
        <w:rPr>
          <w:rFonts w:eastAsia="SimSun"/>
          <w:kern w:val="3"/>
          <w:lang w:eastAsia="ar-SA" w:bidi="hi-IN"/>
        </w:rPr>
        <w:t>.</w:t>
      </w:r>
    </w:p>
    <w:p w14:paraId="09E7D784" w14:textId="77777777" w:rsidR="00E5266F" w:rsidRPr="007C421F" w:rsidRDefault="00087A4B" w:rsidP="00750E06">
      <w:pPr>
        <w:autoSpaceDE w:val="0"/>
        <w:autoSpaceDN w:val="0"/>
        <w:adjustRightInd w:val="0"/>
        <w:spacing w:line="360" w:lineRule="auto"/>
        <w:ind w:right="140"/>
        <w:jc w:val="both"/>
      </w:pPr>
      <w:r>
        <w:t xml:space="preserve">         </w:t>
      </w:r>
      <w:r w:rsidR="00750E06">
        <w:t xml:space="preserve">   6</w:t>
      </w:r>
      <w:r w:rsidR="00E5266F" w:rsidRPr="007C421F">
        <w:t>. Pareiškėjų Pr</w:t>
      </w:r>
      <w:r w:rsidR="00750E06">
        <w:t>ašymam</w:t>
      </w:r>
      <w:r w:rsidR="00E5266F" w:rsidRPr="007C421F">
        <w:t>s neskiriamas finansavimas, jeigu:</w:t>
      </w:r>
    </w:p>
    <w:p w14:paraId="1E439AED" w14:textId="77777777" w:rsidR="00E5266F" w:rsidRPr="007C421F" w:rsidRDefault="00750E06" w:rsidP="0034016B">
      <w:pPr>
        <w:tabs>
          <w:tab w:val="left" w:pos="851"/>
        </w:tabs>
        <w:autoSpaceDE w:val="0"/>
        <w:autoSpaceDN w:val="0"/>
        <w:adjustRightInd w:val="0"/>
        <w:spacing w:line="360" w:lineRule="auto"/>
        <w:ind w:right="140"/>
        <w:jc w:val="both"/>
      </w:pPr>
      <w:r>
        <w:tab/>
        <w:t>6</w:t>
      </w:r>
      <w:r w:rsidR="00E5266F" w:rsidRPr="007C421F">
        <w:t xml:space="preserve">.1. </w:t>
      </w:r>
      <w:r w:rsidR="00545659">
        <w:t>P</w:t>
      </w:r>
      <w:r w:rsidR="00E5266F" w:rsidRPr="007C421F">
        <w:t>areiškėjas yra likviduojamas;</w:t>
      </w:r>
    </w:p>
    <w:p w14:paraId="229B43E0" w14:textId="77777777" w:rsidR="00E5266F" w:rsidRPr="007C421F" w:rsidRDefault="00750E06" w:rsidP="0034016B">
      <w:pPr>
        <w:tabs>
          <w:tab w:val="left" w:pos="851"/>
        </w:tabs>
        <w:autoSpaceDE w:val="0"/>
        <w:autoSpaceDN w:val="0"/>
        <w:adjustRightInd w:val="0"/>
        <w:spacing w:line="360" w:lineRule="auto"/>
        <w:ind w:right="140"/>
        <w:jc w:val="both"/>
      </w:pPr>
      <w:r>
        <w:tab/>
        <w:t>6</w:t>
      </w:r>
      <w:r w:rsidR="005A7DB4">
        <w:t xml:space="preserve">.2. </w:t>
      </w:r>
      <w:r w:rsidR="00545659">
        <w:t>P</w:t>
      </w:r>
      <w:r w:rsidR="00E5266F" w:rsidRPr="007C421F">
        <w:t>areiškėjas yra neįvykdęs mokesčių ar socialinio draudimo įmokų mokėjimo įsipareigojimų pagal Lietuvos Respublikos teisės aktus;</w:t>
      </w:r>
    </w:p>
    <w:p w14:paraId="3987B0AE" w14:textId="77777777" w:rsidR="00E5266F" w:rsidRDefault="00545659" w:rsidP="0034016B">
      <w:pPr>
        <w:tabs>
          <w:tab w:val="left" w:pos="851"/>
        </w:tabs>
        <w:autoSpaceDE w:val="0"/>
        <w:autoSpaceDN w:val="0"/>
        <w:adjustRightInd w:val="0"/>
        <w:spacing w:line="360" w:lineRule="auto"/>
        <w:ind w:right="140"/>
        <w:jc w:val="both"/>
      </w:pPr>
      <w:r>
        <w:tab/>
        <w:t>6.3. P</w:t>
      </w:r>
      <w:r w:rsidR="00750E06">
        <w:t>areiškėjas Prašyme</w:t>
      </w:r>
      <w:r w:rsidR="00E5266F" w:rsidRPr="007C421F">
        <w:t xml:space="preserve"> arba jo prieduose pateikė klaidinančią arba melagingą informaciją;</w:t>
      </w:r>
    </w:p>
    <w:p w14:paraId="2591E7EB" w14:textId="77777777" w:rsidR="00676721" w:rsidRPr="00DE10BD" w:rsidRDefault="00750E06" w:rsidP="00DE10BD">
      <w:pPr>
        <w:pStyle w:val="BodyText"/>
        <w:tabs>
          <w:tab w:val="left" w:pos="851"/>
        </w:tabs>
        <w:spacing w:line="360" w:lineRule="auto"/>
        <w:ind w:right="140"/>
        <w:rPr>
          <w:bCs w:val="0"/>
          <w:szCs w:val="24"/>
        </w:rPr>
      </w:pPr>
      <w:r>
        <w:tab/>
        <w:t>6</w:t>
      </w:r>
      <w:r w:rsidR="00E5266F" w:rsidRPr="007C421F">
        <w:t xml:space="preserve">.4. </w:t>
      </w:r>
      <w:r w:rsidR="00545659">
        <w:t>P</w:t>
      </w:r>
      <w:r w:rsidR="00676721">
        <w:t>areiškėj</w:t>
      </w:r>
      <w:r w:rsidR="009312B9">
        <w:t>ui</w:t>
      </w:r>
      <w:r w:rsidR="00676721">
        <w:t xml:space="preserve"> Prašyme numatytoms veikloms </w:t>
      </w:r>
      <w:r w:rsidR="00100364">
        <w:t xml:space="preserve">einamaisiais metais </w:t>
      </w:r>
      <w:r w:rsidR="009312B9">
        <w:t>buvo skirtos</w:t>
      </w:r>
      <w:r w:rsidR="00676721">
        <w:t xml:space="preserve"> </w:t>
      </w:r>
      <w:r w:rsidR="00100364" w:rsidRPr="007C421F">
        <w:t xml:space="preserve">Anykščių rajono savivaldybės </w:t>
      </w:r>
      <w:r w:rsidR="009312B9">
        <w:t>biudžeto</w:t>
      </w:r>
      <w:r w:rsidR="00100364">
        <w:t xml:space="preserve"> </w:t>
      </w:r>
      <w:r w:rsidR="009312B9">
        <w:t>lėšos</w:t>
      </w:r>
      <w:r w:rsidR="00DE10BD" w:rsidRPr="00DE10BD">
        <w:rPr>
          <w:bCs w:val="0"/>
          <w:szCs w:val="24"/>
        </w:rPr>
        <w:t xml:space="preserve"> </w:t>
      </w:r>
      <w:r w:rsidR="00DE10BD" w:rsidRPr="007C421F">
        <w:rPr>
          <w:bCs w:val="0"/>
          <w:szCs w:val="24"/>
        </w:rPr>
        <w:t>pagal kitas pareiškėjo paraiškas</w:t>
      </w:r>
      <w:r w:rsidR="00DE10BD">
        <w:rPr>
          <w:bCs w:val="0"/>
          <w:szCs w:val="24"/>
        </w:rPr>
        <w:t xml:space="preserve"> ar projektus</w:t>
      </w:r>
      <w:r w:rsidR="00DE10BD" w:rsidRPr="007C421F">
        <w:rPr>
          <w:bCs w:val="0"/>
          <w:szCs w:val="24"/>
        </w:rPr>
        <w:t>, t. y. išlaidos fina</w:t>
      </w:r>
      <w:r w:rsidR="00DE10BD">
        <w:rPr>
          <w:bCs w:val="0"/>
          <w:szCs w:val="24"/>
        </w:rPr>
        <w:t xml:space="preserve">nsuojamos du ar daugiau kartų; </w:t>
      </w:r>
    </w:p>
    <w:p w14:paraId="697ADAA4" w14:textId="77777777" w:rsidR="00E5266F" w:rsidRPr="007C421F" w:rsidRDefault="00676721" w:rsidP="0034016B">
      <w:pPr>
        <w:tabs>
          <w:tab w:val="left" w:pos="851"/>
        </w:tabs>
        <w:autoSpaceDE w:val="0"/>
        <w:autoSpaceDN w:val="0"/>
        <w:adjustRightInd w:val="0"/>
        <w:spacing w:line="360" w:lineRule="auto"/>
        <w:ind w:right="140"/>
        <w:jc w:val="both"/>
      </w:pPr>
      <w:r>
        <w:t xml:space="preserve">               6.5. </w:t>
      </w:r>
      <w:r w:rsidR="00545659">
        <w:t>P</w:t>
      </w:r>
      <w:r w:rsidR="00545659" w:rsidRPr="007C421F">
        <w:t>areiškėj</w:t>
      </w:r>
      <w:r w:rsidR="00545659">
        <w:t>ui</w:t>
      </w:r>
      <w:r w:rsidR="00545659" w:rsidRPr="007C421F">
        <w:t xml:space="preserve"> </w:t>
      </w:r>
      <w:r w:rsidR="00E5266F" w:rsidRPr="007C421F">
        <w:t>yra Anykščių rajono savivaldybės administracijos nustatyti praėjusiais metais iš Anykščių rajono savivaldybės biudžeto finansuotų Projektų</w:t>
      </w:r>
      <w:r w:rsidR="00750E06">
        <w:t xml:space="preserve"> (Prašymų)</w:t>
      </w:r>
      <w:r w:rsidR="00E5266F" w:rsidRPr="007C421F">
        <w:t xml:space="preserve"> tikslinio lėšų panaudojimo ar buhalterinės apskaitos pažeidimai;</w:t>
      </w:r>
    </w:p>
    <w:p w14:paraId="2922AF3B" w14:textId="77777777" w:rsidR="00E5266F" w:rsidRPr="007C421F" w:rsidRDefault="00750E06" w:rsidP="0034016B">
      <w:pPr>
        <w:tabs>
          <w:tab w:val="left" w:pos="851"/>
        </w:tabs>
        <w:autoSpaceDE w:val="0"/>
        <w:autoSpaceDN w:val="0"/>
        <w:adjustRightInd w:val="0"/>
        <w:spacing w:line="360" w:lineRule="auto"/>
        <w:ind w:right="140"/>
        <w:jc w:val="both"/>
        <w:rPr>
          <w:strike/>
        </w:rPr>
      </w:pPr>
      <w:r>
        <w:tab/>
      </w:r>
      <w:r w:rsidR="00545659">
        <w:t>6.6</w:t>
      </w:r>
      <w:r w:rsidR="00100364">
        <w:t xml:space="preserve">. </w:t>
      </w:r>
      <w:r w:rsidR="00545659">
        <w:t>P</w:t>
      </w:r>
      <w:r w:rsidR="00E5266F" w:rsidRPr="007C421F">
        <w:t>areiškėjas neturi kvalifikuotų žmogiškųjų išteklių, tinkamų administracinių gebėjimų ir materialinių išteklių įgyvendinti Pr</w:t>
      </w:r>
      <w:r>
        <w:t xml:space="preserve">ašyme numatytas </w:t>
      </w:r>
      <w:r w:rsidR="00E5266F" w:rsidRPr="007C421F">
        <w:t>veiklas.</w:t>
      </w:r>
    </w:p>
    <w:p w14:paraId="32A92242" w14:textId="77777777" w:rsidR="00E5266F" w:rsidRPr="007C421F" w:rsidRDefault="00E5266F" w:rsidP="0034016B">
      <w:pPr>
        <w:tabs>
          <w:tab w:val="left" w:pos="851"/>
        </w:tabs>
        <w:autoSpaceDE w:val="0"/>
        <w:autoSpaceDN w:val="0"/>
        <w:adjustRightInd w:val="0"/>
        <w:spacing w:line="360" w:lineRule="auto"/>
        <w:ind w:right="140"/>
        <w:jc w:val="center"/>
        <w:rPr>
          <w:b/>
        </w:rPr>
      </w:pPr>
    </w:p>
    <w:p w14:paraId="1D93FDD1" w14:textId="77777777" w:rsidR="00E5266F" w:rsidRPr="007C421F" w:rsidRDefault="00E5266F" w:rsidP="0034016B">
      <w:pPr>
        <w:tabs>
          <w:tab w:val="left" w:pos="851"/>
        </w:tabs>
        <w:spacing w:line="360" w:lineRule="auto"/>
        <w:ind w:right="140"/>
        <w:jc w:val="center"/>
        <w:rPr>
          <w:b/>
        </w:rPr>
      </w:pPr>
      <w:r w:rsidRPr="007C421F">
        <w:rPr>
          <w:b/>
        </w:rPr>
        <w:t xml:space="preserve">III SKYRIUS </w:t>
      </w:r>
    </w:p>
    <w:p w14:paraId="517D0B79" w14:textId="77777777" w:rsidR="00E5266F" w:rsidRPr="007C421F" w:rsidRDefault="00E5266F" w:rsidP="0034016B">
      <w:pPr>
        <w:tabs>
          <w:tab w:val="left" w:pos="851"/>
        </w:tabs>
        <w:ind w:right="140"/>
        <w:jc w:val="center"/>
        <w:rPr>
          <w:b/>
        </w:rPr>
      </w:pPr>
      <w:r w:rsidRPr="007C421F">
        <w:rPr>
          <w:b/>
        </w:rPr>
        <w:t>PR</w:t>
      </w:r>
      <w:r w:rsidR="00100364">
        <w:rPr>
          <w:b/>
        </w:rPr>
        <w:t xml:space="preserve">AŠYMŲ </w:t>
      </w:r>
      <w:r w:rsidRPr="007C421F">
        <w:rPr>
          <w:b/>
        </w:rPr>
        <w:t xml:space="preserve">PATEIKIMO TVARKA </w:t>
      </w:r>
    </w:p>
    <w:p w14:paraId="452E04E9" w14:textId="77777777" w:rsidR="00E5266F" w:rsidRPr="007C421F" w:rsidRDefault="00E5266F" w:rsidP="0034016B">
      <w:pPr>
        <w:tabs>
          <w:tab w:val="left" w:pos="851"/>
        </w:tabs>
        <w:spacing w:line="360" w:lineRule="auto"/>
        <w:ind w:right="140"/>
        <w:jc w:val="center"/>
        <w:rPr>
          <w:b/>
        </w:rPr>
      </w:pPr>
    </w:p>
    <w:p w14:paraId="117F4453" w14:textId="77777777" w:rsidR="00E5266F" w:rsidRPr="007C421F" w:rsidRDefault="009312B9" w:rsidP="0034016B">
      <w:pPr>
        <w:tabs>
          <w:tab w:val="left" w:pos="851"/>
        </w:tabs>
        <w:spacing w:line="360" w:lineRule="auto"/>
        <w:ind w:right="140"/>
        <w:jc w:val="both"/>
      </w:pPr>
      <w:r>
        <w:tab/>
        <w:t>7</w:t>
      </w:r>
      <w:r w:rsidR="00E5266F" w:rsidRPr="007C421F">
        <w:t xml:space="preserve">. Pareiškėjas, atitinkantis reikalavimus ir pageidaujantis gauti Anykščių rajono savivaldybės biudžeto finansinę paramą, Anykščių rajono savivaldybės administracijai </w:t>
      </w:r>
      <w:r w:rsidR="00424E7D">
        <w:rPr>
          <w:rFonts w:eastAsia="SimSun"/>
          <w:kern w:val="3"/>
          <w:lang w:eastAsia="ar-SA" w:bidi="hi-IN"/>
        </w:rPr>
        <w:t>ne anksčiau kaip nuo gegužės 2 dienos ir ne vėliau kaip iki lapkričio 30 dienos</w:t>
      </w:r>
      <w:r w:rsidR="00E5266F" w:rsidRPr="007C421F">
        <w:t xml:space="preserve"> pateikia P</w:t>
      </w:r>
      <w:r w:rsidR="00424E7D">
        <w:t>rašymą</w:t>
      </w:r>
      <w:r w:rsidR="00E5266F" w:rsidRPr="007C421F">
        <w:t xml:space="preserve"> gauti Anykščių rajono savivaldybės biudžeto lėšas pagal</w:t>
      </w:r>
      <w:r w:rsidR="00157E31">
        <w:t xml:space="preserve"> </w:t>
      </w:r>
      <w:r w:rsidR="006B7F9B" w:rsidRPr="006B7F9B">
        <w:t>1.</w:t>
      </w:r>
      <w:r w:rsidR="00F24A70">
        <w:t>1</w:t>
      </w:r>
      <w:r w:rsidR="006B7F9B" w:rsidRPr="006B7F9B">
        <w:t>.1.0</w:t>
      </w:r>
      <w:r w:rsidR="00424E7D">
        <w:t>6</w:t>
      </w:r>
      <w:r w:rsidR="006B7F9B" w:rsidRPr="006B7F9B">
        <w:t xml:space="preserve"> </w:t>
      </w:r>
      <w:r w:rsidR="006B7F9B">
        <w:t>priemonę</w:t>
      </w:r>
      <w:r w:rsidR="006B7F9B" w:rsidRPr="006B7F9B">
        <w:rPr>
          <w:bCs/>
        </w:rPr>
        <w:t xml:space="preserve"> „</w:t>
      </w:r>
      <w:r w:rsidR="00424E7D">
        <w:t>Kūrybinių iniciatyvų plėtra</w:t>
      </w:r>
      <w:r w:rsidR="00F24A70">
        <w:t>“</w:t>
      </w:r>
      <w:r w:rsidR="006B7F9B" w:rsidRPr="006B7F9B">
        <w:rPr>
          <w:bCs/>
        </w:rPr>
        <w:t xml:space="preserve"> </w:t>
      </w:r>
      <w:r w:rsidR="00E5266F" w:rsidRPr="007C421F">
        <w:t xml:space="preserve"> (</w:t>
      </w:r>
      <w:r w:rsidR="00E5266F" w:rsidRPr="005A7DB4">
        <w:rPr>
          <w:i/>
        </w:rPr>
        <w:t>1 priedas</w:t>
      </w:r>
      <w:r w:rsidR="00E5266F" w:rsidRPr="007C421F">
        <w:t xml:space="preserve">) ir dokumentus: </w:t>
      </w:r>
    </w:p>
    <w:p w14:paraId="5A6CEA49" w14:textId="77777777" w:rsidR="00676721" w:rsidRDefault="00BB0288" w:rsidP="0034016B">
      <w:pPr>
        <w:spacing w:line="360" w:lineRule="auto"/>
        <w:ind w:right="140"/>
        <w:jc w:val="both"/>
        <w:rPr>
          <w:lang w:eastAsia="ar-SA"/>
        </w:rPr>
      </w:pPr>
      <w:r w:rsidRPr="007C421F">
        <w:t xml:space="preserve">       </w:t>
      </w:r>
      <w:r w:rsidR="00A77307" w:rsidRPr="007C421F">
        <w:t xml:space="preserve">      </w:t>
      </w:r>
      <w:r w:rsidRPr="007C421F">
        <w:t xml:space="preserve"> </w:t>
      </w:r>
      <w:r w:rsidR="009312B9">
        <w:t>7</w:t>
      </w:r>
      <w:r w:rsidR="00E5266F" w:rsidRPr="007C421F">
        <w:t xml:space="preserve">.1. </w:t>
      </w:r>
      <w:r w:rsidR="00100364">
        <w:t>p</w:t>
      </w:r>
      <w:r w:rsidR="00676721">
        <w:t xml:space="preserve">asirašytų sutarčių kopijas, įrodančias </w:t>
      </w:r>
      <w:r w:rsidR="00676721" w:rsidRPr="007C421F">
        <w:t xml:space="preserve">Projekto (-ų) </w:t>
      </w:r>
      <w:r w:rsidR="00676721">
        <w:rPr>
          <w:rFonts w:eastAsia="SimSun"/>
          <w:bCs/>
          <w:kern w:val="3"/>
          <w:lang w:eastAsia="ar-SA" w:bidi="hi-IN"/>
        </w:rPr>
        <w:t>įgyvendinimui metų eigoje gautą dalinį finansavimą iš Lietuvos Respublikos fondų bei programų (</w:t>
      </w:r>
      <w:r w:rsidR="00676721" w:rsidRPr="00100364">
        <w:rPr>
          <w:rFonts w:eastAsia="SimSun"/>
          <w:bCs/>
          <w:i/>
          <w:kern w:val="3"/>
          <w:lang w:eastAsia="ar-SA" w:bidi="hi-IN"/>
        </w:rPr>
        <w:t xml:space="preserve">teikia Pareiškėjai, </w:t>
      </w:r>
      <w:r w:rsidR="00676721" w:rsidRPr="00100364">
        <w:rPr>
          <w:i/>
          <w:lang w:eastAsia="ar-SA"/>
        </w:rPr>
        <w:t>įgyvendinantys įvairių Lietuvos Respublikos fondų bei programų iš dalies finansuo</w:t>
      </w:r>
      <w:r w:rsidR="00100364" w:rsidRPr="00100364">
        <w:rPr>
          <w:i/>
          <w:lang w:eastAsia="ar-SA"/>
        </w:rPr>
        <w:t>tas</w:t>
      </w:r>
      <w:r w:rsidR="00676721" w:rsidRPr="00100364">
        <w:rPr>
          <w:i/>
          <w:lang w:eastAsia="ar-SA"/>
        </w:rPr>
        <w:t xml:space="preserve"> veiklas</w:t>
      </w:r>
      <w:r w:rsidR="00676721">
        <w:rPr>
          <w:lang w:eastAsia="ar-SA"/>
        </w:rPr>
        <w:t>)</w:t>
      </w:r>
      <w:r w:rsidR="00100364">
        <w:rPr>
          <w:lang w:eastAsia="ar-SA"/>
        </w:rPr>
        <w:t>;</w:t>
      </w:r>
    </w:p>
    <w:p w14:paraId="1F64CCF6" w14:textId="77777777" w:rsidR="00100364" w:rsidRPr="007C421F" w:rsidRDefault="00BB0288" w:rsidP="00100364">
      <w:pPr>
        <w:spacing w:line="360" w:lineRule="auto"/>
        <w:ind w:right="140"/>
        <w:jc w:val="both"/>
        <w:rPr>
          <w:snapToGrid w:val="0"/>
        </w:rPr>
      </w:pPr>
      <w:r w:rsidRPr="007C421F">
        <w:t xml:space="preserve">        </w:t>
      </w:r>
      <w:r w:rsidR="00A77307" w:rsidRPr="007C421F">
        <w:t xml:space="preserve">      </w:t>
      </w:r>
      <w:r w:rsidR="009312B9">
        <w:t>7</w:t>
      </w:r>
      <w:r w:rsidRPr="007C421F">
        <w:t>.2</w:t>
      </w:r>
      <w:r w:rsidR="00E5266F" w:rsidRPr="007C421F">
        <w:t>.</w:t>
      </w:r>
      <w:r w:rsidR="00676721" w:rsidRPr="00676721">
        <w:rPr>
          <w:rFonts w:eastAsia="SimSun"/>
          <w:bCs/>
          <w:kern w:val="3"/>
          <w:lang w:eastAsia="ar-SA" w:bidi="hi-IN"/>
        </w:rPr>
        <w:t xml:space="preserve"> </w:t>
      </w:r>
      <w:r w:rsidR="00100364">
        <w:rPr>
          <w:rFonts w:eastAsia="SimSun"/>
          <w:bCs/>
          <w:kern w:val="3"/>
          <w:lang w:eastAsia="ar-SA" w:bidi="hi-IN"/>
        </w:rPr>
        <w:t xml:space="preserve"> veiklų, skirtų </w:t>
      </w:r>
      <w:r w:rsidR="00676721">
        <w:rPr>
          <w:rFonts w:eastAsia="SimSun"/>
          <w:bCs/>
          <w:kern w:val="3"/>
          <w:lang w:eastAsia="ar-SA" w:bidi="hi-IN"/>
        </w:rPr>
        <w:t>istorinių bei kitų žymių datų ar įvykių įprasminimui rajone</w:t>
      </w:r>
      <w:r w:rsidR="009312B9">
        <w:rPr>
          <w:rFonts w:eastAsia="SimSun"/>
          <w:bCs/>
          <w:kern w:val="3"/>
          <w:lang w:eastAsia="ar-SA" w:bidi="hi-IN"/>
        </w:rPr>
        <w:t>,</w:t>
      </w:r>
      <w:r w:rsidR="00676721">
        <w:rPr>
          <w:rFonts w:eastAsia="SimSun"/>
          <w:bCs/>
          <w:kern w:val="3"/>
          <w:lang w:eastAsia="ar-SA" w:bidi="hi-IN"/>
        </w:rPr>
        <w:t xml:space="preserve"> </w:t>
      </w:r>
      <w:r w:rsidR="00100364">
        <w:rPr>
          <w:rFonts w:eastAsia="SimSun"/>
          <w:bCs/>
          <w:kern w:val="3"/>
          <w:lang w:eastAsia="ar-SA" w:bidi="hi-IN"/>
        </w:rPr>
        <w:t>aprašus</w:t>
      </w:r>
      <w:r w:rsidR="009312B9">
        <w:rPr>
          <w:rFonts w:eastAsia="SimSun"/>
          <w:bCs/>
          <w:kern w:val="3"/>
          <w:lang w:eastAsia="ar-SA" w:bidi="hi-IN"/>
        </w:rPr>
        <w:t xml:space="preserve">, nurodant </w:t>
      </w:r>
      <w:r w:rsidR="00676721">
        <w:rPr>
          <w:bCs/>
        </w:rPr>
        <w:t xml:space="preserve"> </w:t>
      </w:r>
      <w:r w:rsidR="009312B9">
        <w:rPr>
          <w:bCs/>
        </w:rPr>
        <w:t>tikslinę auditoriją, pasitelktus</w:t>
      </w:r>
      <w:r w:rsidR="00100364">
        <w:rPr>
          <w:lang w:eastAsia="ar-SA"/>
        </w:rPr>
        <w:t xml:space="preserve"> </w:t>
      </w:r>
      <w:r w:rsidR="009312B9">
        <w:rPr>
          <w:lang w:eastAsia="ar-SA"/>
        </w:rPr>
        <w:t xml:space="preserve">kūrėjus, veiklos formas ir turinį </w:t>
      </w:r>
      <w:r w:rsidR="00100364">
        <w:rPr>
          <w:lang w:eastAsia="ar-SA"/>
        </w:rPr>
        <w:t>(</w:t>
      </w:r>
      <w:r w:rsidR="00100364" w:rsidRPr="00100364">
        <w:rPr>
          <w:i/>
          <w:lang w:eastAsia="ar-SA"/>
        </w:rPr>
        <w:t>teikia Pareiškėjai, siekiantys kūrybinėmis iniciatyvomis įprasminti istorines bei kitas Anykščių kraštui svarbias datas ar įvykius</w:t>
      </w:r>
      <w:r w:rsidR="00100364">
        <w:rPr>
          <w:lang w:eastAsia="ar-SA"/>
        </w:rPr>
        <w:t>)</w:t>
      </w:r>
      <w:r w:rsidR="00545659">
        <w:rPr>
          <w:lang w:eastAsia="ar-SA"/>
        </w:rPr>
        <w:t>;</w:t>
      </w:r>
    </w:p>
    <w:p w14:paraId="7917B60E" w14:textId="77777777" w:rsidR="00E5266F" w:rsidRPr="007C421F" w:rsidRDefault="00E5266F" w:rsidP="0034016B">
      <w:pPr>
        <w:tabs>
          <w:tab w:val="left" w:pos="851"/>
        </w:tabs>
        <w:autoSpaceDE w:val="0"/>
        <w:autoSpaceDN w:val="0"/>
        <w:adjustRightInd w:val="0"/>
        <w:spacing w:line="360" w:lineRule="auto"/>
        <w:ind w:right="140"/>
        <w:jc w:val="both"/>
      </w:pPr>
    </w:p>
    <w:p w14:paraId="1DB03C3C" w14:textId="77777777" w:rsidR="00B10199" w:rsidRPr="007C421F" w:rsidRDefault="00BB0288" w:rsidP="0034016B">
      <w:pPr>
        <w:spacing w:line="360" w:lineRule="auto"/>
        <w:ind w:right="140"/>
        <w:jc w:val="both"/>
        <w:rPr>
          <w:snapToGrid w:val="0"/>
        </w:rPr>
      </w:pPr>
      <w:r w:rsidRPr="007C421F">
        <w:t xml:space="preserve">       </w:t>
      </w:r>
      <w:r w:rsidR="00A77307" w:rsidRPr="007C421F">
        <w:t xml:space="preserve">      </w:t>
      </w:r>
      <w:r w:rsidRPr="007C421F">
        <w:t xml:space="preserve"> </w:t>
      </w:r>
      <w:r w:rsidR="009312B9">
        <w:t>7</w:t>
      </w:r>
      <w:r w:rsidR="00B10199" w:rsidRPr="007C421F">
        <w:t>.3</w:t>
      </w:r>
      <w:r w:rsidR="00E5266F" w:rsidRPr="007C421F">
        <w:t xml:space="preserve">. </w:t>
      </w:r>
      <w:r w:rsidR="00E5266F" w:rsidRPr="007C421F">
        <w:rPr>
          <w:iCs/>
          <w:lang w:eastAsia="lt-LT"/>
        </w:rPr>
        <w:t xml:space="preserve">Projekto vadovo gyvenimo aprašymą (CV), kuriame turi būti nurodoma šio asmens vardas, pavardė, adresas, tel., el. paštas, </w:t>
      </w:r>
      <w:r w:rsidR="00E5266F" w:rsidRPr="007C421F">
        <w:t>išsilavinimas, darbo patirti</w:t>
      </w:r>
      <w:r w:rsidR="009312B9">
        <w:t>s, darbo su projektais patirtis.</w:t>
      </w:r>
    </w:p>
    <w:p w14:paraId="0D039B19" w14:textId="77777777" w:rsidR="00284A99" w:rsidRDefault="00E5266F" w:rsidP="0034016B">
      <w:pPr>
        <w:tabs>
          <w:tab w:val="left" w:pos="851"/>
        </w:tabs>
        <w:autoSpaceDE w:val="0"/>
        <w:autoSpaceDN w:val="0"/>
        <w:adjustRightInd w:val="0"/>
        <w:spacing w:line="360" w:lineRule="auto"/>
        <w:ind w:right="140"/>
        <w:jc w:val="both"/>
      </w:pPr>
      <w:r w:rsidRPr="007C421F">
        <w:t xml:space="preserve">           </w:t>
      </w:r>
      <w:r w:rsidR="000B1BA5">
        <w:t xml:space="preserve">   </w:t>
      </w:r>
      <w:r w:rsidR="009312B9">
        <w:t>8</w:t>
      </w:r>
      <w:r w:rsidRPr="007C421F">
        <w:t>. Pareiškėjui rekomenduojama pridėti kitą, papildomą, su p</w:t>
      </w:r>
      <w:r w:rsidR="009312B9">
        <w:t>rašymu</w:t>
      </w:r>
      <w:r w:rsidRPr="007C421F">
        <w:t xml:space="preserve"> susijusią medžiagą, kurią pareiškėjas </w:t>
      </w:r>
      <w:r w:rsidR="009312B9">
        <w:t>mano esant reikalinga pateikti</w:t>
      </w:r>
      <w:r w:rsidRPr="007C421F">
        <w:t>.</w:t>
      </w:r>
    </w:p>
    <w:p w14:paraId="5E61C4A1" w14:textId="77777777" w:rsidR="00284A99" w:rsidRDefault="00284A99" w:rsidP="00284A99">
      <w:pPr>
        <w:tabs>
          <w:tab w:val="left" w:pos="851"/>
        </w:tabs>
        <w:spacing w:line="360" w:lineRule="auto"/>
        <w:jc w:val="both"/>
      </w:pPr>
      <w:r>
        <w:t xml:space="preserve">            </w:t>
      </w:r>
      <w:r w:rsidR="000B1BA5">
        <w:t xml:space="preserve">  </w:t>
      </w:r>
      <w:r w:rsidR="009312B9">
        <w:t>9</w:t>
      </w:r>
      <w:r>
        <w:t>. P</w:t>
      </w:r>
      <w:r w:rsidR="009312B9">
        <w:t>rašymai</w:t>
      </w:r>
      <w:r>
        <w:t xml:space="preserve"> turi būti užpildyt</w:t>
      </w:r>
      <w:r w:rsidR="009312B9">
        <w:t>i</w:t>
      </w:r>
      <w:r>
        <w:t xml:space="preserve"> kompiuteriu, lietuvių kalba ir pristatyt</w:t>
      </w:r>
      <w:r w:rsidR="009312B9">
        <w:t>i</w:t>
      </w:r>
      <w:r>
        <w:t xml:space="preserve"> vienu iš būdų:</w:t>
      </w:r>
    </w:p>
    <w:p w14:paraId="67C13751" w14:textId="77777777" w:rsidR="00284A99" w:rsidRDefault="00284A99" w:rsidP="00284A99">
      <w:pPr>
        <w:tabs>
          <w:tab w:val="left" w:pos="851"/>
        </w:tabs>
        <w:spacing w:line="360" w:lineRule="auto"/>
        <w:jc w:val="both"/>
      </w:pPr>
      <w:r>
        <w:tab/>
      </w:r>
      <w:r w:rsidR="009312B9">
        <w:t>9</w:t>
      </w:r>
      <w:r>
        <w:t>.1. atsiųst</w:t>
      </w:r>
      <w:r w:rsidR="00545659">
        <w:t>i</w:t>
      </w:r>
      <w:r>
        <w:t xml:space="preserve"> paštu arba įteiktos pareiškėjo ar jo įgalioto asmens asmeniškai Anykščių rajono administracijos </w:t>
      </w:r>
      <w:r w:rsidR="00CC41B0">
        <w:t xml:space="preserve">Vieno langelio padaliniui </w:t>
      </w:r>
      <w:r>
        <w:t>adresu J. Biliūno g. 23,</w:t>
      </w:r>
      <w:r w:rsidR="00157E31">
        <w:t xml:space="preserve"> </w:t>
      </w:r>
      <w:r w:rsidR="001320B5">
        <w:t>29111 Anykščiai;</w:t>
      </w:r>
    </w:p>
    <w:p w14:paraId="7A740EAA" w14:textId="77777777" w:rsidR="00284A99" w:rsidRDefault="00284A99" w:rsidP="00284A99">
      <w:pPr>
        <w:tabs>
          <w:tab w:val="left" w:pos="851"/>
        </w:tabs>
        <w:spacing w:line="360" w:lineRule="auto"/>
        <w:jc w:val="both"/>
      </w:pPr>
      <w:r>
        <w:tab/>
      </w:r>
      <w:r w:rsidR="00CC41B0">
        <w:t>9</w:t>
      </w:r>
      <w:r>
        <w:t>.2. atsiųst</w:t>
      </w:r>
      <w:r w:rsidR="00545659">
        <w:t>i</w:t>
      </w:r>
      <w:r>
        <w:t xml:space="preserve"> per e. pristatymo sistemą į Savivaldybės elektroninio pristatymo dėžutę naudojantis administracinių ir viešųjų elektroninių paslaugų portalu „Elektroniniai valdžios vartai“ </w:t>
      </w:r>
      <w:hyperlink r:id="rId8" w:history="1">
        <w:r>
          <w:rPr>
            <w:rStyle w:val="Hyperlink"/>
          </w:rPr>
          <w:t>www.epaslaugos.lt</w:t>
        </w:r>
      </w:hyperlink>
      <w:r>
        <w:t xml:space="preserve"> </w:t>
      </w:r>
    </w:p>
    <w:p w14:paraId="516393B5" w14:textId="77777777" w:rsidR="00284A99" w:rsidRDefault="001320B5" w:rsidP="00284A99">
      <w:pPr>
        <w:tabs>
          <w:tab w:val="left" w:pos="851"/>
        </w:tabs>
        <w:spacing w:line="360" w:lineRule="auto"/>
        <w:jc w:val="both"/>
      </w:pPr>
      <w:r>
        <w:tab/>
        <w:t>10</w:t>
      </w:r>
      <w:r w:rsidR="00284A99">
        <w:t>. P</w:t>
      </w:r>
      <w:r w:rsidR="00CC41B0">
        <w:t>rašymas</w:t>
      </w:r>
      <w:r w:rsidR="00284A99">
        <w:t>, siunčiama</w:t>
      </w:r>
      <w:r w:rsidR="00CC41B0">
        <w:t>s šio Aprašo 9</w:t>
      </w:r>
      <w:r w:rsidR="00284A99">
        <w:t>.1 papunktyje nurodytu būdu, turi būti atspausdinta</w:t>
      </w:r>
      <w:r w:rsidR="00CC41B0">
        <w:t>s</w:t>
      </w:r>
      <w:r w:rsidR="00284A99">
        <w:t xml:space="preserve"> </w:t>
      </w:r>
      <w:r>
        <w:t xml:space="preserve">ir </w:t>
      </w:r>
      <w:r w:rsidR="00284A99">
        <w:t xml:space="preserve">patvirtintas organizacijos ar įstaigos vadovo ar jo įgalioto asmens parašu ir antspaudu. </w:t>
      </w:r>
      <w:r>
        <w:t xml:space="preserve">Pridedami dokumentai turi būti patvirtinti organizacijos ar įstaigos vadovo ar jo įgalioto asmens parašu. </w:t>
      </w:r>
      <w:r w:rsidR="00284A99">
        <w:t>P</w:t>
      </w:r>
      <w:r>
        <w:t>rašymas turi būti pateikiama</w:t>
      </w:r>
      <w:r w:rsidR="00284A99">
        <w:t xml:space="preserve">s užklijuotame </w:t>
      </w:r>
      <w:r>
        <w:t xml:space="preserve">voke, </w:t>
      </w:r>
      <w:r w:rsidR="00284A99">
        <w:t xml:space="preserve">ant kurio turi būti nurodytas priemonės, pagal kurią teikiama paraiška, pavadinimas. </w:t>
      </w:r>
    </w:p>
    <w:p w14:paraId="74265BA5" w14:textId="77777777" w:rsidR="00DE10BD" w:rsidRDefault="00157E31" w:rsidP="00545659">
      <w:pPr>
        <w:widowControl w:val="0"/>
        <w:tabs>
          <w:tab w:val="left" w:pos="851"/>
        </w:tabs>
        <w:autoSpaceDE w:val="0"/>
        <w:autoSpaceDN w:val="0"/>
        <w:adjustRightInd w:val="0"/>
        <w:spacing w:line="360" w:lineRule="auto"/>
        <w:jc w:val="both"/>
      </w:pPr>
      <w:r>
        <w:t xml:space="preserve">           </w:t>
      </w:r>
      <w:r w:rsidR="00DE10BD">
        <w:t xml:space="preserve"> </w:t>
      </w:r>
      <w:r w:rsidR="001320B5">
        <w:t>11</w:t>
      </w:r>
      <w:r w:rsidRPr="00B57634">
        <w:t xml:space="preserve">. Informacija apie </w:t>
      </w:r>
      <w:r w:rsidR="001320B5">
        <w:t>Priemonės finansavimo tvarką</w:t>
      </w:r>
      <w:r w:rsidRPr="00B57634">
        <w:t xml:space="preserve"> skelbiama Anykščių rajono savivaldybės internetiniame puslapyje </w:t>
      </w:r>
      <w:hyperlink r:id="rId9" w:history="1">
        <w:r w:rsidRPr="00B57634">
          <w:rPr>
            <w:rStyle w:val="Hyperlink"/>
          </w:rPr>
          <w:t>www.anyksciai.lt</w:t>
        </w:r>
      </w:hyperlink>
      <w:r w:rsidRPr="00B57634">
        <w:t>.</w:t>
      </w:r>
    </w:p>
    <w:p w14:paraId="7E96C16C" w14:textId="77777777" w:rsidR="00DE10BD" w:rsidRDefault="00DE10BD" w:rsidP="00DE10BD">
      <w:pPr>
        <w:widowControl w:val="0"/>
        <w:tabs>
          <w:tab w:val="left" w:pos="851"/>
        </w:tabs>
        <w:autoSpaceDE w:val="0"/>
        <w:autoSpaceDN w:val="0"/>
        <w:adjustRightInd w:val="0"/>
        <w:jc w:val="both"/>
      </w:pPr>
    </w:p>
    <w:p w14:paraId="78874F6E" w14:textId="77777777" w:rsidR="00DE10BD" w:rsidRPr="00B57634" w:rsidRDefault="00DE10BD" w:rsidP="00DE10BD">
      <w:pPr>
        <w:widowControl w:val="0"/>
        <w:tabs>
          <w:tab w:val="left" w:pos="851"/>
        </w:tabs>
        <w:autoSpaceDE w:val="0"/>
        <w:autoSpaceDN w:val="0"/>
        <w:adjustRightInd w:val="0"/>
        <w:jc w:val="center"/>
        <w:rPr>
          <w:b/>
          <w:bCs/>
          <w:lang w:eastAsia="lt-LT"/>
        </w:rPr>
      </w:pPr>
      <w:r w:rsidRPr="00DE10BD">
        <w:rPr>
          <w:b/>
          <w:lang w:eastAsia="lt-LT"/>
        </w:rPr>
        <w:t xml:space="preserve"> </w:t>
      </w:r>
      <w:r w:rsidRPr="00B57634">
        <w:rPr>
          <w:b/>
          <w:lang w:eastAsia="lt-LT"/>
        </w:rPr>
        <w:t>IV SKYRIUS</w:t>
      </w:r>
    </w:p>
    <w:p w14:paraId="79FF3142" w14:textId="77777777" w:rsidR="00DE10BD" w:rsidRPr="007C421F" w:rsidRDefault="00DE10BD" w:rsidP="00DE10BD">
      <w:pPr>
        <w:tabs>
          <w:tab w:val="left" w:pos="0"/>
          <w:tab w:val="left" w:pos="851"/>
        </w:tabs>
        <w:ind w:right="142"/>
        <w:jc w:val="center"/>
        <w:rPr>
          <w:b/>
          <w:caps/>
        </w:rPr>
      </w:pPr>
      <w:r w:rsidRPr="007C421F">
        <w:rPr>
          <w:b/>
          <w:caps/>
        </w:rPr>
        <w:t>TINKAMOS FINANSUOTI IŠLAIDOS, LĖŠŲ SKYRIMAS ir panaudojimas</w:t>
      </w:r>
    </w:p>
    <w:p w14:paraId="4E11AC62" w14:textId="77777777" w:rsidR="00DE10BD" w:rsidRPr="007C421F" w:rsidRDefault="00DE10BD" w:rsidP="00DE10BD">
      <w:pPr>
        <w:tabs>
          <w:tab w:val="left" w:pos="851"/>
        </w:tabs>
        <w:spacing w:line="360" w:lineRule="auto"/>
        <w:ind w:right="140"/>
        <w:jc w:val="both"/>
      </w:pPr>
    </w:p>
    <w:p w14:paraId="170F0BBD" w14:textId="77777777" w:rsidR="00DE10BD" w:rsidRPr="007C421F" w:rsidRDefault="00DE10BD" w:rsidP="00DE10BD">
      <w:pPr>
        <w:tabs>
          <w:tab w:val="left" w:pos="851"/>
        </w:tabs>
        <w:spacing w:line="360" w:lineRule="auto"/>
        <w:ind w:right="140"/>
        <w:jc w:val="both"/>
      </w:pPr>
      <w:r>
        <w:tab/>
        <w:t>12</w:t>
      </w:r>
      <w:r w:rsidRPr="007C421F">
        <w:t>. Išlaidos laikomos tinkamomis finansuoti, jeigu jos:</w:t>
      </w:r>
    </w:p>
    <w:p w14:paraId="374206DC" w14:textId="77777777" w:rsidR="00DE10BD" w:rsidRPr="007C421F" w:rsidRDefault="00DE10BD" w:rsidP="00DE10BD">
      <w:pPr>
        <w:tabs>
          <w:tab w:val="left" w:pos="851"/>
        </w:tabs>
        <w:spacing w:line="360" w:lineRule="auto"/>
        <w:ind w:right="140"/>
        <w:jc w:val="both"/>
      </w:pPr>
      <w:r>
        <w:tab/>
        <w:t>12</w:t>
      </w:r>
      <w:r w:rsidRPr="007C421F">
        <w:t>.1. tiesiogiai susijusios su remiama veikla bei būtinos įgyvendinti</w:t>
      </w:r>
      <w:r>
        <w:t xml:space="preserve"> planuojamas veiklas</w:t>
      </w:r>
      <w:r w:rsidRPr="007C421F">
        <w:t>;</w:t>
      </w:r>
    </w:p>
    <w:p w14:paraId="7B0DFE69" w14:textId="77777777" w:rsidR="00DE10BD" w:rsidRPr="007C421F" w:rsidRDefault="00DE10BD" w:rsidP="00DE10BD">
      <w:pPr>
        <w:tabs>
          <w:tab w:val="left" w:pos="851"/>
        </w:tabs>
        <w:spacing w:line="360" w:lineRule="auto"/>
        <w:ind w:right="140"/>
        <w:jc w:val="both"/>
      </w:pPr>
      <w:r>
        <w:tab/>
        <w:t>12</w:t>
      </w:r>
      <w:r w:rsidRPr="007C421F">
        <w:t xml:space="preserve">.2. pagrįstos </w:t>
      </w:r>
      <w:r>
        <w:t xml:space="preserve">ir </w:t>
      </w:r>
      <w:r w:rsidRPr="007C421F">
        <w:t>patiriamos P</w:t>
      </w:r>
      <w:r w:rsidR="00545659">
        <w:t>rašyme nurodytų veiklų</w:t>
      </w:r>
      <w:r w:rsidRPr="007C421F">
        <w:t xml:space="preserve"> įgyvendinimo metu (veiklų vykdymo pradžia ne ankstesnė kaip biudžetinių metų pradžia)</w:t>
      </w:r>
      <w:r w:rsidR="00545659">
        <w:t>.</w:t>
      </w:r>
    </w:p>
    <w:p w14:paraId="62E5EFD6" w14:textId="77777777" w:rsidR="00DE10BD" w:rsidRPr="007C421F" w:rsidRDefault="00DE10BD" w:rsidP="00DE10BD">
      <w:pPr>
        <w:tabs>
          <w:tab w:val="left" w:pos="851"/>
        </w:tabs>
        <w:spacing w:line="360" w:lineRule="auto"/>
        <w:ind w:right="140"/>
        <w:jc w:val="both"/>
        <w:rPr>
          <w:bCs/>
        </w:rPr>
      </w:pPr>
      <w:r>
        <w:tab/>
        <w:t>13</w:t>
      </w:r>
      <w:r w:rsidRPr="007C421F">
        <w:t>. Netinkamų finansuoti išlaidų kategorijos:</w:t>
      </w:r>
    </w:p>
    <w:p w14:paraId="2A2EE1F3" w14:textId="77777777" w:rsidR="00DE10BD" w:rsidRPr="007C421F" w:rsidRDefault="00DE10BD" w:rsidP="00DE10BD">
      <w:pPr>
        <w:pStyle w:val="BodyText"/>
        <w:tabs>
          <w:tab w:val="left" w:pos="851"/>
        </w:tabs>
        <w:spacing w:line="360" w:lineRule="auto"/>
        <w:ind w:right="140"/>
        <w:rPr>
          <w:bCs w:val="0"/>
          <w:szCs w:val="24"/>
        </w:rPr>
      </w:pPr>
      <w:r>
        <w:rPr>
          <w:bCs w:val="0"/>
          <w:szCs w:val="24"/>
        </w:rPr>
        <w:t xml:space="preserve">              13</w:t>
      </w:r>
      <w:r w:rsidRPr="007C421F">
        <w:rPr>
          <w:bCs w:val="0"/>
          <w:szCs w:val="24"/>
        </w:rPr>
        <w:t>.1. asmenų dienpinigių išlaidos;</w:t>
      </w:r>
    </w:p>
    <w:p w14:paraId="639EEEC2" w14:textId="77777777" w:rsidR="00DE10BD" w:rsidRPr="007C421F" w:rsidRDefault="00DE10BD" w:rsidP="00DE10BD">
      <w:pPr>
        <w:pStyle w:val="BodyText"/>
        <w:tabs>
          <w:tab w:val="left" w:pos="851"/>
        </w:tabs>
        <w:spacing w:line="360" w:lineRule="auto"/>
        <w:ind w:right="140"/>
        <w:rPr>
          <w:bCs w:val="0"/>
          <w:szCs w:val="24"/>
        </w:rPr>
      </w:pPr>
      <w:r>
        <w:rPr>
          <w:bCs w:val="0"/>
          <w:szCs w:val="24"/>
        </w:rPr>
        <w:t xml:space="preserve">              13</w:t>
      </w:r>
      <w:r w:rsidRPr="007C421F">
        <w:rPr>
          <w:bCs w:val="0"/>
          <w:szCs w:val="24"/>
        </w:rPr>
        <w:t xml:space="preserve">.2. pastatų ar transporto priemonių remonto išlaidos; </w:t>
      </w:r>
    </w:p>
    <w:p w14:paraId="633A6D41" w14:textId="77777777" w:rsidR="00DE10BD" w:rsidRPr="007C421F" w:rsidRDefault="00DE10BD" w:rsidP="00DE10BD">
      <w:pPr>
        <w:pStyle w:val="BodyText"/>
        <w:tabs>
          <w:tab w:val="left" w:pos="851"/>
        </w:tabs>
        <w:spacing w:line="360" w:lineRule="auto"/>
        <w:ind w:right="140"/>
        <w:rPr>
          <w:bCs w:val="0"/>
          <w:szCs w:val="24"/>
        </w:rPr>
      </w:pPr>
      <w:r>
        <w:rPr>
          <w:bCs w:val="0"/>
          <w:szCs w:val="24"/>
        </w:rPr>
        <w:t xml:space="preserve">              13</w:t>
      </w:r>
      <w:r w:rsidRPr="007C421F">
        <w:rPr>
          <w:bCs w:val="0"/>
          <w:szCs w:val="24"/>
        </w:rPr>
        <w:t xml:space="preserve">.3. įgyvendinti </w:t>
      </w:r>
      <w:r>
        <w:rPr>
          <w:bCs w:val="0"/>
          <w:szCs w:val="24"/>
        </w:rPr>
        <w:t>veiklas</w:t>
      </w:r>
      <w:r w:rsidRPr="007C421F">
        <w:rPr>
          <w:bCs w:val="0"/>
          <w:szCs w:val="24"/>
        </w:rPr>
        <w:t xml:space="preserve"> būtinų išlaidų, kurioms kompensuoti jau yra ar buvo skirta lėšų iš Anykščių rajono savivaldybės ar valstybės biudžeto ir kitų finansavimo šaltinių pagal kitas pareiškėjo paraiškas, t. y. išlaidos finansuojamos du ar daugiau kartų; </w:t>
      </w:r>
    </w:p>
    <w:p w14:paraId="537E3C37" w14:textId="77777777" w:rsidR="00DE10BD" w:rsidRPr="007C421F" w:rsidRDefault="001B15D3" w:rsidP="00DE10BD">
      <w:pPr>
        <w:pStyle w:val="BodyText"/>
        <w:spacing w:line="360" w:lineRule="auto"/>
        <w:ind w:right="140"/>
        <w:rPr>
          <w:bCs w:val="0"/>
          <w:szCs w:val="24"/>
        </w:rPr>
      </w:pPr>
      <w:r>
        <w:rPr>
          <w:bCs w:val="0"/>
          <w:szCs w:val="24"/>
        </w:rPr>
        <w:t xml:space="preserve">              13</w:t>
      </w:r>
      <w:r w:rsidR="00DE10BD" w:rsidRPr="007C421F">
        <w:rPr>
          <w:bCs w:val="0"/>
          <w:szCs w:val="24"/>
        </w:rPr>
        <w:t>.4. komisinis mokestis už valiutos keitimą, nuostoliai</w:t>
      </w:r>
      <w:r w:rsidR="00DE10BD">
        <w:rPr>
          <w:bCs w:val="0"/>
          <w:szCs w:val="24"/>
        </w:rPr>
        <w:t>,</w:t>
      </w:r>
      <w:r w:rsidR="00DE10BD" w:rsidRPr="007C421F">
        <w:rPr>
          <w:bCs w:val="0"/>
          <w:szCs w:val="24"/>
        </w:rPr>
        <w:t xml:space="preserve"> atsiradę dėl užsienio valiutos keitimo išlaid</w:t>
      </w:r>
      <w:r w:rsidR="00DE10BD" w:rsidRPr="009E4B64">
        <w:rPr>
          <w:bCs w:val="0"/>
          <w:szCs w:val="24"/>
        </w:rPr>
        <w:t>ų;</w:t>
      </w:r>
    </w:p>
    <w:p w14:paraId="2CD8EF83" w14:textId="28E08925" w:rsidR="00DE10BD" w:rsidRPr="007C421F" w:rsidRDefault="00DE10BD" w:rsidP="00DE10BD">
      <w:pPr>
        <w:pStyle w:val="BodyText"/>
        <w:spacing w:line="360" w:lineRule="auto"/>
        <w:ind w:right="140"/>
        <w:rPr>
          <w:bCs w:val="0"/>
          <w:szCs w:val="24"/>
        </w:rPr>
      </w:pPr>
      <w:r>
        <w:rPr>
          <w:bCs w:val="0"/>
          <w:szCs w:val="24"/>
        </w:rPr>
        <w:t xml:space="preserve">              </w:t>
      </w:r>
      <w:r w:rsidR="001B15D3">
        <w:rPr>
          <w:bCs w:val="0"/>
          <w:szCs w:val="24"/>
        </w:rPr>
        <w:t>13</w:t>
      </w:r>
      <w:r w:rsidRPr="007C421F">
        <w:rPr>
          <w:bCs w:val="0"/>
          <w:szCs w:val="24"/>
        </w:rPr>
        <w:t>.5. draudimo išlaidos</w:t>
      </w:r>
      <w:r w:rsidR="00CB433B">
        <w:rPr>
          <w:bCs w:val="0"/>
          <w:szCs w:val="24"/>
        </w:rPr>
        <w:t>.</w:t>
      </w:r>
    </w:p>
    <w:p w14:paraId="25EB0500" w14:textId="7190C100" w:rsidR="00FA180B" w:rsidRDefault="00DE10BD" w:rsidP="00FA180B">
      <w:pPr>
        <w:spacing w:after="160" w:line="360" w:lineRule="auto"/>
        <w:jc w:val="both"/>
      </w:pPr>
      <w:r>
        <w:rPr>
          <w:bCs/>
        </w:rPr>
        <w:t xml:space="preserve">              </w:t>
      </w:r>
      <w:r w:rsidR="001B15D3">
        <w:t xml:space="preserve">14. </w:t>
      </w:r>
      <w:r w:rsidR="00C759CA">
        <w:t xml:space="preserve">Administracinį Prašymų vertinimą </w:t>
      </w:r>
      <w:r w:rsidR="00972040">
        <w:t>atlieka</w:t>
      </w:r>
      <w:r w:rsidR="00FA180B">
        <w:t xml:space="preserve"> </w:t>
      </w:r>
      <w:r w:rsidR="006F55E6">
        <w:t>Anykščių rajono savivaldybės Kultūros, turizmo ir komunikacij</w:t>
      </w:r>
      <w:r w:rsidR="00FA180B">
        <w:t>os skyriaus atstovas, atsakingas</w:t>
      </w:r>
      <w:r w:rsidR="006F55E6">
        <w:t xml:space="preserve"> už Priemonės koordinavimą (toliau – Koordinatoriaus)</w:t>
      </w:r>
      <w:r w:rsidR="00FA180B">
        <w:t>.</w:t>
      </w:r>
    </w:p>
    <w:p w14:paraId="58665CD8" w14:textId="449E7A9D" w:rsidR="00037CED" w:rsidRDefault="00FA180B" w:rsidP="00037CED">
      <w:pPr>
        <w:spacing w:after="160" w:line="360" w:lineRule="auto"/>
        <w:jc w:val="both"/>
        <w:rPr>
          <w:lang w:eastAsia="lt-LT"/>
        </w:rPr>
      </w:pPr>
      <w:r>
        <w:t xml:space="preserve">             15. Atsižvelgdamas į Koordinatoriaus vertinimus, sprendimą dėl finansavimo skyrimo Priemonės įgyvendinimui priima Anykščių rajono savivaldybės administracijos direktorius</w:t>
      </w:r>
      <w:r w:rsidR="006F55E6">
        <w:t xml:space="preserve"> </w:t>
      </w:r>
      <w:r w:rsidR="00037CED">
        <w:rPr>
          <w:lang w:eastAsia="lt-LT"/>
        </w:rPr>
        <w:t>pasirašydamas įsakymą dėl lėšų skyrimo</w:t>
      </w:r>
      <w:r w:rsidR="00772203">
        <w:rPr>
          <w:lang w:eastAsia="lt-LT"/>
        </w:rPr>
        <w:t xml:space="preserve"> ir (arba) neskyrimo</w:t>
      </w:r>
      <w:r w:rsidR="00037CED">
        <w:rPr>
          <w:lang w:eastAsia="lt-LT"/>
        </w:rPr>
        <w:t xml:space="preserve">. </w:t>
      </w:r>
    </w:p>
    <w:p w14:paraId="72E7FDB3" w14:textId="39B1C134" w:rsidR="00DE10BD" w:rsidRPr="007C421F" w:rsidRDefault="00DE10BD" w:rsidP="00037CED">
      <w:pPr>
        <w:spacing w:after="160" w:line="360" w:lineRule="auto"/>
        <w:jc w:val="both"/>
      </w:pPr>
      <w:r>
        <w:t xml:space="preserve">             </w:t>
      </w:r>
      <w:r w:rsidR="00FA180B">
        <w:t>16</w:t>
      </w:r>
      <w:r w:rsidRPr="007C421F">
        <w:t xml:space="preserve">. Visos </w:t>
      </w:r>
      <w:r w:rsidR="00545659">
        <w:t>Prašyme nurodytų veiklų</w:t>
      </w:r>
      <w:r w:rsidRPr="007C421F">
        <w:t xml:space="preserve"> įgyvendinimui reikalingos prekės, darbai ir paslaugos privalo būti perkamos viešuosius pirkimus reglamentuojančių teisės aktų nustatyta tvarka, jeigu </w:t>
      </w:r>
      <w:r w:rsidR="00545659">
        <w:t xml:space="preserve">Pareiškėjas </w:t>
      </w:r>
      <w:r w:rsidRPr="007C421F">
        <w:t>yra perkančioji organizacija pagal Lietuvos Respublikos viešųjų pirkimų įstatymą.</w:t>
      </w:r>
    </w:p>
    <w:p w14:paraId="48FC9E55" w14:textId="090830DB" w:rsidR="00DE10BD" w:rsidRPr="007C421F" w:rsidRDefault="00DE10BD" w:rsidP="00DE10BD">
      <w:pPr>
        <w:tabs>
          <w:tab w:val="left" w:pos="851"/>
        </w:tabs>
        <w:spacing w:line="360" w:lineRule="auto"/>
        <w:ind w:right="140"/>
        <w:jc w:val="both"/>
      </w:pPr>
      <w:r>
        <w:t xml:space="preserve">             </w:t>
      </w:r>
      <w:r w:rsidR="00FA180B">
        <w:t>17</w:t>
      </w:r>
      <w:r w:rsidRPr="007C421F">
        <w:t>. Visi mokėjimai turi būti atliekami tik per finansines institucijas.</w:t>
      </w:r>
    </w:p>
    <w:p w14:paraId="1E5308B5" w14:textId="77777777" w:rsidR="00DE10BD" w:rsidRPr="007C421F" w:rsidRDefault="00DE10BD" w:rsidP="00DE10BD">
      <w:pPr>
        <w:tabs>
          <w:tab w:val="left" w:pos="851"/>
        </w:tabs>
        <w:spacing w:line="360" w:lineRule="auto"/>
        <w:ind w:right="140"/>
        <w:jc w:val="both"/>
        <w:rPr>
          <w:b/>
          <w:lang w:eastAsia="lt-LT"/>
        </w:rPr>
      </w:pPr>
    </w:p>
    <w:p w14:paraId="7281DBD2" w14:textId="7D9A78F9" w:rsidR="00E5266F" w:rsidRPr="007C421F" w:rsidRDefault="00E5266F" w:rsidP="0034016B">
      <w:pPr>
        <w:tabs>
          <w:tab w:val="left" w:pos="851"/>
        </w:tabs>
        <w:spacing w:line="360" w:lineRule="auto"/>
        <w:ind w:right="140"/>
        <w:jc w:val="center"/>
        <w:rPr>
          <w:b/>
          <w:sz w:val="16"/>
          <w:szCs w:val="16"/>
        </w:rPr>
      </w:pPr>
      <w:r w:rsidRPr="007C421F">
        <w:rPr>
          <w:b/>
          <w:bCs/>
        </w:rPr>
        <w:t>V</w:t>
      </w:r>
      <w:bookmarkStart w:id="0" w:name="_GoBack"/>
      <w:bookmarkEnd w:id="0"/>
      <w:r w:rsidRPr="007C421F">
        <w:rPr>
          <w:b/>
          <w:sz w:val="16"/>
          <w:szCs w:val="16"/>
        </w:rPr>
        <w:t xml:space="preserve"> </w:t>
      </w:r>
      <w:r w:rsidRPr="007C421F">
        <w:rPr>
          <w:b/>
        </w:rPr>
        <w:t>SKYRIUS</w:t>
      </w:r>
    </w:p>
    <w:p w14:paraId="7ADAFFD8" w14:textId="77777777" w:rsidR="00E5266F" w:rsidRPr="007C421F" w:rsidRDefault="00E5266F" w:rsidP="0034016B">
      <w:pPr>
        <w:tabs>
          <w:tab w:val="left" w:pos="851"/>
        </w:tabs>
        <w:spacing w:line="360" w:lineRule="auto"/>
        <w:ind w:right="140"/>
        <w:jc w:val="center"/>
        <w:rPr>
          <w:b/>
          <w:bCs/>
        </w:rPr>
      </w:pPr>
      <w:r w:rsidRPr="007C421F">
        <w:rPr>
          <w:b/>
          <w:bCs/>
        </w:rPr>
        <w:t>FINANSAVIM</w:t>
      </w:r>
      <w:r w:rsidR="00B10199" w:rsidRPr="007C421F">
        <w:rPr>
          <w:b/>
          <w:bCs/>
        </w:rPr>
        <w:t>AS IR</w:t>
      </w:r>
      <w:r w:rsidRPr="007C421F">
        <w:rPr>
          <w:b/>
          <w:bCs/>
        </w:rPr>
        <w:t xml:space="preserve"> SUTARTIES SUDARYMAS</w:t>
      </w:r>
    </w:p>
    <w:p w14:paraId="3E960BB6" w14:textId="77777777" w:rsidR="00E5266F" w:rsidRPr="007C421F" w:rsidRDefault="00E5266F" w:rsidP="000B1BA5">
      <w:pPr>
        <w:tabs>
          <w:tab w:val="left" w:pos="851"/>
        </w:tabs>
        <w:spacing w:line="360" w:lineRule="auto"/>
        <w:ind w:right="140"/>
        <w:jc w:val="center"/>
        <w:rPr>
          <w:b/>
          <w:bCs/>
        </w:rPr>
      </w:pPr>
    </w:p>
    <w:p w14:paraId="1D4C23E7" w14:textId="2E6C6B84" w:rsidR="00102F46" w:rsidRDefault="00FA180B" w:rsidP="00102F46">
      <w:pPr>
        <w:tabs>
          <w:tab w:val="left" w:pos="851"/>
        </w:tabs>
        <w:spacing w:line="360" w:lineRule="auto"/>
        <w:ind w:right="140"/>
        <w:jc w:val="both"/>
      </w:pPr>
      <w:r>
        <w:t xml:space="preserve">             18</w:t>
      </w:r>
      <w:r w:rsidR="00E5266F" w:rsidRPr="007C421F">
        <w:t xml:space="preserve">. </w:t>
      </w:r>
      <w:r w:rsidR="00102F46">
        <w:t>Anykščių rajono savivaldybės administracijos direktorius priima sprendimą skirti</w:t>
      </w:r>
      <w:r w:rsidR="00772203">
        <w:t xml:space="preserve"> ir (arba) neskirti </w:t>
      </w:r>
      <w:r w:rsidR="00102F46">
        <w:t xml:space="preserve">lėšas įgyvendinti </w:t>
      </w:r>
      <w:r w:rsidR="001B15D3">
        <w:t>veiklas pagal Priemonę</w:t>
      </w:r>
      <w:r w:rsidR="00102F46">
        <w:t>.  Apie priimtą sprendimą</w:t>
      </w:r>
      <w:r>
        <w:t xml:space="preserve"> Koordinatorius</w:t>
      </w:r>
      <w:r w:rsidR="00772203">
        <w:t xml:space="preserve"> P</w:t>
      </w:r>
      <w:r w:rsidR="00102F46">
        <w:t>areiškėją informuoja raštu per 5 darbo dienas</w:t>
      </w:r>
      <w:r w:rsidR="00772203">
        <w:t>.</w:t>
      </w:r>
      <w:r w:rsidR="00102F46">
        <w:t xml:space="preserve"> </w:t>
      </w:r>
      <w:r w:rsidR="00772203">
        <w:t>Pareiškėjams, kuriems skirtas finansavimas, Koordinatorius</w:t>
      </w:r>
      <w:r w:rsidR="00102F46">
        <w:t xml:space="preserve"> nurodo terminą, iki kada reikia atvykti sudaryti </w:t>
      </w:r>
      <w:r w:rsidR="001B15D3">
        <w:t>Biudžeto lėšų naudojimo</w:t>
      </w:r>
      <w:r w:rsidR="00102F46">
        <w:t xml:space="preserve"> sutarties</w:t>
      </w:r>
      <w:r w:rsidR="001B15D3">
        <w:t xml:space="preserve"> (toliau </w:t>
      </w:r>
      <w:r w:rsidR="001B15D3">
        <w:rPr>
          <w:bCs/>
        </w:rPr>
        <w:t>– Sutarties)</w:t>
      </w:r>
      <w:r w:rsidR="00102F46">
        <w:t xml:space="preserve">. </w:t>
      </w:r>
    </w:p>
    <w:p w14:paraId="0D0A2625" w14:textId="58F3973C" w:rsidR="008F6BE8" w:rsidRDefault="00FA180B" w:rsidP="008F6BE8">
      <w:pPr>
        <w:widowControl w:val="0"/>
        <w:tabs>
          <w:tab w:val="left" w:pos="851"/>
        </w:tabs>
        <w:autoSpaceDE w:val="0"/>
        <w:autoSpaceDN w:val="0"/>
        <w:adjustRightInd w:val="0"/>
        <w:spacing w:line="360" w:lineRule="auto"/>
        <w:ind w:right="140"/>
        <w:jc w:val="both"/>
        <w:rPr>
          <w:lang w:eastAsia="lt-LT"/>
        </w:rPr>
      </w:pPr>
      <w:r>
        <w:rPr>
          <w:lang w:eastAsia="lt-LT"/>
        </w:rPr>
        <w:t xml:space="preserve">             19</w:t>
      </w:r>
      <w:r w:rsidR="008F6BE8" w:rsidRPr="007C421F">
        <w:rPr>
          <w:lang w:eastAsia="lt-LT"/>
        </w:rPr>
        <w:t xml:space="preserve">. Jei pareiškėjas per informaciniame laiške nustatytą terminą pasirašyti </w:t>
      </w:r>
      <w:r w:rsidR="001B15D3">
        <w:rPr>
          <w:lang w:eastAsia="lt-LT"/>
        </w:rPr>
        <w:t>S</w:t>
      </w:r>
      <w:r w:rsidR="008F6BE8" w:rsidRPr="007C421F">
        <w:rPr>
          <w:lang w:eastAsia="lt-LT"/>
        </w:rPr>
        <w:t xml:space="preserve">utartį </w:t>
      </w:r>
      <w:r w:rsidR="001B15D3">
        <w:rPr>
          <w:lang w:eastAsia="lt-LT"/>
        </w:rPr>
        <w:t xml:space="preserve">jos </w:t>
      </w:r>
      <w:r w:rsidR="008F6BE8" w:rsidRPr="007C421F">
        <w:rPr>
          <w:lang w:eastAsia="lt-LT"/>
        </w:rPr>
        <w:t xml:space="preserve">nepasirašo, pasiūlymas pasirašyti </w:t>
      </w:r>
      <w:r w:rsidR="001B15D3">
        <w:rPr>
          <w:lang w:eastAsia="lt-LT"/>
        </w:rPr>
        <w:t>S</w:t>
      </w:r>
      <w:r w:rsidR="008F6BE8" w:rsidRPr="007C421F">
        <w:rPr>
          <w:lang w:eastAsia="lt-LT"/>
        </w:rPr>
        <w:t>utartį netenka galios ir finansavimas P</w:t>
      </w:r>
      <w:r w:rsidR="00DE10BD">
        <w:rPr>
          <w:lang w:eastAsia="lt-LT"/>
        </w:rPr>
        <w:t>ar</w:t>
      </w:r>
      <w:r w:rsidR="001B15D3">
        <w:rPr>
          <w:lang w:eastAsia="lt-LT"/>
        </w:rPr>
        <w:t xml:space="preserve">eiškėjui </w:t>
      </w:r>
      <w:r w:rsidR="008F6BE8" w:rsidRPr="007C421F">
        <w:rPr>
          <w:lang w:eastAsia="lt-LT"/>
        </w:rPr>
        <w:t xml:space="preserve">nesuteikiamas. </w:t>
      </w:r>
    </w:p>
    <w:p w14:paraId="59660905" w14:textId="4798409F" w:rsidR="008F6BE8" w:rsidRDefault="00FA180B" w:rsidP="008F6BE8">
      <w:pPr>
        <w:widowControl w:val="0"/>
        <w:tabs>
          <w:tab w:val="left" w:pos="851"/>
        </w:tabs>
        <w:autoSpaceDE w:val="0"/>
        <w:autoSpaceDN w:val="0"/>
        <w:adjustRightInd w:val="0"/>
        <w:spacing w:line="360" w:lineRule="auto"/>
        <w:ind w:right="140"/>
        <w:jc w:val="both"/>
        <w:rPr>
          <w:lang w:eastAsia="lt-LT"/>
        </w:rPr>
      </w:pPr>
      <w:r>
        <w:rPr>
          <w:lang w:eastAsia="lt-LT"/>
        </w:rPr>
        <w:t xml:space="preserve">             20</w:t>
      </w:r>
      <w:r w:rsidR="008F6BE8" w:rsidRPr="007C421F">
        <w:rPr>
          <w:lang w:eastAsia="lt-LT"/>
        </w:rPr>
        <w:t xml:space="preserve">. </w:t>
      </w:r>
      <w:r w:rsidR="001B15D3">
        <w:rPr>
          <w:lang w:eastAsia="lt-LT"/>
        </w:rPr>
        <w:t>S</w:t>
      </w:r>
      <w:r w:rsidR="008F6BE8">
        <w:rPr>
          <w:lang w:eastAsia="lt-LT"/>
        </w:rPr>
        <w:t xml:space="preserve">utartis </w:t>
      </w:r>
      <w:r w:rsidR="008F6BE8" w:rsidRPr="00C16FFA">
        <w:rPr>
          <w:i/>
          <w:lang w:eastAsia="lt-LT"/>
        </w:rPr>
        <w:t>(</w:t>
      </w:r>
      <w:r w:rsidR="00CD18FA">
        <w:rPr>
          <w:i/>
          <w:lang w:eastAsia="lt-LT"/>
        </w:rPr>
        <w:t>2</w:t>
      </w:r>
      <w:r w:rsidR="008F6BE8" w:rsidRPr="00C16FFA">
        <w:rPr>
          <w:i/>
          <w:lang w:eastAsia="lt-LT"/>
        </w:rPr>
        <w:t xml:space="preserve"> priedas</w:t>
      </w:r>
      <w:r w:rsidR="008F6BE8" w:rsidRPr="007C421F">
        <w:rPr>
          <w:lang w:eastAsia="lt-LT"/>
        </w:rPr>
        <w:t xml:space="preserve">) sudaroma 2 egzemplioriais, turinčiais vienodą juridinę galią. </w:t>
      </w:r>
    </w:p>
    <w:p w14:paraId="3A74EBC5" w14:textId="01683591" w:rsidR="008F6BE8" w:rsidRPr="007C421F" w:rsidRDefault="00FA180B" w:rsidP="008F6BE8">
      <w:pPr>
        <w:widowControl w:val="0"/>
        <w:tabs>
          <w:tab w:val="left" w:pos="851"/>
        </w:tabs>
        <w:autoSpaceDE w:val="0"/>
        <w:autoSpaceDN w:val="0"/>
        <w:adjustRightInd w:val="0"/>
        <w:spacing w:line="360" w:lineRule="auto"/>
        <w:ind w:right="140"/>
        <w:jc w:val="both"/>
        <w:rPr>
          <w:lang w:eastAsia="lt-LT"/>
        </w:rPr>
      </w:pPr>
      <w:r>
        <w:rPr>
          <w:lang w:eastAsia="lt-LT"/>
        </w:rPr>
        <w:t xml:space="preserve">             21</w:t>
      </w:r>
      <w:r w:rsidR="008F6BE8">
        <w:rPr>
          <w:lang w:eastAsia="lt-LT"/>
        </w:rPr>
        <w:t>. Biudžeto lėšų naudojimo</w:t>
      </w:r>
      <w:r w:rsidR="008F6BE8" w:rsidRPr="007C421F">
        <w:rPr>
          <w:lang w:eastAsia="lt-LT"/>
        </w:rPr>
        <w:t xml:space="preserve"> sutartį pasirašo Anykščių rajono savivaldybės administracijos direktoriu</w:t>
      </w:r>
      <w:r w:rsidR="00897CD6">
        <w:rPr>
          <w:lang w:eastAsia="lt-LT"/>
        </w:rPr>
        <w:t>s ar jo įgaliotas atstovas bei P</w:t>
      </w:r>
      <w:r w:rsidR="008F6BE8" w:rsidRPr="007C421F">
        <w:rPr>
          <w:lang w:eastAsia="lt-LT"/>
        </w:rPr>
        <w:t xml:space="preserve">areiškėjas arba jo įgaliotas atstovas. </w:t>
      </w:r>
    </w:p>
    <w:p w14:paraId="3285AE12" w14:textId="3C7267DA" w:rsidR="008F6BE8" w:rsidRPr="007C421F" w:rsidRDefault="008F6BE8" w:rsidP="008F6BE8">
      <w:pPr>
        <w:widowControl w:val="0"/>
        <w:tabs>
          <w:tab w:val="left" w:pos="851"/>
        </w:tabs>
        <w:autoSpaceDE w:val="0"/>
        <w:autoSpaceDN w:val="0"/>
        <w:adjustRightInd w:val="0"/>
        <w:spacing w:line="360" w:lineRule="auto"/>
        <w:ind w:right="140"/>
        <w:jc w:val="both"/>
        <w:rPr>
          <w:lang w:eastAsia="lt-LT"/>
        </w:rPr>
      </w:pPr>
      <w:r w:rsidRPr="007C421F">
        <w:rPr>
          <w:lang w:eastAsia="lt-LT"/>
        </w:rPr>
        <w:tab/>
      </w:r>
      <w:r w:rsidR="00FA180B">
        <w:rPr>
          <w:lang w:eastAsia="lt-LT"/>
        </w:rPr>
        <w:t>22</w:t>
      </w:r>
      <w:r w:rsidRPr="007C421F">
        <w:rPr>
          <w:lang w:eastAsia="lt-LT"/>
        </w:rPr>
        <w:t xml:space="preserve">. Sudarius </w:t>
      </w:r>
      <w:r>
        <w:rPr>
          <w:lang w:eastAsia="lt-LT"/>
        </w:rPr>
        <w:t>Biudžeto lėšų naudojimo</w:t>
      </w:r>
      <w:r w:rsidRPr="007C421F">
        <w:rPr>
          <w:lang w:eastAsia="lt-LT"/>
        </w:rPr>
        <w:t xml:space="preserve"> sutartį, pareiškėjas tampa </w:t>
      </w:r>
      <w:r w:rsidR="00897CD6">
        <w:rPr>
          <w:lang w:eastAsia="lt-LT"/>
        </w:rPr>
        <w:t>V</w:t>
      </w:r>
      <w:r w:rsidRPr="007C421F">
        <w:rPr>
          <w:lang w:eastAsia="lt-LT"/>
        </w:rPr>
        <w:t xml:space="preserve">ykdytoju. </w:t>
      </w:r>
    </w:p>
    <w:p w14:paraId="4D73C9A5" w14:textId="33C81BC0" w:rsidR="008F6BE8" w:rsidRDefault="008F6BE8" w:rsidP="008F6BE8">
      <w:pPr>
        <w:widowControl w:val="0"/>
        <w:tabs>
          <w:tab w:val="left" w:pos="851"/>
        </w:tabs>
        <w:autoSpaceDE w:val="0"/>
        <w:autoSpaceDN w:val="0"/>
        <w:adjustRightInd w:val="0"/>
        <w:spacing w:line="360" w:lineRule="auto"/>
        <w:ind w:right="140"/>
        <w:jc w:val="both"/>
        <w:rPr>
          <w:lang w:eastAsia="lt-LT"/>
        </w:rPr>
      </w:pPr>
      <w:r>
        <w:rPr>
          <w:lang w:eastAsia="lt-LT"/>
        </w:rPr>
        <w:tab/>
      </w:r>
      <w:r w:rsidR="00FA180B">
        <w:rPr>
          <w:lang w:eastAsia="lt-LT"/>
        </w:rPr>
        <w:t>23</w:t>
      </w:r>
      <w:r w:rsidRPr="007C421F">
        <w:rPr>
          <w:lang w:eastAsia="lt-LT"/>
        </w:rPr>
        <w:t>. Projekto įgyvendinimui ski</w:t>
      </w:r>
      <w:r w:rsidR="00897CD6">
        <w:rPr>
          <w:lang w:eastAsia="lt-LT"/>
        </w:rPr>
        <w:t>rtos lėšos į V</w:t>
      </w:r>
      <w:r w:rsidRPr="007C421F">
        <w:rPr>
          <w:lang w:eastAsia="lt-LT"/>
        </w:rPr>
        <w:t xml:space="preserve">ykdytojo nurodytą sąskaitą pervedamos </w:t>
      </w:r>
      <w:r w:rsidR="00897CD6">
        <w:rPr>
          <w:lang w:eastAsia="lt-LT"/>
        </w:rPr>
        <w:t>S</w:t>
      </w:r>
      <w:r w:rsidRPr="007C421F">
        <w:rPr>
          <w:lang w:eastAsia="lt-LT"/>
        </w:rPr>
        <w:t xml:space="preserve">utartyje </w:t>
      </w:r>
      <w:r>
        <w:rPr>
          <w:lang w:eastAsia="lt-LT"/>
        </w:rPr>
        <w:t>nustatytais</w:t>
      </w:r>
      <w:r w:rsidR="00A46A5C">
        <w:rPr>
          <w:lang w:eastAsia="lt-LT"/>
        </w:rPr>
        <w:t xml:space="preserve"> terminais ir tvarka, V</w:t>
      </w:r>
      <w:r>
        <w:rPr>
          <w:lang w:eastAsia="lt-LT"/>
        </w:rPr>
        <w:t>ykdytojui pateikus 2020 metų programos sąmatą (FormaB-1) (</w:t>
      </w:r>
      <w:r w:rsidRPr="00C16FFA">
        <w:rPr>
          <w:i/>
          <w:lang w:eastAsia="lt-LT"/>
        </w:rPr>
        <w:t>Biudžeto lėšų n</w:t>
      </w:r>
      <w:r>
        <w:rPr>
          <w:i/>
          <w:lang w:eastAsia="lt-LT"/>
        </w:rPr>
        <w:t xml:space="preserve">audojimo sutarties priedas Nr. 1) </w:t>
      </w:r>
      <w:r w:rsidRPr="000E1A15">
        <w:rPr>
          <w:lang w:eastAsia="lt-LT"/>
        </w:rPr>
        <w:t>ir</w:t>
      </w:r>
      <w:r>
        <w:rPr>
          <w:i/>
          <w:lang w:eastAsia="lt-LT"/>
        </w:rPr>
        <w:t xml:space="preserve"> </w:t>
      </w:r>
      <w:r>
        <w:rPr>
          <w:lang w:eastAsia="lt-LT"/>
        </w:rPr>
        <w:t xml:space="preserve">Prašymą dėl lėšų skyrimo </w:t>
      </w:r>
      <w:r w:rsidRPr="007C421F">
        <w:rPr>
          <w:lang w:eastAsia="lt-LT"/>
        </w:rPr>
        <w:t xml:space="preserve"> </w:t>
      </w:r>
      <w:r>
        <w:rPr>
          <w:lang w:eastAsia="lt-LT"/>
        </w:rPr>
        <w:t>(</w:t>
      </w:r>
      <w:r w:rsidRPr="00C16FFA">
        <w:rPr>
          <w:i/>
          <w:lang w:eastAsia="lt-LT"/>
        </w:rPr>
        <w:t>Biudžeto lėšų n</w:t>
      </w:r>
      <w:r>
        <w:rPr>
          <w:i/>
          <w:lang w:eastAsia="lt-LT"/>
        </w:rPr>
        <w:t xml:space="preserve">audojimo sutarties priedas Nr. </w:t>
      </w:r>
      <w:r w:rsidR="00982F56">
        <w:rPr>
          <w:i/>
          <w:lang w:eastAsia="lt-LT"/>
        </w:rPr>
        <w:t>3</w:t>
      </w:r>
      <w:r>
        <w:rPr>
          <w:i/>
          <w:lang w:eastAsia="lt-LT"/>
        </w:rPr>
        <w:t xml:space="preserve">) </w:t>
      </w:r>
      <w:r w:rsidRPr="007C421F">
        <w:rPr>
          <w:lang w:eastAsia="lt-LT"/>
        </w:rPr>
        <w:t>Anykščių rajono savivaldybės administracijos Finansų ir apskaitos skyriui.</w:t>
      </w:r>
    </w:p>
    <w:p w14:paraId="6E0BA85D" w14:textId="77777777" w:rsidR="00E5266F" w:rsidRPr="007C421F" w:rsidRDefault="00E5266F" w:rsidP="00B84DA3">
      <w:pPr>
        <w:tabs>
          <w:tab w:val="left" w:pos="851"/>
        </w:tabs>
        <w:spacing w:line="360" w:lineRule="auto"/>
        <w:ind w:right="140"/>
        <w:jc w:val="center"/>
        <w:rPr>
          <w:b/>
          <w:bCs/>
        </w:rPr>
      </w:pPr>
      <w:r w:rsidRPr="007C421F">
        <w:rPr>
          <w:b/>
          <w:bCs/>
        </w:rPr>
        <w:t>VI</w:t>
      </w:r>
      <w:r w:rsidR="00C82787">
        <w:rPr>
          <w:b/>
          <w:bCs/>
        </w:rPr>
        <w:t>II</w:t>
      </w:r>
      <w:r w:rsidRPr="007C421F">
        <w:rPr>
          <w:b/>
          <w:bCs/>
        </w:rPr>
        <w:t xml:space="preserve"> </w:t>
      </w:r>
      <w:r w:rsidRPr="007C421F">
        <w:rPr>
          <w:b/>
        </w:rPr>
        <w:t>SKYRIUS</w:t>
      </w:r>
      <w:r w:rsidRPr="007C421F">
        <w:rPr>
          <w:b/>
          <w:bCs/>
        </w:rPr>
        <w:t xml:space="preserve"> </w:t>
      </w:r>
    </w:p>
    <w:p w14:paraId="4B293350" w14:textId="57926797" w:rsidR="00E5266F" w:rsidRPr="00FA180B" w:rsidRDefault="00E5266F" w:rsidP="00FA180B">
      <w:pPr>
        <w:tabs>
          <w:tab w:val="left" w:pos="851"/>
        </w:tabs>
        <w:spacing w:line="360" w:lineRule="auto"/>
        <w:ind w:right="140"/>
        <w:jc w:val="center"/>
        <w:rPr>
          <w:b/>
          <w:bCs/>
        </w:rPr>
      </w:pPr>
      <w:r w:rsidRPr="007C421F">
        <w:rPr>
          <w:b/>
          <w:bCs/>
        </w:rPr>
        <w:t>BAIGIAMOSIOS NUOSTATOS</w:t>
      </w:r>
      <w:r w:rsidR="00FA180B">
        <w:rPr>
          <w:b/>
          <w:bCs/>
        </w:rPr>
        <w:t xml:space="preserve"> </w:t>
      </w:r>
    </w:p>
    <w:p w14:paraId="06A2616D" w14:textId="435C7B9D" w:rsidR="00B84DA3" w:rsidRDefault="00B84DA3" w:rsidP="00B84DA3">
      <w:pPr>
        <w:tabs>
          <w:tab w:val="left" w:pos="851"/>
        </w:tabs>
        <w:spacing w:line="360" w:lineRule="auto"/>
        <w:ind w:right="140"/>
        <w:jc w:val="both"/>
        <w:rPr>
          <w:lang w:eastAsia="lt-LT"/>
        </w:rPr>
      </w:pPr>
      <w:r>
        <w:t xml:space="preserve">           </w:t>
      </w:r>
      <w:r w:rsidR="00FA180B">
        <w:t>24</w:t>
      </w:r>
      <w:r w:rsidR="00897CD6">
        <w:t>. V</w:t>
      </w:r>
      <w:r w:rsidR="00E5266F" w:rsidRPr="007C421F">
        <w:rPr>
          <w:lang w:eastAsia="lt-LT"/>
        </w:rPr>
        <w:t>ykdytojai už skirtų lėšų panaudojimą at</w:t>
      </w:r>
      <w:r w:rsidR="00897CD6">
        <w:rPr>
          <w:lang w:eastAsia="lt-LT"/>
        </w:rPr>
        <w:t>siskaito S</w:t>
      </w:r>
      <w:r w:rsidR="00E5266F" w:rsidRPr="007C421F">
        <w:rPr>
          <w:lang w:eastAsia="lt-LT"/>
        </w:rPr>
        <w:t>utartyje nust</w:t>
      </w:r>
      <w:r w:rsidR="00FA180B">
        <w:rPr>
          <w:lang w:eastAsia="lt-LT"/>
        </w:rPr>
        <w:t>atytomis sąlygomis ir terminais.</w:t>
      </w:r>
    </w:p>
    <w:p w14:paraId="1E805284" w14:textId="2E0D525A" w:rsidR="00B84DA3" w:rsidRPr="00714F54" w:rsidRDefault="00DD43CE" w:rsidP="00B84DA3">
      <w:pPr>
        <w:tabs>
          <w:tab w:val="left" w:pos="851"/>
        </w:tabs>
        <w:spacing w:line="360" w:lineRule="auto"/>
        <w:jc w:val="both"/>
      </w:pPr>
      <w:r>
        <w:rPr>
          <w:lang w:eastAsia="lt-LT"/>
        </w:rPr>
        <w:t xml:space="preserve">        </w:t>
      </w:r>
      <w:r w:rsidR="0007599A">
        <w:rPr>
          <w:lang w:eastAsia="lt-LT"/>
        </w:rPr>
        <w:t xml:space="preserve"> </w:t>
      </w:r>
      <w:r w:rsidR="00C668E2">
        <w:rPr>
          <w:lang w:eastAsia="lt-LT"/>
        </w:rPr>
        <w:t xml:space="preserve">   </w:t>
      </w:r>
      <w:r w:rsidR="00FA180B">
        <w:rPr>
          <w:lang w:eastAsia="lt-LT"/>
        </w:rPr>
        <w:t>25</w:t>
      </w:r>
      <w:r w:rsidR="00897CD6">
        <w:rPr>
          <w:lang w:eastAsia="lt-LT"/>
        </w:rPr>
        <w:t>. P</w:t>
      </w:r>
      <w:r w:rsidR="00B84DA3" w:rsidRPr="00714F54">
        <w:rPr>
          <w:lang w:eastAsia="lt-LT"/>
        </w:rPr>
        <w:t>riemon</w:t>
      </w:r>
      <w:r w:rsidR="00897CD6">
        <w:rPr>
          <w:lang w:eastAsia="lt-LT"/>
        </w:rPr>
        <w:t>ės</w:t>
      </w:r>
      <w:r w:rsidR="00B84DA3" w:rsidRPr="00714F54">
        <w:rPr>
          <w:lang w:eastAsia="lt-LT"/>
        </w:rPr>
        <w:t xml:space="preserve"> </w:t>
      </w:r>
      <w:r w:rsidR="00897CD6">
        <w:rPr>
          <w:lang w:eastAsia="lt-LT"/>
        </w:rPr>
        <w:t xml:space="preserve">veiklų </w:t>
      </w:r>
      <w:r w:rsidR="00B84DA3" w:rsidRPr="00714F54">
        <w:rPr>
          <w:lang w:eastAsia="lt-LT"/>
        </w:rPr>
        <w:t xml:space="preserve">finansinę kontrolę atlieka </w:t>
      </w:r>
      <w:r w:rsidR="00B84DA3" w:rsidRPr="00714F54">
        <w:rPr>
          <w:bCs/>
        </w:rPr>
        <w:t>Savivaldybės Finansų ir apskaitos skyrius</w:t>
      </w:r>
      <w:r w:rsidR="00B84DA3" w:rsidRPr="00714F54">
        <w:t xml:space="preserve">. </w:t>
      </w:r>
    </w:p>
    <w:p w14:paraId="3BEA431B" w14:textId="6A85596E" w:rsidR="00B84DA3" w:rsidRPr="00714F54" w:rsidRDefault="00DD43CE" w:rsidP="00B84DA3">
      <w:pPr>
        <w:tabs>
          <w:tab w:val="left" w:pos="851"/>
        </w:tabs>
        <w:spacing w:line="360" w:lineRule="auto"/>
        <w:jc w:val="both"/>
        <w:rPr>
          <w:lang w:eastAsia="lt-LT"/>
        </w:rPr>
      </w:pPr>
      <w:r>
        <w:t xml:space="preserve">         </w:t>
      </w:r>
      <w:r w:rsidR="0007599A">
        <w:t xml:space="preserve"> </w:t>
      </w:r>
      <w:r w:rsidR="00FA180B">
        <w:t xml:space="preserve">  26</w:t>
      </w:r>
      <w:r w:rsidR="00B84DA3" w:rsidRPr="00714F54">
        <w:t xml:space="preserve">. </w:t>
      </w:r>
      <w:r w:rsidR="00897CD6">
        <w:t>Priemonės</w:t>
      </w:r>
      <w:r w:rsidR="00B84DA3" w:rsidRPr="00714F54">
        <w:rPr>
          <w:bCs/>
        </w:rPr>
        <w:t xml:space="preserve"> </w:t>
      </w:r>
      <w:r w:rsidR="00897CD6">
        <w:rPr>
          <w:bCs/>
        </w:rPr>
        <w:t xml:space="preserve">veiklų </w:t>
      </w:r>
      <w:r w:rsidR="00B84DA3" w:rsidRPr="00714F54">
        <w:rPr>
          <w:bCs/>
        </w:rPr>
        <w:t xml:space="preserve">įgyvendinimo kontrolę atlieka </w:t>
      </w:r>
      <w:r w:rsidR="00B84DA3">
        <w:rPr>
          <w:bCs/>
        </w:rPr>
        <w:t>K</w:t>
      </w:r>
      <w:r w:rsidR="00B84DA3" w:rsidRPr="00714F54">
        <w:rPr>
          <w:bCs/>
        </w:rPr>
        <w:t xml:space="preserve">oordinatorius. </w:t>
      </w:r>
    </w:p>
    <w:p w14:paraId="251D42A5" w14:textId="27875E16" w:rsidR="00E5266F" w:rsidRPr="007C421F" w:rsidRDefault="00DD43CE" w:rsidP="00B84DA3">
      <w:pPr>
        <w:tabs>
          <w:tab w:val="left" w:pos="851"/>
        </w:tabs>
        <w:spacing w:line="360" w:lineRule="auto"/>
        <w:ind w:right="140"/>
        <w:jc w:val="both"/>
        <w:rPr>
          <w:lang w:eastAsia="lt-LT"/>
        </w:rPr>
      </w:pPr>
      <w:r>
        <w:rPr>
          <w:lang w:eastAsia="lt-LT"/>
        </w:rPr>
        <w:t xml:space="preserve">         </w:t>
      </w:r>
      <w:r w:rsidR="00FA180B">
        <w:rPr>
          <w:lang w:eastAsia="lt-LT"/>
        </w:rPr>
        <w:t xml:space="preserve">   27</w:t>
      </w:r>
      <w:r w:rsidR="00E5266F" w:rsidRPr="007C421F">
        <w:rPr>
          <w:lang w:eastAsia="lt-LT"/>
        </w:rPr>
        <w:t>. Nuostatai gali būti keičiami</w:t>
      </w:r>
      <w:r w:rsidR="00277ACB">
        <w:rPr>
          <w:lang w:eastAsia="lt-LT"/>
        </w:rPr>
        <w:t xml:space="preserve">, papildomi ar pripažįstami netekusiais galios </w:t>
      </w:r>
      <w:r w:rsidR="00E5266F" w:rsidRPr="007C421F">
        <w:rPr>
          <w:lang w:eastAsia="lt-LT"/>
        </w:rPr>
        <w:t>Anykščių rajono savivaldybės administracijos direktoriaus įsakymu.</w:t>
      </w:r>
    </w:p>
    <w:p w14:paraId="6E9273A1" w14:textId="77777777" w:rsidR="00E5266F" w:rsidRPr="007C421F" w:rsidRDefault="00E5266F" w:rsidP="00B84DA3">
      <w:pPr>
        <w:tabs>
          <w:tab w:val="left" w:pos="851"/>
        </w:tabs>
        <w:ind w:right="140"/>
        <w:jc w:val="center"/>
      </w:pPr>
      <w:r w:rsidRPr="007C421F">
        <w:t>__________________________________</w:t>
      </w:r>
    </w:p>
    <w:p w14:paraId="036AD078" w14:textId="77777777" w:rsidR="00E5266F" w:rsidRDefault="00E5266F" w:rsidP="00B84DA3">
      <w:pPr>
        <w:tabs>
          <w:tab w:val="left" w:pos="851"/>
        </w:tabs>
        <w:ind w:right="140"/>
      </w:pPr>
    </w:p>
    <w:p w14:paraId="5AFF688E" w14:textId="77777777" w:rsidR="00FA180B" w:rsidRDefault="00FA180B" w:rsidP="00B84DA3">
      <w:pPr>
        <w:tabs>
          <w:tab w:val="left" w:pos="851"/>
        </w:tabs>
        <w:ind w:right="140"/>
      </w:pPr>
    </w:p>
    <w:p w14:paraId="135B01A1" w14:textId="77777777" w:rsidR="00FA180B" w:rsidRDefault="00FA180B" w:rsidP="00B84DA3">
      <w:pPr>
        <w:tabs>
          <w:tab w:val="left" w:pos="851"/>
        </w:tabs>
        <w:ind w:right="140"/>
      </w:pPr>
    </w:p>
    <w:p w14:paraId="255A4280" w14:textId="77777777" w:rsidR="00FA180B" w:rsidRDefault="00FA180B" w:rsidP="00B84DA3">
      <w:pPr>
        <w:tabs>
          <w:tab w:val="left" w:pos="851"/>
        </w:tabs>
        <w:ind w:right="140"/>
      </w:pPr>
    </w:p>
    <w:p w14:paraId="12B5E725" w14:textId="77777777" w:rsidR="00FA180B" w:rsidRDefault="00FA180B" w:rsidP="00B84DA3">
      <w:pPr>
        <w:tabs>
          <w:tab w:val="left" w:pos="851"/>
        </w:tabs>
        <w:ind w:right="140"/>
      </w:pPr>
    </w:p>
    <w:p w14:paraId="67712438" w14:textId="77777777" w:rsidR="00FA180B" w:rsidRDefault="00FA180B" w:rsidP="00B84DA3">
      <w:pPr>
        <w:tabs>
          <w:tab w:val="left" w:pos="851"/>
        </w:tabs>
        <w:ind w:right="140"/>
      </w:pPr>
    </w:p>
    <w:p w14:paraId="7A8777DE" w14:textId="77777777" w:rsidR="00FA180B" w:rsidRDefault="00FA180B" w:rsidP="00B84DA3">
      <w:pPr>
        <w:tabs>
          <w:tab w:val="left" w:pos="851"/>
        </w:tabs>
        <w:ind w:right="140"/>
      </w:pPr>
    </w:p>
    <w:p w14:paraId="3A0E85B2" w14:textId="77777777" w:rsidR="00FA180B" w:rsidRDefault="00FA180B" w:rsidP="00B84DA3">
      <w:pPr>
        <w:tabs>
          <w:tab w:val="left" w:pos="851"/>
        </w:tabs>
        <w:ind w:right="140"/>
      </w:pPr>
    </w:p>
    <w:p w14:paraId="5A2BD5DA" w14:textId="77777777" w:rsidR="00FA180B" w:rsidRDefault="00FA180B" w:rsidP="00B84DA3">
      <w:pPr>
        <w:tabs>
          <w:tab w:val="left" w:pos="851"/>
        </w:tabs>
        <w:ind w:right="140"/>
      </w:pPr>
    </w:p>
    <w:p w14:paraId="5EB80461" w14:textId="77777777" w:rsidR="00FA180B" w:rsidRDefault="00FA180B" w:rsidP="00B84DA3">
      <w:pPr>
        <w:tabs>
          <w:tab w:val="left" w:pos="851"/>
        </w:tabs>
        <w:ind w:right="140"/>
      </w:pPr>
    </w:p>
    <w:p w14:paraId="3C2954A9" w14:textId="77777777" w:rsidR="00FA180B" w:rsidRDefault="00FA180B" w:rsidP="00B84DA3">
      <w:pPr>
        <w:tabs>
          <w:tab w:val="left" w:pos="851"/>
        </w:tabs>
        <w:ind w:right="140"/>
      </w:pPr>
    </w:p>
    <w:p w14:paraId="18A1A3E6" w14:textId="77777777" w:rsidR="00FA180B" w:rsidRDefault="00FA180B" w:rsidP="00B84DA3">
      <w:pPr>
        <w:tabs>
          <w:tab w:val="left" w:pos="851"/>
        </w:tabs>
        <w:ind w:right="140"/>
      </w:pPr>
    </w:p>
    <w:p w14:paraId="0C19737E" w14:textId="77777777" w:rsidR="00FA180B" w:rsidRDefault="00FA180B" w:rsidP="00B84DA3">
      <w:pPr>
        <w:tabs>
          <w:tab w:val="left" w:pos="851"/>
        </w:tabs>
        <w:ind w:right="140"/>
      </w:pPr>
    </w:p>
    <w:p w14:paraId="47706072" w14:textId="77777777" w:rsidR="00FA180B" w:rsidRDefault="00FA180B" w:rsidP="00B84DA3">
      <w:pPr>
        <w:tabs>
          <w:tab w:val="left" w:pos="851"/>
        </w:tabs>
        <w:ind w:right="140"/>
      </w:pPr>
    </w:p>
    <w:p w14:paraId="7E340768" w14:textId="77777777" w:rsidR="00EC25DE" w:rsidRDefault="00EC25DE" w:rsidP="00B84DA3">
      <w:pPr>
        <w:tabs>
          <w:tab w:val="left" w:pos="851"/>
        </w:tabs>
        <w:ind w:right="140"/>
      </w:pPr>
    </w:p>
    <w:p w14:paraId="2D0D160C" w14:textId="77777777" w:rsidR="00EC25DE" w:rsidRDefault="00EC25DE" w:rsidP="00B84DA3">
      <w:pPr>
        <w:tabs>
          <w:tab w:val="left" w:pos="851"/>
        </w:tabs>
        <w:ind w:right="140"/>
      </w:pPr>
    </w:p>
    <w:p w14:paraId="6A13882C" w14:textId="77777777" w:rsidR="00EC25DE" w:rsidRDefault="00EC25DE" w:rsidP="00B84DA3">
      <w:pPr>
        <w:tabs>
          <w:tab w:val="left" w:pos="851"/>
        </w:tabs>
        <w:ind w:right="140"/>
      </w:pPr>
    </w:p>
    <w:p w14:paraId="0A5BFA92" w14:textId="77777777" w:rsidR="00EC25DE" w:rsidRDefault="00EC25DE" w:rsidP="00B84DA3">
      <w:pPr>
        <w:tabs>
          <w:tab w:val="left" w:pos="851"/>
        </w:tabs>
        <w:ind w:right="140"/>
      </w:pPr>
    </w:p>
    <w:p w14:paraId="05A86CD0" w14:textId="77777777" w:rsidR="00EC25DE" w:rsidRDefault="00EC25DE" w:rsidP="00B84DA3">
      <w:pPr>
        <w:tabs>
          <w:tab w:val="left" w:pos="851"/>
        </w:tabs>
        <w:ind w:right="140"/>
      </w:pPr>
    </w:p>
    <w:p w14:paraId="29631CC3" w14:textId="77777777" w:rsidR="00EC25DE" w:rsidRDefault="00EC25DE" w:rsidP="00B84DA3">
      <w:pPr>
        <w:tabs>
          <w:tab w:val="left" w:pos="851"/>
        </w:tabs>
        <w:ind w:right="140"/>
      </w:pPr>
    </w:p>
    <w:p w14:paraId="5A533D54" w14:textId="77777777" w:rsidR="00EC25DE" w:rsidRDefault="00EC25DE" w:rsidP="00B84DA3">
      <w:pPr>
        <w:tabs>
          <w:tab w:val="left" w:pos="851"/>
        </w:tabs>
        <w:ind w:right="140"/>
      </w:pPr>
    </w:p>
    <w:p w14:paraId="4664AD36" w14:textId="77777777" w:rsidR="00EC25DE" w:rsidRDefault="00EC25DE" w:rsidP="00B84DA3">
      <w:pPr>
        <w:tabs>
          <w:tab w:val="left" w:pos="851"/>
        </w:tabs>
        <w:ind w:right="140"/>
      </w:pPr>
    </w:p>
    <w:p w14:paraId="1F55C776" w14:textId="77777777" w:rsidR="00EC25DE" w:rsidRDefault="00EC25DE" w:rsidP="00B84DA3">
      <w:pPr>
        <w:tabs>
          <w:tab w:val="left" w:pos="851"/>
        </w:tabs>
        <w:ind w:right="140"/>
      </w:pPr>
    </w:p>
    <w:p w14:paraId="38D1C159" w14:textId="77777777" w:rsidR="00EC25DE" w:rsidRDefault="00EC25DE" w:rsidP="00B84DA3">
      <w:pPr>
        <w:tabs>
          <w:tab w:val="left" w:pos="851"/>
        </w:tabs>
        <w:ind w:right="140"/>
      </w:pPr>
    </w:p>
    <w:p w14:paraId="61F3581C" w14:textId="77777777" w:rsidR="00EC25DE" w:rsidRDefault="00EC25DE" w:rsidP="00B84DA3">
      <w:pPr>
        <w:tabs>
          <w:tab w:val="left" w:pos="851"/>
        </w:tabs>
        <w:ind w:right="140"/>
      </w:pPr>
    </w:p>
    <w:p w14:paraId="4F880FC6" w14:textId="77777777" w:rsidR="00EC25DE" w:rsidRDefault="00EC25DE" w:rsidP="00B84DA3">
      <w:pPr>
        <w:tabs>
          <w:tab w:val="left" w:pos="851"/>
        </w:tabs>
        <w:ind w:right="140"/>
      </w:pPr>
    </w:p>
    <w:p w14:paraId="31D20475" w14:textId="77777777" w:rsidR="00EC25DE" w:rsidRDefault="00EC25DE" w:rsidP="00B84DA3">
      <w:pPr>
        <w:tabs>
          <w:tab w:val="left" w:pos="851"/>
        </w:tabs>
        <w:ind w:right="140"/>
      </w:pPr>
    </w:p>
    <w:p w14:paraId="6101DB10" w14:textId="77777777" w:rsidR="00EC25DE" w:rsidRDefault="00EC25DE" w:rsidP="00B84DA3">
      <w:pPr>
        <w:tabs>
          <w:tab w:val="left" w:pos="851"/>
        </w:tabs>
        <w:ind w:right="140"/>
      </w:pPr>
    </w:p>
    <w:p w14:paraId="1F3DD77F" w14:textId="77777777" w:rsidR="00EC25DE" w:rsidRDefault="00EC25DE" w:rsidP="00B84DA3">
      <w:pPr>
        <w:tabs>
          <w:tab w:val="left" w:pos="851"/>
        </w:tabs>
        <w:ind w:right="140"/>
      </w:pPr>
    </w:p>
    <w:p w14:paraId="2280DF15" w14:textId="77777777" w:rsidR="00EC25DE" w:rsidRDefault="00EC25DE" w:rsidP="00B84DA3">
      <w:pPr>
        <w:tabs>
          <w:tab w:val="left" w:pos="851"/>
        </w:tabs>
        <w:ind w:right="140"/>
      </w:pPr>
    </w:p>
    <w:p w14:paraId="44FAE818" w14:textId="77777777" w:rsidR="00EC25DE" w:rsidRDefault="00EC25DE" w:rsidP="00B84DA3">
      <w:pPr>
        <w:tabs>
          <w:tab w:val="left" w:pos="851"/>
        </w:tabs>
        <w:ind w:right="140"/>
      </w:pPr>
    </w:p>
    <w:p w14:paraId="68A6B4C9" w14:textId="77777777" w:rsidR="00EC25DE" w:rsidRDefault="00EC25DE" w:rsidP="00B84DA3">
      <w:pPr>
        <w:tabs>
          <w:tab w:val="left" w:pos="851"/>
        </w:tabs>
        <w:ind w:right="140"/>
      </w:pPr>
    </w:p>
    <w:p w14:paraId="5E727B94" w14:textId="77777777" w:rsidR="00EC25DE" w:rsidRDefault="00EC25DE" w:rsidP="00B84DA3">
      <w:pPr>
        <w:tabs>
          <w:tab w:val="left" w:pos="851"/>
        </w:tabs>
        <w:ind w:right="140"/>
      </w:pPr>
    </w:p>
    <w:p w14:paraId="68FBC091" w14:textId="77777777" w:rsidR="00EC25DE" w:rsidRDefault="00EC25DE" w:rsidP="00B84DA3">
      <w:pPr>
        <w:tabs>
          <w:tab w:val="left" w:pos="851"/>
        </w:tabs>
        <w:ind w:right="140"/>
      </w:pPr>
    </w:p>
    <w:p w14:paraId="1D1778C8" w14:textId="77777777" w:rsidR="00EC25DE" w:rsidRDefault="00EC25DE" w:rsidP="00B84DA3">
      <w:pPr>
        <w:tabs>
          <w:tab w:val="left" w:pos="851"/>
        </w:tabs>
        <w:ind w:right="140"/>
      </w:pPr>
    </w:p>
    <w:p w14:paraId="28815F08" w14:textId="77777777" w:rsidR="00EC25DE" w:rsidRDefault="00EC25DE" w:rsidP="00B84DA3">
      <w:pPr>
        <w:tabs>
          <w:tab w:val="left" w:pos="851"/>
        </w:tabs>
        <w:ind w:right="140"/>
      </w:pPr>
    </w:p>
    <w:p w14:paraId="06278F99" w14:textId="77777777" w:rsidR="00EC25DE" w:rsidRDefault="00EC25DE" w:rsidP="00B84DA3">
      <w:pPr>
        <w:tabs>
          <w:tab w:val="left" w:pos="851"/>
        </w:tabs>
        <w:ind w:right="140"/>
      </w:pPr>
    </w:p>
    <w:p w14:paraId="36BCA451" w14:textId="77777777" w:rsidR="00EC25DE" w:rsidRDefault="00EC25DE" w:rsidP="00B84DA3">
      <w:pPr>
        <w:tabs>
          <w:tab w:val="left" w:pos="851"/>
        </w:tabs>
        <w:ind w:right="140"/>
      </w:pPr>
    </w:p>
    <w:p w14:paraId="7DF8990E" w14:textId="77777777" w:rsidR="00EC25DE" w:rsidRDefault="00EC25DE" w:rsidP="00B84DA3">
      <w:pPr>
        <w:tabs>
          <w:tab w:val="left" w:pos="851"/>
        </w:tabs>
        <w:ind w:right="140"/>
      </w:pPr>
    </w:p>
    <w:p w14:paraId="4514A1ED" w14:textId="77777777" w:rsidR="00EC25DE" w:rsidRDefault="00EC25DE" w:rsidP="00B84DA3">
      <w:pPr>
        <w:tabs>
          <w:tab w:val="left" w:pos="851"/>
        </w:tabs>
        <w:ind w:right="140"/>
      </w:pPr>
    </w:p>
    <w:p w14:paraId="3D30CDAE" w14:textId="77777777" w:rsidR="00FA180B" w:rsidRDefault="00FA180B" w:rsidP="00B84DA3">
      <w:pPr>
        <w:tabs>
          <w:tab w:val="left" w:pos="851"/>
        </w:tabs>
        <w:ind w:right="140"/>
      </w:pPr>
    </w:p>
    <w:p w14:paraId="4394D40B" w14:textId="77777777" w:rsidR="00EC25DE" w:rsidRDefault="00EC25DE" w:rsidP="00B84DA3">
      <w:pPr>
        <w:tabs>
          <w:tab w:val="left" w:pos="851"/>
        </w:tabs>
        <w:ind w:right="140"/>
      </w:pPr>
    </w:p>
    <w:p w14:paraId="3F9786C2" w14:textId="77777777" w:rsidR="00EC25DE" w:rsidRPr="007C421F" w:rsidRDefault="00EC25DE" w:rsidP="00B84DA3">
      <w:pPr>
        <w:tabs>
          <w:tab w:val="left" w:pos="851"/>
        </w:tabs>
        <w:ind w:right="140"/>
      </w:pPr>
    </w:p>
    <w:p w14:paraId="33CC2B24" w14:textId="77777777" w:rsidR="006538F0" w:rsidRPr="007C421F" w:rsidRDefault="006538F0" w:rsidP="00B84DA3">
      <w:pPr>
        <w:tabs>
          <w:tab w:val="left" w:pos="851"/>
        </w:tabs>
        <w:ind w:right="140"/>
      </w:pPr>
    </w:p>
    <w:p w14:paraId="3A9FC99D" w14:textId="77777777" w:rsidR="006F5CA7" w:rsidRDefault="006F5CA7" w:rsidP="006F5CA7">
      <w:pPr>
        <w:ind w:left="5040"/>
        <w:rPr>
          <w:bCs/>
        </w:rPr>
      </w:pPr>
      <w:r w:rsidRPr="00B57634">
        <w:t xml:space="preserve">Anykščių rajono savivaldybės </w:t>
      </w:r>
      <w:r>
        <w:t>strateginio 20</w:t>
      </w:r>
      <w:r w:rsidR="008F6BE8">
        <w:t>20</w:t>
      </w:r>
      <w:r w:rsidRPr="00B57634">
        <w:t>–20</w:t>
      </w:r>
      <w:r>
        <w:t>2</w:t>
      </w:r>
      <w:r w:rsidR="008F6BE8">
        <w:t>2</w:t>
      </w:r>
      <w:r w:rsidRPr="00B57634">
        <w:t xml:space="preserve"> metų veiklos plano 1 programos „Darnios  kurortinės plėtros programa“ </w:t>
      </w:r>
      <w:r>
        <w:rPr>
          <w:bCs/>
        </w:rPr>
        <w:t>priemon</w:t>
      </w:r>
      <w:r w:rsidR="00505C14">
        <w:rPr>
          <w:bCs/>
        </w:rPr>
        <w:t>ės</w:t>
      </w:r>
      <w:r w:rsidRPr="00B57634">
        <w:rPr>
          <w:bCs/>
        </w:rPr>
        <w:t xml:space="preserve"> </w:t>
      </w:r>
      <w:r w:rsidR="00CD18FA">
        <w:rPr>
          <w:bCs/>
        </w:rPr>
        <w:t>1.1.1.0</w:t>
      </w:r>
      <w:r w:rsidR="00897CD6">
        <w:rPr>
          <w:bCs/>
        </w:rPr>
        <w:t>6</w:t>
      </w:r>
      <w:r w:rsidR="00CD18FA">
        <w:rPr>
          <w:bCs/>
        </w:rPr>
        <w:t xml:space="preserve"> priemonės „</w:t>
      </w:r>
      <w:r w:rsidR="00897CD6">
        <w:rPr>
          <w:bCs/>
        </w:rPr>
        <w:t>Kūrybinių iniciatyvų plėtra</w:t>
      </w:r>
      <w:r w:rsidR="00CD18FA" w:rsidRPr="00797F9F">
        <w:rPr>
          <w:bCs/>
        </w:rPr>
        <w:t xml:space="preserve">“ </w:t>
      </w:r>
      <w:r w:rsidR="00CD18FA">
        <w:rPr>
          <w:bCs/>
        </w:rPr>
        <w:t xml:space="preserve"> </w:t>
      </w:r>
      <w:r w:rsidR="00897CD6">
        <w:t>prašymų</w:t>
      </w:r>
      <w:r w:rsidR="00CD18FA" w:rsidRPr="00B57634">
        <w:rPr>
          <w:bCs/>
        </w:rPr>
        <w:t xml:space="preserve"> </w:t>
      </w:r>
      <w:r w:rsidRPr="00B57634">
        <w:rPr>
          <w:bCs/>
        </w:rPr>
        <w:t xml:space="preserve">finansavimo nuostatų  </w:t>
      </w:r>
      <w:r>
        <w:t>1</w:t>
      </w:r>
      <w:r w:rsidRPr="00B57634">
        <w:t xml:space="preserve"> </w:t>
      </w:r>
      <w:r w:rsidRPr="00B57634">
        <w:rPr>
          <w:bCs/>
        </w:rPr>
        <w:t xml:space="preserve">priedas </w:t>
      </w:r>
    </w:p>
    <w:p w14:paraId="1F065518" w14:textId="77777777" w:rsidR="00CD18FA" w:rsidRPr="00897CD6" w:rsidRDefault="00897CD6" w:rsidP="00CD18FA">
      <w:pPr>
        <w:pStyle w:val="Title"/>
        <w:ind w:right="140"/>
        <w:rPr>
          <w:sz w:val="24"/>
          <w:szCs w:val="24"/>
          <w:lang w:val="lt-LT"/>
        </w:rPr>
      </w:pPr>
      <w:r w:rsidRPr="00897CD6">
        <w:rPr>
          <w:sz w:val="24"/>
          <w:szCs w:val="24"/>
          <w:lang w:val="lt-LT"/>
        </w:rPr>
        <w:t>PRAŠYMAS</w:t>
      </w:r>
    </w:p>
    <w:p w14:paraId="50FB3104" w14:textId="77777777" w:rsidR="00CD18FA" w:rsidRDefault="00CD18FA" w:rsidP="00CD18FA">
      <w:pPr>
        <w:pStyle w:val="Title"/>
        <w:spacing w:after="120"/>
        <w:ind w:right="140"/>
        <w:rPr>
          <w:sz w:val="22"/>
          <w:szCs w:val="22"/>
          <w:lang w:val="lt-LT"/>
        </w:rPr>
      </w:pPr>
      <w:r>
        <w:rPr>
          <w:sz w:val="24"/>
          <w:szCs w:val="24"/>
          <w:lang w:val="lt-LT"/>
        </w:rPr>
        <w:t>ANYKŠČIŲ RAJONO SAVIVALDYBĖS BIUDŽETO LĖŠOMS GAUTI PAGAL ANYKŠČIŲ RAJONO SAVIVALDYBĖS STRATEGINIO 2020</w:t>
      </w:r>
      <w:r>
        <w:rPr>
          <w:lang w:val="lt-LT"/>
        </w:rPr>
        <w:t>–</w:t>
      </w:r>
      <w:r>
        <w:rPr>
          <w:sz w:val="24"/>
          <w:szCs w:val="24"/>
          <w:lang w:val="lt-LT"/>
        </w:rPr>
        <w:t xml:space="preserve">2022 METŲ VEIKLOS PLANO </w:t>
      </w:r>
      <w:r>
        <w:rPr>
          <w:bCs/>
          <w:sz w:val="24"/>
          <w:szCs w:val="24"/>
          <w:lang w:val="lt-LT"/>
        </w:rPr>
        <w:t>PRIEMONĘ 1.1.1.0</w:t>
      </w:r>
      <w:r w:rsidR="00897CD6">
        <w:rPr>
          <w:bCs/>
          <w:sz w:val="24"/>
          <w:szCs w:val="24"/>
          <w:lang w:val="lt-LT"/>
        </w:rPr>
        <w:t>6</w:t>
      </w:r>
      <w:r>
        <w:rPr>
          <w:b w:val="0"/>
          <w:i/>
          <w:sz w:val="22"/>
          <w:szCs w:val="22"/>
          <w:lang w:val="lt-LT"/>
        </w:rPr>
        <w:t xml:space="preserve"> </w:t>
      </w:r>
      <w:r>
        <w:rPr>
          <w:sz w:val="22"/>
          <w:szCs w:val="22"/>
          <w:lang w:val="lt-LT"/>
        </w:rPr>
        <w:t>„</w:t>
      </w:r>
      <w:r w:rsidR="00897CD6">
        <w:rPr>
          <w:sz w:val="22"/>
          <w:szCs w:val="22"/>
          <w:lang w:val="lt-LT"/>
        </w:rPr>
        <w:t>KŪRYBINIŲ INICIATYVŲ PLĖTRA</w:t>
      </w:r>
      <w:r>
        <w:rPr>
          <w:sz w:val="22"/>
          <w:szCs w:val="22"/>
          <w:lang w:val="lt-LT"/>
        </w:rPr>
        <w:t>“</w:t>
      </w:r>
    </w:p>
    <w:p w14:paraId="4F94423D" w14:textId="77777777" w:rsidR="00CD18FA" w:rsidRDefault="00CD18FA" w:rsidP="00CD18FA">
      <w:pPr>
        <w:ind w:right="140"/>
        <w:rPr>
          <w:b/>
        </w:rPr>
      </w:pPr>
      <w:r>
        <w:rPr>
          <w:b/>
        </w:rPr>
        <w:t>1. Duomenys apie pareiškėją:</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989"/>
      </w:tblGrid>
      <w:tr w:rsidR="00CD18FA" w14:paraId="0DDE3A57" w14:textId="77777777" w:rsidTr="00484EE8">
        <w:trPr>
          <w:trHeight w:val="396"/>
        </w:trPr>
        <w:tc>
          <w:tcPr>
            <w:tcW w:w="4536" w:type="dxa"/>
            <w:tcBorders>
              <w:top w:val="single" w:sz="4" w:space="0" w:color="auto"/>
              <w:left w:val="single" w:sz="4" w:space="0" w:color="auto"/>
              <w:bottom w:val="single" w:sz="4" w:space="0" w:color="auto"/>
              <w:right w:val="single" w:sz="4" w:space="0" w:color="auto"/>
            </w:tcBorders>
            <w:shd w:val="clear" w:color="auto" w:fill="FFFFFF"/>
            <w:hideMark/>
          </w:tcPr>
          <w:p w14:paraId="05BE0B8F" w14:textId="77777777" w:rsidR="00CD18FA" w:rsidRDefault="00CD18FA" w:rsidP="004E2F27">
            <w:pPr>
              <w:ind w:right="140"/>
            </w:pPr>
            <w:r>
              <w:t>Pareiškėjo pavadinimas</w:t>
            </w:r>
          </w:p>
        </w:tc>
        <w:tc>
          <w:tcPr>
            <w:tcW w:w="4989" w:type="dxa"/>
            <w:tcBorders>
              <w:top w:val="single" w:sz="4" w:space="0" w:color="auto"/>
              <w:left w:val="single" w:sz="4" w:space="0" w:color="auto"/>
              <w:bottom w:val="single" w:sz="4" w:space="0" w:color="auto"/>
              <w:right w:val="single" w:sz="4" w:space="0" w:color="auto"/>
            </w:tcBorders>
          </w:tcPr>
          <w:p w14:paraId="66CE27EA" w14:textId="77777777" w:rsidR="00CD18FA" w:rsidRDefault="00CD18FA" w:rsidP="004E2F27">
            <w:pPr>
              <w:ind w:right="140"/>
            </w:pPr>
          </w:p>
        </w:tc>
      </w:tr>
      <w:tr w:rsidR="00CD18FA" w14:paraId="6908288F" w14:textId="77777777" w:rsidTr="00484EE8">
        <w:trPr>
          <w:cantSplit/>
          <w:trHeight w:val="635"/>
        </w:trPr>
        <w:tc>
          <w:tcPr>
            <w:tcW w:w="4536" w:type="dxa"/>
            <w:tcBorders>
              <w:top w:val="single" w:sz="4" w:space="0" w:color="auto"/>
              <w:left w:val="single" w:sz="4" w:space="0" w:color="auto"/>
              <w:bottom w:val="single" w:sz="4" w:space="0" w:color="auto"/>
              <w:right w:val="single" w:sz="4" w:space="0" w:color="auto"/>
            </w:tcBorders>
            <w:shd w:val="clear" w:color="auto" w:fill="FFFFFF"/>
            <w:hideMark/>
          </w:tcPr>
          <w:p w14:paraId="2170D886" w14:textId="77777777" w:rsidR="00D661F8" w:rsidRDefault="00CD18FA" w:rsidP="00D661F8">
            <w:pPr>
              <w:ind w:right="140"/>
            </w:pPr>
            <w:r>
              <w:t xml:space="preserve">Pareiškėjo </w:t>
            </w:r>
            <w:r w:rsidR="00D661F8">
              <w:t>rekvizitai (adresas bankas banko kodas sąskaitos numeris)</w:t>
            </w:r>
          </w:p>
          <w:p w14:paraId="012F5A03" w14:textId="77777777" w:rsidR="00CD18FA" w:rsidRDefault="00CD18FA" w:rsidP="00D661F8">
            <w:pPr>
              <w:ind w:right="140"/>
            </w:pPr>
          </w:p>
        </w:tc>
        <w:tc>
          <w:tcPr>
            <w:tcW w:w="4989" w:type="dxa"/>
            <w:tcBorders>
              <w:top w:val="single" w:sz="4" w:space="0" w:color="auto"/>
              <w:left w:val="single" w:sz="4" w:space="0" w:color="auto"/>
              <w:bottom w:val="single" w:sz="4" w:space="0" w:color="auto"/>
              <w:right w:val="single" w:sz="4" w:space="0" w:color="auto"/>
            </w:tcBorders>
          </w:tcPr>
          <w:p w14:paraId="109CC397" w14:textId="77777777" w:rsidR="00CD18FA" w:rsidRDefault="00CD18FA" w:rsidP="004E2F27">
            <w:pPr>
              <w:ind w:right="140"/>
            </w:pPr>
          </w:p>
        </w:tc>
      </w:tr>
      <w:tr w:rsidR="00484EE8" w14:paraId="32B50D83" w14:textId="77777777" w:rsidTr="00484EE8">
        <w:trPr>
          <w:cantSplit/>
          <w:trHeight w:val="807"/>
        </w:trPr>
        <w:tc>
          <w:tcPr>
            <w:tcW w:w="4536" w:type="dxa"/>
            <w:tcBorders>
              <w:top w:val="single" w:sz="4" w:space="0" w:color="auto"/>
              <w:left w:val="single" w:sz="4" w:space="0" w:color="auto"/>
              <w:bottom w:val="single" w:sz="4" w:space="0" w:color="auto"/>
              <w:right w:val="single" w:sz="4" w:space="0" w:color="auto"/>
            </w:tcBorders>
            <w:shd w:val="clear" w:color="auto" w:fill="FFFFFF"/>
            <w:hideMark/>
          </w:tcPr>
          <w:p w14:paraId="7908DDD6" w14:textId="77777777" w:rsidR="00484EE8" w:rsidRDefault="00F373E6" w:rsidP="00484EE8">
            <w:pPr>
              <w:ind w:right="140"/>
            </w:pPr>
            <w:r>
              <w:t>Įstaigos vadovas</w:t>
            </w:r>
            <w:r w:rsidR="00484EE8">
              <w:t xml:space="preserve"> arba atstovas</w:t>
            </w:r>
          </w:p>
          <w:p w14:paraId="643341D7" w14:textId="77777777" w:rsidR="00484EE8" w:rsidRDefault="00484EE8" w:rsidP="00484EE8">
            <w:pPr>
              <w:ind w:right="140"/>
            </w:pPr>
            <w:r>
              <w:t>(Vardas, pavardė, pareigos, telefonas, el. paštas)</w:t>
            </w:r>
          </w:p>
        </w:tc>
        <w:tc>
          <w:tcPr>
            <w:tcW w:w="4989" w:type="dxa"/>
            <w:tcBorders>
              <w:top w:val="single" w:sz="4" w:space="0" w:color="auto"/>
              <w:left w:val="single" w:sz="4" w:space="0" w:color="auto"/>
              <w:right w:val="single" w:sz="4" w:space="0" w:color="auto"/>
            </w:tcBorders>
            <w:hideMark/>
          </w:tcPr>
          <w:p w14:paraId="1D71D2EA" w14:textId="77777777" w:rsidR="00484EE8" w:rsidRDefault="00484EE8" w:rsidP="004E2F27">
            <w:pPr>
              <w:ind w:right="140"/>
            </w:pPr>
          </w:p>
        </w:tc>
      </w:tr>
    </w:tbl>
    <w:p w14:paraId="66D41E66" w14:textId="77777777" w:rsidR="00CD18FA" w:rsidRDefault="00CD18FA" w:rsidP="00CD18FA">
      <w:pPr>
        <w:ind w:right="140"/>
        <w:rPr>
          <w:b/>
        </w:rPr>
      </w:pPr>
    </w:p>
    <w:p w14:paraId="729F17A7" w14:textId="77777777" w:rsidR="00CD18FA" w:rsidRDefault="00CD18FA" w:rsidP="00CD18FA">
      <w:pPr>
        <w:ind w:right="140"/>
        <w:rPr>
          <w:b/>
        </w:rPr>
      </w:pPr>
      <w:r>
        <w:rPr>
          <w:b/>
        </w:rPr>
        <w:t xml:space="preserve">2.  Duomenys apie </w:t>
      </w:r>
      <w:r w:rsidR="00897CD6">
        <w:rPr>
          <w:b/>
        </w:rPr>
        <w:t>veiklas</w:t>
      </w:r>
      <w:r>
        <w:rPr>
          <w:b/>
        </w:rPr>
        <w:t>, kuri</w:t>
      </w:r>
      <w:r w:rsidR="00897CD6">
        <w:rPr>
          <w:b/>
        </w:rPr>
        <w:t>oms</w:t>
      </w:r>
      <w:r>
        <w:rPr>
          <w:b/>
        </w:rPr>
        <w:t xml:space="preserve"> prašoma parama:</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3"/>
        <w:gridCol w:w="6782"/>
      </w:tblGrid>
      <w:tr w:rsidR="00CD18FA" w14:paraId="6CB6E7E3" w14:textId="77777777" w:rsidTr="00484EE8">
        <w:trPr>
          <w:trHeight w:val="273"/>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14:paraId="5C5B5162" w14:textId="77777777" w:rsidR="00CD18FA" w:rsidRDefault="00897CD6" w:rsidP="00897CD6">
            <w:pPr>
              <w:ind w:right="140"/>
            </w:pPr>
            <w:r>
              <w:t xml:space="preserve">Veiklų </w:t>
            </w:r>
            <w:r w:rsidR="00CD18FA">
              <w:t>pavadinimas</w:t>
            </w:r>
          </w:p>
        </w:tc>
        <w:tc>
          <w:tcPr>
            <w:tcW w:w="6782" w:type="dxa"/>
            <w:tcBorders>
              <w:top w:val="single" w:sz="4" w:space="0" w:color="auto"/>
              <w:left w:val="single" w:sz="4" w:space="0" w:color="auto"/>
              <w:bottom w:val="single" w:sz="4" w:space="0" w:color="auto"/>
              <w:right w:val="single" w:sz="4" w:space="0" w:color="auto"/>
            </w:tcBorders>
          </w:tcPr>
          <w:p w14:paraId="364E1636" w14:textId="77777777" w:rsidR="00CD18FA" w:rsidRDefault="00CD18FA" w:rsidP="004E2F27">
            <w:pPr>
              <w:ind w:right="140"/>
            </w:pPr>
          </w:p>
        </w:tc>
      </w:tr>
      <w:tr w:rsidR="00354511" w14:paraId="6D298C46" w14:textId="77777777" w:rsidTr="00484EE8">
        <w:trPr>
          <w:trHeight w:val="273"/>
        </w:trPr>
        <w:tc>
          <w:tcPr>
            <w:tcW w:w="2743" w:type="dxa"/>
            <w:tcBorders>
              <w:top w:val="single" w:sz="4" w:space="0" w:color="auto"/>
              <w:left w:val="single" w:sz="4" w:space="0" w:color="auto"/>
              <w:bottom w:val="single" w:sz="4" w:space="0" w:color="auto"/>
              <w:right w:val="single" w:sz="4" w:space="0" w:color="auto"/>
            </w:tcBorders>
            <w:shd w:val="clear" w:color="auto" w:fill="FFFFFF"/>
          </w:tcPr>
          <w:p w14:paraId="3FEADA3D" w14:textId="77777777" w:rsidR="00354511" w:rsidRDefault="00D661F8" w:rsidP="00897CD6">
            <w:pPr>
              <w:ind w:right="140"/>
            </w:pPr>
            <w:r>
              <w:t>Veiklų įgyvendinimo laikas ir vieta</w:t>
            </w:r>
          </w:p>
        </w:tc>
        <w:tc>
          <w:tcPr>
            <w:tcW w:w="6782" w:type="dxa"/>
            <w:tcBorders>
              <w:top w:val="single" w:sz="4" w:space="0" w:color="auto"/>
              <w:left w:val="single" w:sz="4" w:space="0" w:color="auto"/>
              <w:bottom w:val="single" w:sz="4" w:space="0" w:color="auto"/>
              <w:right w:val="single" w:sz="4" w:space="0" w:color="auto"/>
            </w:tcBorders>
          </w:tcPr>
          <w:p w14:paraId="2FC329DB" w14:textId="77777777" w:rsidR="00354511" w:rsidRDefault="00354511" w:rsidP="004E2F27">
            <w:pPr>
              <w:ind w:right="140"/>
            </w:pPr>
          </w:p>
        </w:tc>
      </w:tr>
      <w:tr w:rsidR="00CD18FA" w14:paraId="077C6264" w14:textId="77777777" w:rsidTr="00484EE8">
        <w:trPr>
          <w:cantSplit/>
          <w:trHeight w:val="290"/>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14:paraId="6DF751D6" w14:textId="77777777" w:rsidR="00CD18FA" w:rsidRDefault="00D661F8" w:rsidP="00D661F8">
            <w:pPr>
              <w:ind w:right="140"/>
            </w:pPr>
            <w:r>
              <w:t xml:space="preserve">Trumpas veiklų aprašymas </w:t>
            </w:r>
          </w:p>
        </w:tc>
        <w:tc>
          <w:tcPr>
            <w:tcW w:w="6782" w:type="dxa"/>
            <w:tcBorders>
              <w:top w:val="single" w:sz="4" w:space="0" w:color="auto"/>
              <w:left w:val="single" w:sz="4" w:space="0" w:color="auto"/>
              <w:bottom w:val="single" w:sz="4" w:space="0" w:color="auto"/>
              <w:right w:val="single" w:sz="4" w:space="0" w:color="auto"/>
            </w:tcBorders>
          </w:tcPr>
          <w:p w14:paraId="440B7B0C" w14:textId="77777777" w:rsidR="00CD18FA" w:rsidRDefault="00CD18FA" w:rsidP="004E2F27">
            <w:pPr>
              <w:ind w:right="140"/>
            </w:pPr>
          </w:p>
        </w:tc>
      </w:tr>
      <w:tr w:rsidR="00897CD6" w14:paraId="7FAAE148" w14:textId="77777777" w:rsidTr="00484EE8">
        <w:trPr>
          <w:cantSplit/>
          <w:trHeight w:val="290"/>
        </w:trPr>
        <w:tc>
          <w:tcPr>
            <w:tcW w:w="2743" w:type="dxa"/>
            <w:tcBorders>
              <w:top w:val="single" w:sz="4" w:space="0" w:color="auto"/>
              <w:left w:val="single" w:sz="4" w:space="0" w:color="auto"/>
              <w:bottom w:val="single" w:sz="4" w:space="0" w:color="auto"/>
              <w:right w:val="single" w:sz="4" w:space="0" w:color="auto"/>
            </w:tcBorders>
            <w:shd w:val="clear" w:color="auto" w:fill="FFFFFF"/>
          </w:tcPr>
          <w:p w14:paraId="49D74070" w14:textId="77777777" w:rsidR="00897CD6" w:rsidRDefault="00D661F8" w:rsidP="00D661F8">
            <w:pPr>
              <w:ind w:right="140"/>
            </w:pPr>
            <w:r>
              <w:t>Prašoma parama (Eur)</w:t>
            </w:r>
          </w:p>
        </w:tc>
        <w:tc>
          <w:tcPr>
            <w:tcW w:w="6782" w:type="dxa"/>
            <w:tcBorders>
              <w:top w:val="single" w:sz="4" w:space="0" w:color="auto"/>
              <w:left w:val="single" w:sz="4" w:space="0" w:color="auto"/>
              <w:bottom w:val="single" w:sz="4" w:space="0" w:color="auto"/>
              <w:right w:val="single" w:sz="4" w:space="0" w:color="auto"/>
            </w:tcBorders>
          </w:tcPr>
          <w:p w14:paraId="61CFE5AC" w14:textId="77777777" w:rsidR="00897CD6" w:rsidRDefault="00897CD6" w:rsidP="004E2F27">
            <w:pPr>
              <w:ind w:right="140"/>
            </w:pPr>
          </w:p>
        </w:tc>
      </w:tr>
      <w:tr w:rsidR="00CD18FA" w14:paraId="71F6C547" w14:textId="77777777" w:rsidTr="00484EE8">
        <w:trPr>
          <w:cantSplit/>
          <w:trHeight w:val="175"/>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14:paraId="59917347" w14:textId="77777777" w:rsidR="00CD18FA" w:rsidRDefault="00D661F8" w:rsidP="00A46A5C">
            <w:pPr>
              <w:ind w:right="140"/>
            </w:pPr>
            <w:r>
              <w:t>Prašomos paramos pagrindimas</w:t>
            </w:r>
          </w:p>
        </w:tc>
        <w:tc>
          <w:tcPr>
            <w:tcW w:w="6782" w:type="dxa"/>
            <w:tcBorders>
              <w:top w:val="single" w:sz="4" w:space="0" w:color="auto"/>
              <w:left w:val="single" w:sz="4" w:space="0" w:color="auto"/>
              <w:bottom w:val="single" w:sz="4" w:space="0" w:color="auto"/>
              <w:right w:val="single" w:sz="4" w:space="0" w:color="auto"/>
            </w:tcBorders>
          </w:tcPr>
          <w:p w14:paraId="3C0048D4" w14:textId="77777777" w:rsidR="00CD18FA" w:rsidRDefault="00CD18FA" w:rsidP="004E2F27">
            <w:pPr>
              <w:ind w:right="140"/>
            </w:pPr>
          </w:p>
        </w:tc>
      </w:tr>
      <w:tr w:rsidR="00CD18FA" w14:paraId="409B817E" w14:textId="77777777" w:rsidTr="00484EE8">
        <w:trPr>
          <w:cantSplit/>
          <w:trHeight w:val="561"/>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14:paraId="22FB33F3" w14:textId="77777777" w:rsidR="00CD18FA" w:rsidRDefault="00D661F8" w:rsidP="00333A01">
            <w:pPr>
              <w:ind w:right="140"/>
            </w:pPr>
            <w:r>
              <w:t xml:space="preserve">Gautas finansavimas (Eur)/ </w:t>
            </w:r>
            <w:r w:rsidR="00333A01">
              <w:t>ir f</w:t>
            </w:r>
            <w:r>
              <w:t>inansavimo šaltiniai</w:t>
            </w:r>
          </w:p>
        </w:tc>
        <w:tc>
          <w:tcPr>
            <w:tcW w:w="6782" w:type="dxa"/>
            <w:tcBorders>
              <w:top w:val="single" w:sz="4" w:space="0" w:color="auto"/>
              <w:left w:val="single" w:sz="4" w:space="0" w:color="auto"/>
              <w:bottom w:val="single" w:sz="4" w:space="0" w:color="auto"/>
              <w:right w:val="single" w:sz="4" w:space="0" w:color="auto"/>
            </w:tcBorders>
          </w:tcPr>
          <w:p w14:paraId="1A04AE32" w14:textId="77777777" w:rsidR="00CD18FA" w:rsidRDefault="00CD18FA" w:rsidP="004E2F27">
            <w:pPr>
              <w:ind w:right="140"/>
            </w:pPr>
          </w:p>
        </w:tc>
      </w:tr>
      <w:tr w:rsidR="00CD18FA" w14:paraId="103277C3" w14:textId="77777777" w:rsidTr="00484EE8">
        <w:trPr>
          <w:cantSplit/>
          <w:trHeight w:val="181"/>
        </w:trPr>
        <w:tc>
          <w:tcPr>
            <w:tcW w:w="2743" w:type="dxa"/>
            <w:tcBorders>
              <w:top w:val="single" w:sz="4" w:space="0" w:color="auto"/>
              <w:left w:val="single" w:sz="4" w:space="0" w:color="auto"/>
              <w:bottom w:val="single" w:sz="4" w:space="0" w:color="auto"/>
              <w:right w:val="single" w:sz="4" w:space="0" w:color="auto"/>
            </w:tcBorders>
            <w:shd w:val="clear" w:color="auto" w:fill="FFFFFF"/>
            <w:hideMark/>
          </w:tcPr>
          <w:p w14:paraId="28C383A2" w14:textId="77777777" w:rsidR="00CD18FA" w:rsidRDefault="00484EE8" w:rsidP="004E2F27">
            <w:pPr>
              <w:pStyle w:val="Style1"/>
              <w:ind w:right="140"/>
              <w:rPr>
                <w:szCs w:val="24"/>
              </w:rPr>
            </w:pPr>
            <w:r>
              <w:rPr>
                <w:szCs w:val="24"/>
              </w:rPr>
              <w:t>Pridedami dokumentai</w:t>
            </w:r>
          </w:p>
        </w:tc>
        <w:tc>
          <w:tcPr>
            <w:tcW w:w="6782" w:type="dxa"/>
            <w:tcBorders>
              <w:top w:val="single" w:sz="4" w:space="0" w:color="auto"/>
              <w:left w:val="single" w:sz="4" w:space="0" w:color="auto"/>
              <w:bottom w:val="single" w:sz="4" w:space="0" w:color="auto"/>
              <w:right w:val="single" w:sz="4" w:space="0" w:color="auto"/>
            </w:tcBorders>
          </w:tcPr>
          <w:p w14:paraId="6F9DB4EA" w14:textId="77777777" w:rsidR="00CD18FA" w:rsidRDefault="00CD18FA" w:rsidP="004E2F27">
            <w:pPr>
              <w:pStyle w:val="Style1"/>
              <w:ind w:right="140"/>
              <w:rPr>
                <w:szCs w:val="24"/>
              </w:rPr>
            </w:pPr>
          </w:p>
        </w:tc>
      </w:tr>
    </w:tbl>
    <w:p w14:paraId="7B2925F7" w14:textId="77777777" w:rsidR="00484EE8" w:rsidRDefault="00484EE8" w:rsidP="00CD18FA">
      <w:pPr>
        <w:ind w:right="140"/>
        <w:rPr>
          <w:b/>
        </w:rPr>
      </w:pPr>
    </w:p>
    <w:p w14:paraId="74A2626C" w14:textId="77777777" w:rsidR="00CD18FA" w:rsidRDefault="00354511" w:rsidP="00CD18FA">
      <w:pPr>
        <w:ind w:right="140"/>
        <w:rPr>
          <w:b/>
        </w:rPr>
      </w:pPr>
      <w:r>
        <w:rPr>
          <w:b/>
        </w:rPr>
        <w:t xml:space="preserve">3. </w:t>
      </w:r>
      <w:r w:rsidR="00D661F8">
        <w:rPr>
          <w:b/>
        </w:rPr>
        <w:t>Veiklų sąmata</w:t>
      </w:r>
      <w:r w:rsidR="00CD18FA">
        <w:rPr>
          <w:b/>
        </w:rPr>
        <w:t>:</w:t>
      </w:r>
    </w:p>
    <w:tbl>
      <w:tblPr>
        <w:tblW w:w="95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812"/>
        <w:gridCol w:w="1421"/>
        <w:gridCol w:w="1134"/>
        <w:gridCol w:w="1276"/>
        <w:gridCol w:w="1162"/>
      </w:tblGrid>
      <w:tr w:rsidR="00CD18FA" w14:paraId="6FB64F06" w14:textId="77777777" w:rsidTr="004E2F27">
        <w:trPr>
          <w:trHeight w:val="907"/>
        </w:trPr>
        <w:tc>
          <w:tcPr>
            <w:tcW w:w="721" w:type="dxa"/>
            <w:tcBorders>
              <w:top w:val="single" w:sz="4" w:space="0" w:color="auto"/>
              <w:left w:val="single" w:sz="4" w:space="0" w:color="auto"/>
              <w:bottom w:val="single" w:sz="4" w:space="0" w:color="auto"/>
              <w:right w:val="single" w:sz="4" w:space="0" w:color="auto"/>
            </w:tcBorders>
            <w:vAlign w:val="center"/>
            <w:hideMark/>
          </w:tcPr>
          <w:p w14:paraId="14A6C671" w14:textId="77777777" w:rsidR="00CD18FA" w:rsidRDefault="00CD18FA" w:rsidP="004E2F27">
            <w:pPr>
              <w:ind w:right="140"/>
              <w:jc w:val="center"/>
            </w:pPr>
            <w:r>
              <w:t>Eil.Nr.</w:t>
            </w:r>
          </w:p>
        </w:tc>
        <w:tc>
          <w:tcPr>
            <w:tcW w:w="3812" w:type="dxa"/>
            <w:tcBorders>
              <w:top w:val="single" w:sz="4" w:space="0" w:color="auto"/>
              <w:left w:val="single" w:sz="4" w:space="0" w:color="auto"/>
              <w:bottom w:val="single" w:sz="4" w:space="0" w:color="auto"/>
              <w:right w:val="single" w:sz="4" w:space="0" w:color="auto"/>
            </w:tcBorders>
            <w:vAlign w:val="center"/>
            <w:hideMark/>
          </w:tcPr>
          <w:p w14:paraId="5D17A49B" w14:textId="77777777" w:rsidR="00CD18FA" w:rsidRDefault="00CD18FA" w:rsidP="004E2F27">
            <w:pPr>
              <w:ind w:right="140"/>
              <w:jc w:val="center"/>
            </w:pPr>
            <w:r>
              <w:t>Išlaidų pavadinimas</w:t>
            </w:r>
          </w:p>
        </w:tc>
        <w:tc>
          <w:tcPr>
            <w:tcW w:w="1421" w:type="dxa"/>
            <w:tcBorders>
              <w:top w:val="single" w:sz="4" w:space="0" w:color="auto"/>
              <w:left w:val="single" w:sz="4" w:space="0" w:color="auto"/>
              <w:bottom w:val="single" w:sz="4" w:space="0" w:color="auto"/>
              <w:right w:val="single" w:sz="4" w:space="0" w:color="auto"/>
            </w:tcBorders>
            <w:vAlign w:val="center"/>
            <w:hideMark/>
          </w:tcPr>
          <w:p w14:paraId="6F12BA0E" w14:textId="77777777" w:rsidR="00CD18FA" w:rsidRDefault="00CD18FA" w:rsidP="004E2F27">
            <w:pPr>
              <w:ind w:right="140"/>
              <w:jc w:val="center"/>
            </w:pPr>
            <w:r>
              <w:t>Mato vienetai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788C91" w14:textId="77777777" w:rsidR="00CD18FA" w:rsidRDefault="00CD18FA" w:rsidP="004E2F27">
            <w:pPr>
              <w:ind w:right="140"/>
              <w:jc w:val="center"/>
            </w:pPr>
            <w:r>
              <w:t>Kaina</w:t>
            </w:r>
          </w:p>
          <w:p w14:paraId="77B57CA6" w14:textId="77777777" w:rsidR="00CD18FA" w:rsidRDefault="00CD18FA" w:rsidP="004E2F27">
            <w:pPr>
              <w:ind w:right="140"/>
              <w:jc w:val="center"/>
            </w:pPr>
            <w:r>
              <w:t>(EUR)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7BF4AE" w14:textId="77777777" w:rsidR="00CD18FA" w:rsidRDefault="00CD18FA" w:rsidP="004E2F27">
            <w:pPr>
              <w:ind w:right="140"/>
              <w:jc w:val="center"/>
            </w:pPr>
            <w:r>
              <w:t>Kiekis</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6665ACE" w14:textId="77777777" w:rsidR="00CD18FA" w:rsidRDefault="00CD18FA" w:rsidP="004E2F27">
            <w:pPr>
              <w:ind w:right="140"/>
              <w:jc w:val="center"/>
            </w:pPr>
            <w:r>
              <w:t>Suma   (EUR)</w:t>
            </w:r>
          </w:p>
        </w:tc>
      </w:tr>
      <w:tr w:rsidR="00CD18FA" w14:paraId="7126129E" w14:textId="77777777" w:rsidTr="004E2F27">
        <w:trPr>
          <w:trHeight w:val="296"/>
        </w:trPr>
        <w:tc>
          <w:tcPr>
            <w:tcW w:w="721" w:type="dxa"/>
            <w:tcBorders>
              <w:top w:val="single" w:sz="4" w:space="0" w:color="auto"/>
              <w:left w:val="single" w:sz="4" w:space="0" w:color="auto"/>
              <w:bottom w:val="single" w:sz="4" w:space="0" w:color="auto"/>
              <w:right w:val="single" w:sz="4" w:space="0" w:color="auto"/>
            </w:tcBorders>
          </w:tcPr>
          <w:p w14:paraId="4002903E" w14:textId="77777777" w:rsidR="00CD18FA" w:rsidRDefault="00CD18FA" w:rsidP="004E2F27">
            <w:pPr>
              <w:ind w:right="140"/>
            </w:pPr>
          </w:p>
        </w:tc>
        <w:tc>
          <w:tcPr>
            <w:tcW w:w="3812" w:type="dxa"/>
            <w:tcBorders>
              <w:top w:val="single" w:sz="4" w:space="0" w:color="auto"/>
              <w:left w:val="single" w:sz="4" w:space="0" w:color="auto"/>
              <w:bottom w:val="single" w:sz="4" w:space="0" w:color="auto"/>
              <w:right w:val="single" w:sz="4" w:space="0" w:color="auto"/>
            </w:tcBorders>
          </w:tcPr>
          <w:p w14:paraId="3D646620" w14:textId="77777777" w:rsidR="00CD18FA" w:rsidRDefault="00CD18FA" w:rsidP="004E2F27">
            <w:pPr>
              <w:ind w:right="140"/>
            </w:pPr>
          </w:p>
        </w:tc>
        <w:tc>
          <w:tcPr>
            <w:tcW w:w="1421" w:type="dxa"/>
            <w:tcBorders>
              <w:top w:val="single" w:sz="4" w:space="0" w:color="auto"/>
              <w:left w:val="single" w:sz="4" w:space="0" w:color="auto"/>
              <w:bottom w:val="single" w:sz="4" w:space="0" w:color="auto"/>
              <w:right w:val="single" w:sz="4" w:space="0" w:color="auto"/>
            </w:tcBorders>
          </w:tcPr>
          <w:p w14:paraId="4FAEBE07" w14:textId="77777777" w:rsidR="00CD18FA" w:rsidRDefault="00CD18FA" w:rsidP="004E2F27">
            <w:pPr>
              <w:ind w:right="140"/>
            </w:pPr>
          </w:p>
        </w:tc>
        <w:tc>
          <w:tcPr>
            <w:tcW w:w="1134" w:type="dxa"/>
            <w:tcBorders>
              <w:top w:val="single" w:sz="4" w:space="0" w:color="auto"/>
              <w:left w:val="single" w:sz="4" w:space="0" w:color="auto"/>
              <w:bottom w:val="single" w:sz="4" w:space="0" w:color="auto"/>
              <w:right w:val="single" w:sz="4" w:space="0" w:color="auto"/>
            </w:tcBorders>
          </w:tcPr>
          <w:p w14:paraId="7DBCFBAA" w14:textId="77777777" w:rsidR="00CD18FA" w:rsidRDefault="00CD18FA" w:rsidP="004E2F27">
            <w:pPr>
              <w:ind w:right="140"/>
            </w:pPr>
          </w:p>
        </w:tc>
        <w:tc>
          <w:tcPr>
            <w:tcW w:w="1276" w:type="dxa"/>
            <w:tcBorders>
              <w:top w:val="single" w:sz="4" w:space="0" w:color="auto"/>
              <w:left w:val="single" w:sz="4" w:space="0" w:color="auto"/>
              <w:bottom w:val="single" w:sz="4" w:space="0" w:color="auto"/>
              <w:right w:val="single" w:sz="4" w:space="0" w:color="auto"/>
            </w:tcBorders>
          </w:tcPr>
          <w:p w14:paraId="560FA2E4" w14:textId="77777777" w:rsidR="00CD18FA" w:rsidRDefault="00CD18FA" w:rsidP="004E2F27">
            <w:pPr>
              <w:ind w:right="140"/>
            </w:pPr>
          </w:p>
        </w:tc>
        <w:tc>
          <w:tcPr>
            <w:tcW w:w="1162" w:type="dxa"/>
            <w:tcBorders>
              <w:top w:val="single" w:sz="4" w:space="0" w:color="auto"/>
              <w:left w:val="single" w:sz="4" w:space="0" w:color="auto"/>
              <w:bottom w:val="single" w:sz="4" w:space="0" w:color="auto"/>
              <w:right w:val="single" w:sz="4" w:space="0" w:color="auto"/>
            </w:tcBorders>
          </w:tcPr>
          <w:p w14:paraId="30E8E1AA" w14:textId="77777777" w:rsidR="00CD18FA" w:rsidRDefault="00CD18FA" w:rsidP="004E2F27">
            <w:pPr>
              <w:ind w:right="140"/>
            </w:pPr>
          </w:p>
        </w:tc>
      </w:tr>
      <w:tr w:rsidR="00CD18FA" w14:paraId="5002AAAD" w14:textId="77777777" w:rsidTr="004E2F27">
        <w:trPr>
          <w:trHeight w:val="296"/>
        </w:trPr>
        <w:tc>
          <w:tcPr>
            <w:tcW w:w="721" w:type="dxa"/>
            <w:tcBorders>
              <w:top w:val="single" w:sz="4" w:space="0" w:color="auto"/>
              <w:left w:val="single" w:sz="4" w:space="0" w:color="auto"/>
              <w:bottom w:val="single" w:sz="4" w:space="0" w:color="auto"/>
              <w:right w:val="single" w:sz="4" w:space="0" w:color="auto"/>
            </w:tcBorders>
          </w:tcPr>
          <w:p w14:paraId="5CA52BC3" w14:textId="77777777" w:rsidR="00CD18FA" w:rsidRDefault="00CD18FA" w:rsidP="004E2F27">
            <w:pPr>
              <w:ind w:right="140"/>
            </w:pPr>
          </w:p>
        </w:tc>
        <w:tc>
          <w:tcPr>
            <w:tcW w:w="3812" w:type="dxa"/>
            <w:tcBorders>
              <w:top w:val="single" w:sz="4" w:space="0" w:color="auto"/>
              <w:left w:val="single" w:sz="4" w:space="0" w:color="auto"/>
              <w:bottom w:val="single" w:sz="4" w:space="0" w:color="auto"/>
              <w:right w:val="single" w:sz="4" w:space="0" w:color="auto"/>
            </w:tcBorders>
          </w:tcPr>
          <w:p w14:paraId="478CB520" w14:textId="77777777" w:rsidR="00CD18FA" w:rsidRDefault="00CD18FA" w:rsidP="004E2F27">
            <w:pPr>
              <w:ind w:right="140"/>
            </w:pPr>
          </w:p>
        </w:tc>
        <w:tc>
          <w:tcPr>
            <w:tcW w:w="1421" w:type="dxa"/>
            <w:tcBorders>
              <w:top w:val="single" w:sz="4" w:space="0" w:color="auto"/>
              <w:left w:val="single" w:sz="4" w:space="0" w:color="auto"/>
              <w:bottom w:val="single" w:sz="4" w:space="0" w:color="auto"/>
              <w:right w:val="single" w:sz="4" w:space="0" w:color="auto"/>
            </w:tcBorders>
          </w:tcPr>
          <w:p w14:paraId="7C0D6BEE" w14:textId="77777777" w:rsidR="00CD18FA" w:rsidRDefault="00CD18FA" w:rsidP="004E2F27">
            <w:pPr>
              <w:ind w:right="140"/>
            </w:pPr>
          </w:p>
        </w:tc>
        <w:tc>
          <w:tcPr>
            <w:tcW w:w="1134" w:type="dxa"/>
            <w:tcBorders>
              <w:top w:val="single" w:sz="4" w:space="0" w:color="auto"/>
              <w:left w:val="single" w:sz="4" w:space="0" w:color="auto"/>
              <w:bottom w:val="single" w:sz="4" w:space="0" w:color="auto"/>
              <w:right w:val="single" w:sz="4" w:space="0" w:color="auto"/>
            </w:tcBorders>
          </w:tcPr>
          <w:p w14:paraId="29F28B77" w14:textId="77777777" w:rsidR="00CD18FA" w:rsidRDefault="00CD18FA" w:rsidP="004E2F27">
            <w:pPr>
              <w:ind w:right="140"/>
            </w:pPr>
          </w:p>
        </w:tc>
        <w:tc>
          <w:tcPr>
            <w:tcW w:w="1276" w:type="dxa"/>
            <w:tcBorders>
              <w:top w:val="single" w:sz="4" w:space="0" w:color="auto"/>
              <w:left w:val="single" w:sz="4" w:space="0" w:color="auto"/>
              <w:bottom w:val="single" w:sz="4" w:space="0" w:color="auto"/>
              <w:right w:val="single" w:sz="4" w:space="0" w:color="auto"/>
            </w:tcBorders>
          </w:tcPr>
          <w:p w14:paraId="58DD0D66" w14:textId="77777777" w:rsidR="00CD18FA" w:rsidRDefault="00CD18FA" w:rsidP="004E2F27">
            <w:pPr>
              <w:ind w:right="140"/>
            </w:pPr>
          </w:p>
        </w:tc>
        <w:tc>
          <w:tcPr>
            <w:tcW w:w="1162" w:type="dxa"/>
            <w:tcBorders>
              <w:top w:val="single" w:sz="4" w:space="0" w:color="auto"/>
              <w:left w:val="single" w:sz="4" w:space="0" w:color="auto"/>
              <w:bottom w:val="single" w:sz="4" w:space="0" w:color="auto"/>
              <w:right w:val="single" w:sz="4" w:space="0" w:color="auto"/>
            </w:tcBorders>
          </w:tcPr>
          <w:p w14:paraId="3357F299" w14:textId="77777777" w:rsidR="00CD18FA" w:rsidRDefault="00CD18FA" w:rsidP="004E2F27">
            <w:pPr>
              <w:ind w:right="140"/>
            </w:pPr>
          </w:p>
        </w:tc>
      </w:tr>
      <w:tr w:rsidR="00CD18FA" w14:paraId="5D664442" w14:textId="77777777" w:rsidTr="004E2F27">
        <w:trPr>
          <w:trHeight w:val="296"/>
        </w:trPr>
        <w:tc>
          <w:tcPr>
            <w:tcW w:w="721" w:type="dxa"/>
            <w:tcBorders>
              <w:top w:val="single" w:sz="4" w:space="0" w:color="auto"/>
              <w:left w:val="single" w:sz="4" w:space="0" w:color="auto"/>
              <w:bottom w:val="single" w:sz="4" w:space="0" w:color="auto"/>
              <w:right w:val="single" w:sz="4" w:space="0" w:color="auto"/>
            </w:tcBorders>
          </w:tcPr>
          <w:p w14:paraId="115A998C" w14:textId="77777777" w:rsidR="00CD18FA" w:rsidRDefault="00CD18FA" w:rsidP="004E2F27">
            <w:pPr>
              <w:ind w:right="140"/>
            </w:pPr>
          </w:p>
        </w:tc>
        <w:tc>
          <w:tcPr>
            <w:tcW w:w="3812" w:type="dxa"/>
            <w:tcBorders>
              <w:top w:val="single" w:sz="4" w:space="0" w:color="auto"/>
              <w:left w:val="single" w:sz="4" w:space="0" w:color="auto"/>
              <w:bottom w:val="single" w:sz="4" w:space="0" w:color="auto"/>
              <w:right w:val="single" w:sz="4" w:space="0" w:color="auto"/>
            </w:tcBorders>
          </w:tcPr>
          <w:p w14:paraId="5BC15C82" w14:textId="77777777" w:rsidR="00CD18FA" w:rsidRDefault="00CD18FA" w:rsidP="004E2F27">
            <w:pPr>
              <w:ind w:right="140"/>
            </w:pPr>
          </w:p>
        </w:tc>
        <w:tc>
          <w:tcPr>
            <w:tcW w:w="1421" w:type="dxa"/>
            <w:tcBorders>
              <w:top w:val="single" w:sz="4" w:space="0" w:color="auto"/>
              <w:left w:val="single" w:sz="4" w:space="0" w:color="auto"/>
              <w:bottom w:val="single" w:sz="4" w:space="0" w:color="auto"/>
              <w:right w:val="single" w:sz="4" w:space="0" w:color="auto"/>
            </w:tcBorders>
          </w:tcPr>
          <w:p w14:paraId="2406E076" w14:textId="77777777" w:rsidR="00CD18FA" w:rsidRDefault="00CD18FA" w:rsidP="004E2F27">
            <w:pPr>
              <w:ind w:right="140"/>
            </w:pPr>
          </w:p>
        </w:tc>
        <w:tc>
          <w:tcPr>
            <w:tcW w:w="1134" w:type="dxa"/>
            <w:tcBorders>
              <w:top w:val="single" w:sz="4" w:space="0" w:color="auto"/>
              <w:left w:val="single" w:sz="4" w:space="0" w:color="auto"/>
              <w:bottom w:val="single" w:sz="4" w:space="0" w:color="auto"/>
              <w:right w:val="single" w:sz="4" w:space="0" w:color="auto"/>
            </w:tcBorders>
          </w:tcPr>
          <w:p w14:paraId="36DDE4A9" w14:textId="77777777" w:rsidR="00CD18FA" w:rsidRDefault="00CD18FA" w:rsidP="004E2F27">
            <w:pPr>
              <w:ind w:right="140"/>
            </w:pPr>
          </w:p>
        </w:tc>
        <w:tc>
          <w:tcPr>
            <w:tcW w:w="1276" w:type="dxa"/>
            <w:tcBorders>
              <w:top w:val="single" w:sz="4" w:space="0" w:color="auto"/>
              <w:left w:val="single" w:sz="4" w:space="0" w:color="auto"/>
              <w:bottom w:val="single" w:sz="4" w:space="0" w:color="auto"/>
              <w:right w:val="single" w:sz="4" w:space="0" w:color="auto"/>
            </w:tcBorders>
          </w:tcPr>
          <w:p w14:paraId="799A0068" w14:textId="77777777" w:rsidR="00CD18FA" w:rsidRDefault="00CD18FA" w:rsidP="004E2F27">
            <w:pPr>
              <w:ind w:right="140"/>
            </w:pPr>
          </w:p>
        </w:tc>
        <w:tc>
          <w:tcPr>
            <w:tcW w:w="1162" w:type="dxa"/>
            <w:tcBorders>
              <w:top w:val="single" w:sz="4" w:space="0" w:color="auto"/>
              <w:left w:val="single" w:sz="4" w:space="0" w:color="auto"/>
              <w:bottom w:val="single" w:sz="4" w:space="0" w:color="auto"/>
              <w:right w:val="single" w:sz="4" w:space="0" w:color="auto"/>
            </w:tcBorders>
          </w:tcPr>
          <w:p w14:paraId="240E8DE5" w14:textId="77777777" w:rsidR="00CD18FA" w:rsidRDefault="00CD18FA" w:rsidP="004E2F27">
            <w:pPr>
              <w:ind w:right="140"/>
            </w:pPr>
          </w:p>
        </w:tc>
      </w:tr>
      <w:tr w:rsidR="00CD18FA" w14:paraId="163E72AB" w14:textId="77777777" w:rsidTr="004E2F27">
        <w:trPr>
          <w:trHeight w:val="313"/>
        </w:trPr>
        <w:tc>
          <w:tcPr>
            <w:tcW w:w="721" w:type="dxa"/>
            <w:tcBorders>
              <w:top w:val="single" w:sz="4" w:space="0" w:color="auto"/>
              <w:left w:val="single" w:sz="4" w:space="0" w:color="auto"/>
              <w:bottom w:val="single" w:sz="4" w:space="0" w:color="auto"/>
              <w:right w:val="single" w:sz="4" w:space="0" w:color="auto"/>
            </w:tcBorders>
          </w:tcPr>
          <w:p w14:paraId="37558F6A" w14:textId="77777777" w:rsidR="00CD18FA" w:rsidRDefault="00CD18FA" w:rsidP="004E2F27">
            <w:pPr>
              <w:ind w:right="140"/>
            </w:pPr>
          </w:p>
        </w:tc>
        <w:tc>
          <w:tcPr>
            <w:tcW w:w="3812" w:type="dxa"/>
            <w:tcBorders>
              <w:top w:val="single" w:sz="4" w:space="0" w:color="auto"/>
              <w:left w:val="single" w:sz="4" w:space="0" w:color="auto"/>
              <w:bottom w:val="single" w:sz="4" w:space="0" w:color="auto"/>
              <w:right w:val="single" w:sz="4" w:space="0" w:color="auto"/>
            </w:tcBorders>
            <w:hideMark/>
          </w:tcPr>
          <w:p w14:paraId="686B9D83" w14:textId="77777777" w:rsidR="00CD18FA" w:rsidRDefault="00CD18FA" w:rsidP="004E2F27">
            <w:pPr>
              <w:ind w:right="140"/>
            </w:pPr>
            <w:r>
              <w:t>Iš viso</w:t>
            </w:r>
          </w:p>
        </w:tc>
        <w:tc>
          <w:tcPr>
            <w:tcW w:w="1421" w:type="dxa"/>
            <w:tcBorders>
              <w:top w:val="single" w:sz="4" w:space="0" w:color="auto"/>
              <w:left w:val="single" w:sz="4" w:space="0" w:color="auto"/>
              <w:bottom w:val="single" w:sz="4" w:space="0" w:color="auto"/>
              <w:right w:val="single" w:sz="4" w:space="0" w:color="auto"/>
            </w:tcBorders>
          </w:tcPr>
          <w:p w14:paraId="038699CA" w14:textId="77777777" w:rsidR="00CD18FA" w:rsidRDefault="00CD18FA" w:rsidP="004E2F27">
            <w:pPr>
              <w:ind w:right="140"/>
            </w:pPr>
          </w:p>
        </w:tc>
        <w:tc>
          <w:tcPr>
            <w:tcW w:w="1134" w:type="dxa"/>
            <w:tcBorders>
              <w:top w:val="single" w:sz="4" w:space="0" w:color="auto"/>
              <w:left w:val="single" w:sz="4" w:space="0" w:color="auto"/>
              <w:bottom w:val="single" w:sz="4" w:space="0" w:color="auto"/>
              <w:right w:val="single" w:sz="4" w:space="0" w:color="auto"/>
            </w:tcBorders>
          </w:tcPr>
          <w:p w14:paraId="5DC67CC6" w14:textId="77777777" w:rsidR="00CD18FA" w:rsidRDefault="00CD18FA" w:rsidP="004E2F27">
            <w:pPr>
              <w:ind w:right="140"/>
            </w:pPr>
          </w:p>
        </w:tc>
        <w:tc>
          <w:tcPr>
            <w:tcW w:w="1276" w:type="dxa"/>
            <w:tcBorders>
              <w:top w:val="single" w:sz="4" w:space="0" w:color="auto"/>
              <w:left w:val="single" w:sz="4" w:space="0" w:color="auto"/>
              <w:bottom w:val="single" w:sz="4" w:space="0" w:color="auto"/>
              <w:right w:val="single" w:sz="4" w:space="0" w:color="auto"/>
            </w:tcBorders>
          </w:tcPr>
          <w:p w14:paraId="22ADA015" w14:textId="77777777" w:rsidR="00CD18FA" w:rsidRDefault="00CD18FA" w:rsidP="004E2F27">
            <w:pPr>
              <w:ind w:right="140"/>
            </w:pPr>
          </w:p>
        </w:tc>
        <w:tc>
          <w:tcPr>
            <w:tcW w:w="1162" w:type="dxa"/>
            <w:tcBorders>
              <w:top w:val="single" w:sz="4" w:space="0" w:color="auto"/>
              <w:left w:val="single" w:sz="4" w:space="0" w:color="auto"/>
              <w:bottom w:val="single" w:sz="4" w:space="0" w:color="auto"/>
              <w:right w:val="single" w:sz="4" w:space="0" w:color="auto"/>
            </w:tcBorders>
          </w:tcPr>
          <w:p w14:paraId="79E30B89" w14:textId="77777777" w:rsidR="00CD18FA" w:rsidRDefault="00CD18FA" w:rsidP="004E2F27">
            <w:pPr>
              <w:ind w:right="140"/>
            </w:pPr>
          </w:p>
        </w:tc>
      </w:tr>
    </w:tbl>
    <w:p w14:paraId="74C1D32C" w14:textId="77777777" w:rsidR="00CD18FA" w:rsidRDefault="00CD18FA" w:rsidP="00CD18FA">
      <w:pPr>
        <w:ind w:right="140"/>
        <w:rPr>
          <w:b/>
        </w:rPr>
      </w:pPr>
    </w:p>
    <w:p w14:paraId="4ACF4302" w14:textId="77777777" w:rsidR="00CD18FA" w:rsidRDefault="00F373E6" w:rsidP="00CD18FA">
      <w:pPr>
        <w:ind w:right="140"/>
      </w:pPr>
      <w:r>
        <w:t>Įstaigos v</w:t>
      </w:r>
      <w:r w:rsidR="00CD18FA">
        <w:t>adovas                ___________         _______________________       __________________</w:t>
      </w:r>
    </w:p>
    <w:p w14:paraId="0C4A7FAB" w14:textId="77777777" w:rsidR="00CD18FA" w:rsidRDefault="00CD18FA" w:rsidP="00CD18FA">
      <w:pPr>
        <w:tabs>
          <w:tab w:val="left" w:pos="8054"/>
        </w:tabs>
        <w:ind w:right="140"/>
      </w:pPr>
      <w:r>
        <w:t xml:space="preserve">                                                  (parašas)                    (vardas ir pavardė)       </w:t>
      </w:r>
      <w:r>
        <w:tab/>
        <w:t xml:space="preserve">      (data)</w:t>
      </w:r>
    </w:p>
    <w:p w14:paraId="211071BB" w14:textId="77777777" w:rsidR="00CD18FA" w:rsidRDefault="00CD18FA" w:rsidP="00CD18FA">
      <w:pPr>
        <w:tabs>
          <w:tab w:val="left" w:pos="7365"/>
        </w:tabs>
        <w:autoSpaceDE w:val="0"/>
        <w:autoSpaceDN w:val="0"/>
        <w:adjustRightInd w:val="0"/>
        <w:ind w:right="140"/>
      </w:pPr>
      <w:r>
        <w:tab/>
        <w:t>A. V.</w:t>
      </w:r>
    </w:p>
    <w:p w14:paraId="0EE7C5AA" w14:textId="77777777" w:rsidR="00CD18FA" w:rsidRDefault="00CD18FA" w:rsidP="00CD18FA">
      <w:pPr>
        <w:ind w:right="140"/>
        <w:jc w:val="center"/>
        <w:rPr>
          <w:b/>
        </w:rPr>
      </w:pPr>
    </w:p>
    <w:p w14:paraId="6C96BD1B" w14:textId="77777777" w:rsidR="00CD18FA" w:rsidRDefault="00CD18FA" w:rsidP="00CD18FA">
      <w:pPr>
        <w:ind w:right="140"/>
        <w:jc w:val="center"/>
      </w:pPr>
      <w:r>
        <w:t>_______________________</w:t>
      </w:r>
    </w:p>
    <w:p w14:paraId="6DE1B768" w14:textId="77777777" w:rsidR="00982F56" w:rsidRDefault="00982F56" w:rsidP="00484EE8">
      <w:pPr>
        <w:ind w:left="5040"/>
      </w:pPr>
    </w:p>
    <w:p w14:paraId="41614FAB" w14:textId="77777777" w:rsidR="00CB433B" w:rsidRDefault="00CB433B" w:rsidP="00484EE8">
      <w:pPr>
        <w:ind w:left="5040"/>
      </w:pPr>
    </w:p>
    <w:p w14:paraId="074601B4" w14:textId="502BF4F6" w:rsidR="00484EE8" w:rsidRDefault="00484EE8" w:rsidP="00484EE8">
      <w:pPr>
        <w:ind w:left="5040"/>
        <w:rPr>
          <w:bCs/>
        </w:rPr>
      </w:pPr>
      <w:r w:rsidRPr="00B57634">
        <w:t xml:space="preserve">Anykščių rajono savivaldybės </w:t>
      </w:r>
      <w:r>
        <w:t>strateginio 2020</w:t>
      </w:r>
      <w:r w:rsidRPr="00B57634">
        <w:t>–20</w:t>
      </w:r>
      <w:r>
        <w:t>22</w:t>
      </w:r>
      <w:r w:rsidRPr="00B57634">
        <w:t xml:space="preserve"> metų veiklos plano 1 programos „Darnios  kurortinės plėtros programa“ </w:t>
      </w:r>
      <w:r>
        <w:rPr>
          <w:bCs/>
        </w:rPr>
        <w:t>priemonės</w:t>
      </w:r>
      <w:r w:rsidRPr="00B57634">
        <w:rPr>
          <w:bCs/>
        </w:rPr>
        <w:t xml:space="preserve"> </w:t>
      </w:r>
      <w:r>
        <w:rPr>
          <w:bCs/>
        </w:rPr>
        <w:t>1.1.1.06 priemonės „Kūrybinių iniciatyvų plėtra</w:t>
      </w:r>
      <w:r w:rsidRPr="00797F9F">
        <w:rPr>
          <w:bCs/>
        </w:rPr>
        <w:t xml:space="preserve">“ </w:t>
      </w:r>
      <w:r>
        <w:rPr>
          <w:bCs/>
        </w:rPr>
        <w:t xml:space="preserve"> </w:t>
      </w:r>
      <w:r>
        <w:t>prašymų</w:t>
      </w:r>
      <w:r w:rsidRPr="00B57634">
        <w:rPr>
          <w:bCs/>
        </w:rPr>
        <w:t xml:space="preserve"> finansavimo nuostatų  </w:t>
      </w:r>
      <w:r>
        <w:t>2</w:t>
      </w:r>
      <w:r w:rsidRPr="00B57634">
        <w:t xml:space="preserve"> </w:t>
      </w:r>
      <w:r w:rsidRPr="00B57634">
        <w:rPr>
          <w:bCs/>
        </w:rPr>
        <w:t xml:space="preserve">priedas </w:t>
      </w:r>
    </w:p>
    <w:p w14:paraId="23BBFFAE" w14:textId="77777777" w:rsidR="00F373E6" w:rsidRPr="00256C92" w:rsidRDefault="00F373E6" w:rsidP="00F373E6">
      <w:pPr>
        <w:ind w:firstLine="720"/>
        <w:jc w:val="both"/>
        <w:rPr>
          <w:rFonts w:eastAsia="Calibri"/>
          <w:strike/>
        </w:rPr>
      </w:pPr>
    </w:p>
    <w:p w14:paraId="7E4C6CE8" w14:textId="77777777" w:rsidR="00F373E6" w:rsidRPr="00256C92" w:rsidRDefault="00F373E6" w:rsidP="00F373E6">
      <w:pPr>
        <w:jc w:val="center"/>
        <w:rPr>
          <w:rFonts w:eastAsia="Calibri"/>
          <w:b/>
          <w:lang w:eastAsia="lt-LT"/>
        </w:rPr>
      </w:pPr>
      <w:r w:rsidRPr="00256C92">
        <w:rPr>
          <w:rFonts w:eastAsia="Calibri"/>
          <w:b/>
          <w:lang w:eastAsia="lt-LT"/>
        </w:rPr>
        <w:t xml:space="preserve">BIUDŽETO LĖŠŲ NAUDOJIMO SUTARTIS </w:t>
      </w:r>
      <w:r>
        <w:rPr>
          <w:rFonts w:eastAsia="Calibri"/>
          <w:b/>
          <w:lang w:eastAsia="lt-LT"/>
        </w:rPr>
        <w:t xml:space="preserve">Nr. </w:t>
      </w:r>
      <w:r w:rsidRPr="00256C92">
        <w:rPr>
          <w:rFonts w:eastAsia="Calibri"/>
          <w:b/>
          <w:lang w:eastAsia="lt-LT"/>
        </w:rPr>
        <w:t>1-SU-</w:t>
      </w:r>
    </w:p>
    <w:p w14:paraId="54FAF10C" w14:textId="77777777" w:rsidR="00F373E6" w:rsidRPr="00256C92" w:rsidRDefault="00F373E6" w:rsidP="00F373E6">
      <w:pPr>
        <w:jc w:val="center"/>
        <w:rPr>
          <w:rFonts w:eastAsia="Calibri"/>
        </w:rPr>
      </w:pPr>
    </w:p>
    <w:p w14:paraId="39FE416F" w14:textId="77777777" w:rsidR="00F373E6" w:rsidRPr="00256C92" w:rsidRDefault="00F373E6" w:rsidP="00F373E6">
      <w:pPr>
        <w:jc w:val="center"/>
        <w:rPr>
          <w:rFonts w:eastAsia="Calibri"/>
        </w:rPr>
      </w:pPr>
      <w:r w:rsidRPr="00256C92">
        <w:rPr>
          <w:rFonts w:eastAsia="Calibri"/>
        </w:rPr>
        <w:t>20</w:t>
      </w:r>
      <w:r>
        <w:rPr>
          <w:rFonts w:eastAsia="Calibri"/>
        </w:rPr>
        <w:t xml:space="preserve">  </w:t>
      </w:r>
      <w:r w:rsidRPr="00256C92">
        <w:rPr>
          <w:rFonts w:eastAsia="Calibri"/>
        </w:rPr>
        <w:t xml:space="preserve">   m.                            d. . </w:t>
      </w:r>
    </w:p>
    <w:p w14:paraId="6A2124A0" w14:textId="77777777" w:rsidR="00F373E6" w:rsidRPr="00256C92" w:rsidRDefault="00F373E6" w:rsidP="00F373E6">
      <w:pPr>
        <w:jc w:val="center"/>
        <w:rPr>
          <w:rFonts w:eastAsia="Calibri"/>
        </w:rPr>
      </w:pPr>
      <w:r w:rsidRPr="00256C92">
        <w:rPr>
          <w:rFonts w:eastAsia="Calibri"/>
        </w:rPr>
        <w:t>Anykščiai</w:t>
      </w:r>
    </w:p>
    <w:p w14:paraId="1486FE25" w14:textId="77777777" w:rsidR="00F373E6" w:rsidRPr="00256C92" w:rsidRDefault="00F373E6" w:rsidP="00F373E6">
      <w:pPr>
        <w:jc w:val="center"/>
        <w:rPr>
          <w:rFonts w:eastAsia="Calibri"/>
        </w:rPr>
      </w:pPr>
    </w:p>
    <w:p w14:paraId="19D09A20" w14:textId="77777777" w:rsidR="00F373E6" w:rsidRPr="00256C92" w:rsidRDefault="00F373E6" w:rsidP="00F373E6">
      <w:pPr>
        <w:tabs>
          <w:tab w:val="left" w:pos="1134"/>
        </w:tabs>
        <w:jc w:val="both"/>
        <w:rPr>
          <w:rFonts w:eastAsia="Calibri"/>
        </w:rPr>
      </w:pPr>
      <w:r w:rsidRPr="00256C92">
        <w:rPr>
          <w:rFonts w:eastAsia="Calibri"/>
        </w:rPr>
        <w:tab/>
        <w:t>Anykščių rajono savivaldybės administracija (toliau vadinama – Asignavimų valdytojas), kodas 188774637, atstovaujama administracijos direktoriaus ..........................., veikiančio pagal Anykščių rajono savivaldybės tarybos 20              m. .................... d. sprendimą Nr. 1</w:t>
      </w:r>
      <w:r>
        <w:rPr>
          <w:rFonts w:eastAsia="Calibri"/>
        </w:rPr>
        <w:t>-</w:t>
      </w:r>
      <w:r w:rsidRPr="00256C92">
        <w:rPr>
          <w:rFonts w:eastAsia="Calibri"/>
        </w:rPr>
        <w:t>TS</w:t>
      </w:r>
      <w:r>
        <w:rPr>
          <w:rFonts w:eastAsia="Calibri"/>
        </w:rPr>
        <w:t>-</w:t>
      </w:r>
      <w:r w:rsidRPr="00256C92">
        <w:rPr>
          <w:rFonts w:eastAsia="Calibri"/>
        </w:rPr>
        <w:t xml:space="preserve">............       ir ............................. (toliau vadinama – Lėšų gavėjas), kodas ...........,  atstovaujamas </w:t>
      </w:r>
      <w:r>
        <w:rPr>
          <w:rFonts w:eastAsia="Calibri"/>
        </w:rPr>
        <w:t>(-a)</w:t>
      </w:r>
      <w:r w:rsidRPr="00256C92">
        <w:rPr>
          <w:rFonts w:eastAsia="Calibri"/>
        </w:rPr>
        <w:t>......................., veikiančio</w:t>
      </w:r>
      <w:r>
        <w:rPr>
          <w:rFonts w:eastAsia="Calibri"/>
        </w:rPr>
        <w:t xml:space="preserve"> (-ios)</w:t>
      </w:r>
      <w:r w:rsidRPr="00256C92">
        <w:rPr>
          <w:rFonts w:eastAsia="Calibri"/>
        </w:rPr>
        <w:t xml:space="preserve"> pagal.............., sudarė šią biudžeto lėšų naudojimo sutartį (toliau vadinama – Sutartis):</w:t>
      </w:r>
    </w:p>
    <w:p w14:paraId="72B57871" w14:textId="77777777" w:rsidR="00F373E6" w:rsidRPr="00256C92" w:rsidRDefault="00F373E6" w:rsidP="00F373E6">
      <w:pPr>
        <w:ind w:firstLine="720"/>
        <w:jc w:val="both"/>
        <w:rPr>
          <w:rFonts w:eastAsia="Calibri"/>
          <w:strike/>
        </w:rPr>
      </w:pPr>
    </w:p>
    <w:p w14:paraId="36DA7772" w14:textId="77777777" w:rsidR="00F373E6" w:rsidRPr="00256C92" w:rsidRDefault="00F373E6" w:rsidP="00F373E6">
      <w:pPr>
        <w:jc w:val="center"/>
        <w:rPr>
          <w:rFonts w:eastAsia="Calibri"/>
          <w:b/>
        </w:rPr>
      </w:pPr>
      <w:r w:rsidRPr="00256C92">
        <w:rPr>
          <w:rFonts w:eastAsia="Calibri"/>
          <w:b/>
        </w:rPr>
        <w:t>I SKYRIUS</w:t>
      </w:r>
    </w:p>
    <w:p w14:paraId="76251592" w14:textId="77777777" w:rsidR="00F373E6" w:rsidRPr="00256C92" w:rsidRDefault="00F373E6" w:rsidP="00F373E6">
      <w:pPr>
        <w:jc w:val="center"/>
        <w:rPr>
          <w:rFonts w:eastAsia="Calibri"/>
          <w:b/>
        </w:rPr>
      </w:pPr>
      <w:r w:rsidRPr="00256C92">
        <w:rPr>
          <w:rFonts w:eastAsia="Calibri"/>
          <w:b/>
        </w:rPr>
        <w:t>SUTARTIES OBJEKTAS</w:t>
      </w:r>
    </w:p>
    <w:p w14:paraId="07B974FC" w14:textId="77777777" w:rsidR="00F373E6" w:rsidRPr="00256C92" w:rsidRDefault="00F373E6" w:rsidP="00F373E6">
      <w:pPr>
        <w:tabs>
          <w:tab w:val="left" w:pos="0"/>
          <w:tab w:val="left" w:pos="1440"/>
          <w:tab w:val="left" w:pos="1870"/>
        </w:tabs>
        <w:ind w:firstLine="1080"/>
        <w:jc w:val="both"/>
        <w:rPr>
          <w:rFonts w:eastAsia="Calibri"/>
          <w:b/>
        </w:rPr>
      </w:pPr>
    </w:p>
    <w:p w14:paraId="70C98D3C" w14:textId="203D465D" w:rsidR="00F373E6" w:rsidRDefault="00F373E6" w:rsidP="00F373E6">
      <w:pPr>
        <w:tabs>
          <w:tab w:val="left" w:pos="1134"/>
        </w:tabs>
        <w:ind w:firstLine="1134"/>
        <w:contextualSpacing/>
        <w:jc w:val="both"/>
        <w:rPr>
          <w:rFonts w:eastAsia="Calibri"/>
          <w:bCs/>
          <w:iCs/>
        </w:rPr>
      </w:pPr>
      <w:r w:rsidRPr="00256C92">
        <w:rPr>
          <w:rFonts w:eastAsia="Calibri"/>
        </w:rPr>
        <w:t>1.1.</w:t>
      </w:r>
      <w:r w:rsidRPr="00F47C66">
        <w:rPr>
          <w:rFonts w:eastAsia="Calibri"/>
        </w:rPr>
        <w:t xml:space="preserve"> Asignavimų valdytojas, vadovaudamasis Anykščių rajono savivaldybės</w:t>
      </w:r>
      <w:r w:rsidR="0040704F">
        <w:rPr>
          <w:rFonts w:eastAsia="Calibri"/>
        </w:rPr>
        <w:t xml:space="preserve"> </w:t>
      </w:r>
      <w:r w:rsidR="002C3D8F">
        <w:rPr>
          <w:rFonts w:eastAsia="Calibri"/>
        </w:rPr>
        <w:t>2020 metų</w:t>
      </w:r>
      <w:r w:rsidRPr="00F47C66">
        <w:rPr>
          <w:rFonts w:eastAsia="Calibri"/>
        </w:rPr>
        <w:t xml:space="preserve"> biudžetu, patvirtintu Anykščių rajono savivaldybės tarybos 2020 m.  vasario 27 d. sprendimu Nr. 1-TS-36 ,,Dėl Anykščių rajono savivaldybės </w:t>
      </w:r>
      <w:r w:rsidR="002C3D8F">
        <w:rPr>
          <w:rFonts w:eastAsia="Calibri"/>
        </w:rPr>
        <w:t xml:space="preserve">2020 metų </w:t>
      </w:r>
      <w:r w:rsidRPr="00F47C66">
        <w:rPr>
          <w:rFonts w:eastAsia="Calibri"/>
        </w:rPr>
        <w:t>biudžeto patvirtinimo“ ir Anykščių rajono savivaldybės strateginiu 2020–2022 metų veiklos planu, patvirtintu Anykščių rajono savivaldybės tarybos  2020  m. sausio 30 d. sprendimu Nr. 1-TS-8 ,,Dėl Anykščių rajono savivaldybės strateginio 2020–2022 metų veiklos plano patvirtinimo“, šioje Sutartyje nustatyta tvarka ir sąlygomis įsipareigoja skirti ... .....EUR (</w:t>
      </w:r>
      <w:r w:rsidRPr="00F47C66">
        <w:rPr>
          <w:rFonts w:eastAsia="Calibri"/>
          <w:i/>
        </w:rPr>
        <w:t>suma žodžiais</w:t>
      </w:r>
      <w:r w:rsidRPr="00F47C66">
        <w:rPr>
          <w:rFonts w:eastAsia="Calibri"/>
        </w:rPr>
        <w:t>) Lėšų gavėjui iš programos ,,Darnios kurortinės plėtros programa</w:t>
      </w:r>
      <w:r w:rsidRPr="00F47C66">
        <w:rPr>
          <w:rFonts w:eastAsia="Calibri"/>
          <w:bCs/>
        </w:rPr>
        <w:t xml:space="preserve">“ priemonės Nr. </w:t>
      </w:r>
      <w:r w:rsidRPr="00F47C66">
        <w:t>1.1.1.0</w:t>
      </w:r>
      <w:r>
        <w:t xml:space="preserve">6 </w:t>
      </w:r>
      <w:r w:rsidRPr="00F47C66">
        <w:rPr>
          <w:bCs/>
        </w:rPr>
        <w:t>„</w:t>
      </w:r>
      <w:r>
        <w:t>Kūrybinių iniciatyvų plėtra</w:t>
      </w:r>
      <w:r w:rsidRPr="00F47C66">
        <w:t>“</w:t>
      </w:r>
      <w:r>
        <w:t xml:space="preserve"> ________</w:t>
      </w:r>
      <w:r>
        <w:rPr>
          <w:rFonts w:eastAsia="Calibri"/>
          <w:bCs/>
        </w:rPr>
        <w:t>(</w:t>
      </w:r>
      <w:r w:rsidRPr="00F47C66">
        <w:rPr>
          <w:rFonts w:eastAsia="Calibri"/>
          <w:bCs/>
          <w:i/>
        </w:rPr>
        <w:t>Kokiam tikslui)</w:t>
      </w:r>
      <w:r>
        <w:rPr>
          <w:rFonts w:eastAsia="Calibri"/>
          <w:bCs/>
          <w:i/>
        </w:rPr>
        <w:t>_________</w:t>
      </w:r>
    </w:p>
    <w:p w14:paraId="7F3C1EA5" w14:textId="77777777" w:rsidR="00F373E6" w:rsidRPr="00476D05" w:rsidRDefault="00F373E6" w:rsidP="00F373E6">
      <w:pPr>
        <w:tabs>
          <w:tab w:val="left" w:pos="1134"/>
        </w:tabs>
        <w:jc w:val="both"/>
        <w:rPr>
          <w:rFonts w:eastAsia="Calibri"/>
          <w:color w:val="000000" w:themeColor="text1"/>
        </w:rPr>
      </w:pPr>
      <w:r>
        <w:rPr>
          <w:rFonts w:eastAsia="Calibri"/>
        </w:rPr>
        <w:tab/>
        <w:t xml:space="preserve">1.2. </w:t>
      </w:r>
      <w:r w:rsidRPr="00476D05">
        <w:rPr>
          <w:rFonts w:eastAsia="Calibri"/>
          <w:color w:val="000000" w:themeColor="text1"/>
        </w:rPr>
        <w:t xml:space="preserve">Lėšų gavėjas įsipareigoja naudoti lėšas pagal  sąmatą, Forma B–1 (Sutarties priedas Nr. 1) kuri yra neatsiejama šios sutarties dalis. </w:t>
      </w:r>
    </w:p>
    <w:p w14:paraId="407096DA" w14:textId="77777777" w:rsidR="00F373E6" w:rsidRPr="00476D05" w:rsidRDefault="00F373E6" w:rsidP="00F373E6">
      <w:pPr>
        <w:tabs>
          <w:tab w:val="left" w:pos="1560"/>
        </w:tabs>
        <w:jc w:val="both"/>
        <w:rPr>
          <w:rFonts w:eastAsia="Calibri"/>
          <w:color w:val="000000" w:themeColor="text1"/>
        </w:rPr>
      </w:pPr>
    </w:p>
    <w:p w14:paraId="3A580D3A" w14:textId="77777777" w:rsidR="00F373E6" w:rsidRPr="00256C92" w:rsidRDefault="00F373E6" w:rsidP="00F373E6">
      <w:pPr>
        <w:jc w:val="center"/>
        <w:rPr>
          <w:rFonts w:eastAsia="Calibri"/>
          <w:b/>
        </w:rPr>
      </w:pPr>
      <w:r w:rsidRPr="00256C92">
        <w:rPr>
          <w:rFonts w:eastAsia="Calibri"/>
          <w:b/>
        </w:rPr>
        <w:t>II SKYRIUS</w:t>
      </w:r>
    </w:p>
    <w:p w14:paraId="5F00305A" w14:textId="77777777" w:rsidR="00F373E6" w:rsidRPr="00256C92" w:rsidRDefault="00F373E6" w:rsidP="00F373E6">
      <w:pPr>
        <w:jc w:val="center"/>
        <w:rPr>
          <w:rFonts w:eastAsia="Calibri"/>
          <w:b/>
        </w:rPr>
      </w:pPr>
      <w:r w:rsidRPr="00256C92">
        <w:rPr>
          <w:rFonts w:eastAsia="Calibri"/>
          <w:b/>
        </w:rPr>
        <w:t>ŠALIŲ ĮSIPAREIGOJIMAI IR TEISĖS</w:t>
      </w:r>
    </w:p>
    <w:p w14:paraId="254BD513" w14:textId="77777777" w:rsidR="00F373E6" w:rsidRPr="00256C92" w:rsidRDefault="00F373E6" w:rsidP="00F373E6">
      <w:pPr>
        <w:jc w:val="both"/>
        <w:rPr>
          <w:rFonts w:eastAsia="Calibri"/>
        </w:rPr>
      </w:pPr>
    </w:p>
    <w:p w14:paraId="6939EE5A" w14:textId="77777777" w:rsidR="00F373E6" w:rsidRPr="00256C92" w:rsidRDefault="00F373E6" w:rsidP="00F373E6">
      <w:pPr>
        <w:tabs>
          <w:tab w:val="left" w:pos="1134"/>
          <w:tab w:val="left" w:pos="1701"/>
        </w:tabs>
        <w:jc w:val="both"/>
        <w:rPr>
          <w:rFonts w:eastAsia="Calibri"/>
        </w:rPr>
      </w:pPr>
      <w:r w:rsidRPr="00256C92">
        <w:rPr>
          <w:rFonts w:eastAsia="Calibri"/>
        </w:rPr>
        <w:t xml:space="preserve">                   2.1. </w:t>
      </w:r>
      <w:r>
        <w:rPr>
          <w:rFonts w:eastAsia="Calibri"/>
        </w:rPr>
        <w:t xml:space="preserve">  </w:t>
      </w:r>
      <w:r w:rsidRPr="00256C92">
        <w:rPr>
          <w:rFonts w:eastAsia="Calibri"/>
        </w:rPr>
        <w:t>Lėšų gavėjas įsipareigoja:</w:t>
      </w:r>
    </w:p>
    <w:p w14:paraId="6E79D23A" w14:textId="2CE10BA8" w:rsidR="00F373E6" w:rsidRPr="004E4778" w:rsidRDefault="00F373E6" w:rsidP="00F373E6">
      <w:pPr>
        <w:tabs>
          <w:tab w:val="left" w:pos="1134"/>
        </w:tabs>
        <w:jc w:val="both"/>
        <w:rPr>
          <w:rFonts w:eastAsia="Calibri"/>
          <w:color w:val="000000" w:themeColor="text1"/>
        </w:rPr>
      </w:pPr>
      <w:r w:rsidRPr="00256C92">
        <w:rPr>
          <w:rFonts w:eastAsia="Calibri"/>
        </w:rPr>
        <w:t xml:space="preserve">                   2.1.1.</w:t>
      </w:r>
      <w:r>
        <w:rPr>
          <w:rFonts w:eastAsia="Calibri"/>
        </w:rPr>
        <w:t xml:space="preserve"> </w:t>
      </w:r>
      <w:r w:rsidRPr="004E4778">
        <w:rPr>
          <w:rFonts w:eastAsia="Calibri"/>
          <w:color w:val="000000" w:themeColor="text1"/>
        </w:rPr>
        <w:t>laikytis detalaus biudžeto lėšų paskirs</w:t>
      </w:r>
      <w:r w:rsidR="00481EF0">
        <w:rPr>
          <w:rFonts w:eastAsia="Calibri"/>
          <w:color w:val="000000" w:themeColor="text1"/>
        </w:rPr>
        <w:t>tymo pagal Programos sąmatą   (</w:t>
      </w:r>
      <w:r w:rsidRPr="004E4778">
        <w:rPr>
          <w:rFonts w:eastAsia="Calibri"/>
          <w:color w:val="000000" w:themeColor="text1"/>
        </w:rPr>
        <w:t xml:space="preserve">galimas lėšų perskirstymas pagal ekonominę klasifikaciją); </w:t>
      </w:r>
    </w:p>
    <w:p w14:paraId="5282EB9D" w14:textId="77777777" w:rsidR="00F373E6" w:rsidRPr="00256C92" w:rsidRDefault="00F373E6" w:rsidP="00F373E6">
      <w:pPr>
        <w:tabs>
          <w:tab w:val="left" w:pos="1701"/>
        </w:tabs>
        <w:ind w:firstLine="1134"/>
        <w:contextualSpacing/>
        <w:jc w:val="both"/>
        <w:rPr>
          <w:rFonts w:eastAsia="Calibri"/>
        </w:rPr>
      </w:pPr>
      <w:r>
        <w:rPr>
          <w:rFonts w:eastAsia="Calibri"/>
        </w:rPr>
        <w:t xml:space="preserve">2.1.2. </w:t>
      </w:r>
      <w:r w:rsidRPr="00256C92">
        <w:rPr>
          <w:rFonts w:eastAsia="Calibri"/>
        </w:rPr>
        <w:t>gautas lėšas įtraukti į apskaitą ir apskaityti Lietuvos Respublikos teisės aktų nustatyta tvarka;</w:t>
      </w:r>
    </w:p>
    <w:p w14:paraId="0395B949" w14:textId="77777777" w:rsidR="00F373E6" w:rsidRPr="00256C92" w:rsidRDefault="00F373E6" w:rsidP="00F373E6">
      <w:pPr>
        <w:tabs>
          <w:tab w:val="left" w:pos="1134"/>
        </w:tabs>
        <w:ind w:left="709"/>
        <w:jc w:val="both"/>
        <w:rPr>
          <w:rFonts w:eastAsia="Calibri"/>
        </w:rPr>
      </w:pPr>
      <w:r w:rsidRPr="00256C92">
        <w:rPr>
          <w:rFonts w:eastAsia="Calibri"/>
        </w:rPr>
        <w:t xml:space="preserve">       2.1.3. Sutarties 1.1</w:t>
      </w:r>
      <w:r w:rsidRPr="00256C92">
        <w:rPr>
          <w:rFonts w:eastAsia="Calibri"/>
          <w:color w:val="FF00FF"/>
        </w:rPr>
        <w:t xml:space="preserve"> </w:t>
      </w:r>
      <w:r w:rsidRPr="00256C92">
        <w:rPr>
          <w:rFonts w:eastAsia="Calibri"/>
        </w:rPr>
        <w:t>papunktyje nu</w:t>
      </w:r>
      <w:r>
        <w:rPr>
          <w:rFonts w:eastAsia="Calibri"/>
        </w:rPr>
        <w:t>rodytas veiklas įvykdyti iki 2020</w:t>
      </w:r>
      <w:r w:rsidRPr="00256C92">
        <w:rPr>
          <w:rFonts w:eastAsia="Calibri"/>
        </w:rPr>
        <w:t xml:space="preserve"> m. </w:t>
      </w:r>
      <w:r>
        <w:rPr>
          <w:rFonts w:eastAsia="Calibri"/>
        </w:rPr>
        <w:t>_______</w:t>
      </w:r>
      <w:r w:rsidRPr="00256C92">
        <w:rPr>
          <w:rFonts w:eastAsia="Calibri"/>
        </w:rPr>
        <w:t xml:space="preserve">  d.;</w:t>
      </w:r>
    </w:p>
    <w:p w14:paraId="21F1D16E" w14:textId="422F363A" w:rsidR="00F373E6" w:rsidRPr="00256C92" w:rsidRDefault="00F373E6" w:rsidP="00F373E6">
      <w:pPr>
        <w:numPr>
          <w:ilvl w:val="2"/>
          <w:numId w:val="16"/>
        </w:numPr>
        <w:tabs>
          <w:tab w:val="left" w:pos="1134"/>
          <w:tab w:val="left" w:pos="1701"/>
        </w:tabs>
        <w:ind w:left="0" w:firstLine="1128"/>
        <w:contextualSpacing/>
        <w:jc w:val="both"/>
        <w:rPr>
          <w:rFonts w:eastAsia="Calibri"/>
        </w:rPr>
      </w:pPr>
      <w:r w:rsidRPr="00256C92">
        <w:rPr>
          <w:rFonts w:eastAsia="Calibri"/>
        </w:rPr>
        <w:t>gautas lėšas naudoti pagal tikslinę paskirtį, užtikrinti lėšų naudojimo teisėtumą, ekonomiškumą, efektyvumą ir rezultatyvumą</w:t>
      </w:r>
      <w:r w:rsidR="00CB433B">
        <w:rPr>
          <w:rFonts w:eastAsia="Calibri"/>
        </w:rPr>
        <w:t>;</w:t>
      </w:r>
      <w:r w:rsidRPr="00256C92">
        <w:rPr>
          <w:rFonts w:eastAsia="Calibri"/>
        </w:rPr>
        <w:t xml:space="preserve"> </w:t>
      </w:r>
    </w:p>
    <w:p w14:paraId="54FC2D5F" w14:textId="77777777" w:rsidR="00F373E6" w:rsidRPr="00256C92" w:rsidRDefault="00F373E6" w:rsidP="00F373E6">
      <w:pPr>
        <w:numPr>
          <w:ilvl w:val="2"/>
          <w:numId w:val="16"/>
        </w:numPr>
        <w:tabs>
          <w:tab w:val="num" w:pos="1134"/>
          <w:tab w:val="left" w:pos="1701"/>
        </w:tabs>
        <w:ind w:left="0" w:firstLine="1128"/>
        <w:contextualSpacing/>
        <w:jc w:val="both"/>
        <w:rPr>
          <w:rFonts w:eastAsia="Calibri"/>
        </w:rPr>
      </w:pPr>
      <w:r w:rsidRPr="00256C92">
        <w:rPr>
          <w:rFonts w:eastAsia="Calibri"/>
        </w:rPr>
        <w:t>perkant prekes, paslaugas ir darbus laikytis Lietuvos Respublikos viešųjų pirkimų įstatymų nustatytos tvarkos;</w:t>
      </w:r>
    </w:p>
    <w:p w14:paraId="69656921" w14:textId="77777777" w:rsidR="00F373E6" w:rsidRPr="00256C92" w:rsidRDefault="00F373E6" w:rsidP="00F373E6">
      <w:pPr>
        <w:numPr>
          <w:ilvl w:val="2"/>
          <w:numId w:val="16"/>
        </w:numPr>
        <w:tabs>
          <w:tab w:val="num" w:pos="709"/>
          <w:tab w:val="num" w:pos="1134"/>
          <w:tab w:val="left" w:pos="1701"/>
        </w:tabs>
        <w:ind w:left="0" w:firstLine="1128"/>
        <w:contextualSpacing/>
        <w:jc w:val="both"/>
        <w:rPr>
          <w:rFonts w:eastAsia="Calibri"/>
        </w:rPr>
      </w:pPr>
      <w:r w:rsidRPr="00256C92">
        <w:rPr>
          <w:rFonts w:eastAsia="Calibri"/>
        </w:rPr>
        <w:t>Asignavimų valdytojui paprašius, teikti visą informaciją apie Sutarties vykdymo eigą, pasiekimo rezultatus ir tikslinti pateiktus dokumentus bei ataskaitas;</w:t>
      </w:r>
    </w:p>
    <w:p w14:paraId="727F0C19" w14:textId="77777777" w:rsidR="00F373E6" w:rsidRPr="00256C92" w:rsidRDefault="00F373E6" w:rsidP="00F373E6">
      <w:pPr>
        <w:tabs>
          <w:tab w:val="left" w:pos="1134"/>
        </w:tabs>
        <w:ind w:firstLine="720"/>
        <w:jc w:val="both"/>
        <w:rPr>
          <w:rFonts w:eastAsia="Calibri"/>
        </w:rPr>
      </w:pPr>
      <w:r w:rsidRPr="00256C92">
        <w:rPr>
          <w:rFonts w:eastAsia="Calibri"/>
        </w:rPr>
        <w:t xml:space="preserve">      2.1.7. Įvykdžius projektą:</w:t>
      </w:r>
    </w:p>
    <w:p w14:paraId="0F00179E" w14:textId="5088F217" w:rsidR="00F373E6" w:rsidRPr="00256C92" w:rsidRDefault="00F373E6" w:rsidP="00F373E6">
      <w:pPr>
        <w:tabs>
          <w:tab w:val="left" w:pos="1134"/>
        </w:tabs>
        <w:jc w:val="both"/>
        <w:rPr>
          <w:rFonts w:eastAsia="Calibri"/>
        </w:rPr>
      </w:pPr>
      <w:r w:rsidRPr="00256C92">
        <w:rPr>
          <w:rFonts w:eastAsia="Calibri"/>
        </w:rPr>
        <w:t xml:space="preserve">                  2.1.7.1. Anykščių rajono savivaldybės administracijos Finansų ir apskaitos skyriui ne vėliau kaip iki kitų metų sausio 10 d., pateikti Lietuvos Respublikos finansų ministro nustatytos formos Biudžeto išlaidų sąmatos vykdymo ataskaitą Forma Nr. 2 (</w:t>
      </w:r>
      <w:r w:rsidRPr="00256C92">
        <w:rPr>
          <w:rFonts w:eastAsia="Calibri"/>
          <w:i/>
        </w:rPr>
        <w:t>Sutarties priedas Nr.</w:t>
      </w:r>
      <w:r w:rsidR="00481EF0">
        <w:rPr>
          <w:rFonts w:eastAsia="Calibri"/>
          <w:i/>
        </w:rPr>
        <w:t xml:space="preserve"> </w:t>
      </w:r>
      <w:r>
        <w:rPr>
          <w:rFonts w:eastAsia="Calibri"/>
          <w:i/>
        </w:rPr>
        <w:t>2.</w:t>
      </w:r>
      <w:r w:rsidRPr="00256C92">
        <w:rPr>
          <w:rFonts w:eastAsia="Calibri"/>
        </w:rPr>
        <w:t>),  buhalterinės apskaitos dokumentų, kuriais pagrindžiamas lėšų panaudojimas, kopijas, atsiskaitomosios sąskaitos banko išrašus arba mokėjimo pavedimus;</w:t>
      </w:r>
    </w:p>
    <w:p w14:paraId="1196B7AE" w14:textId="77777777" w:rsidR="00F373E6" w:rsidRPr="00256C92" w:rsidRDefault="00F373E6" w:rsidP="00F373E6">
      <w:pPr>
        <w:tabs>
          <w:tab w:val="left" w:pos="1134"/>
        </w:tabs>
        <w:jc w:val="both"/>
        <w:rPr>
          <w:rFonts w:eastAsia="Calibri"/>
        </w:rPr>
      </w:pPr>
      <w:r w:rsidRPr="00256C92">
        <w:rPr>
          <w:rFonts w:eastAsia="Calibri"/>
        </w:rPr>
        <w:tab/>
        <w:t>2.1.8. pasibaigus metams, pagal šią Sutartį gautas, tačiau nepanaudotas lėšas ne vėliau kaip iki 20</w:t>
      </w:r>
      <w:r>
        <w:rPr>
          <w:rFonts w:eastAsia="Calibri"/>
        </w:rPr>
        <w:t>20</w:t>
      </w:r>
      <w:r w:rsidRPr="00256C92">
        <w:rPr>
          <w:rFonts w:eastAsia="Calibri"/>
        </w:rPr>
        <w:t xml:space="preserve"> m.</w:t>
      </w:r>
      <w:r>
        <w:rPr>
          <w:rFonts w:eastAsia="Calibri"/>
        </w:rPr>
        <w:t>__________</w:t>
      </w:r>
      <w:r w:rsidRPr="00256C92">
        <w:rPr>
          <w:rFonts w:eastAsia="Calibri"/>
        </w:rPr>
        <w:t xml:space="preserve">. grąžinti į Anykščių rajono savivaldybės biudžeto sąskaitą banke; </w:t>
      </w:r>
    </w:p>
    <w:p w14:paraId="5E11594A" w14:textId="77777777" w:rsidR="00F373E6" w:rsidRPr="00256C92" w:rsidRDefault="00F373E6" w:rsidP="00F373E6">
      <w:pPr>
        <w:tabs>
          <w:tab w:val="left" w:pos="1134"/>
        </w:tabs>
        <w:jc w:val="both"/>
        <w:rPr>
          <w:rFonts w:eastAsia="Calibri"/>
        </w:rPr>
      </w:pPr>
      <w:r w:rsidRPr="00256C92">
        <w:rPr>
          <w:rFonts w:eastAsia="Calibri"/>
        </w:rPr>
        <w:tab/>
        <w:t>2.1.9. ne vėliau kaip per 5 (penkias) darbo dienas informuoti Asignavimų valdytoją apie savo organizacijos rekvizitų ar sąskaitos banke pasikeitimą</w:t>
      </w:r>
      <w:r>
        <w:rPr>
          <w:rFonts w:eastAsia="Calibri"/>
        </w:rPr>
        <w:t>.</w:t>
      </w:r>
    </w:p>
    <w:p w14:paraId="5A9B45DF" w14:textId="77777777" w:rsidR="00F373E6" w:rsidRDefault="00F373E6" w:rsidP="00F373E6">
      <w:pPr>
        <w:tabs>
          <w:tab w:val="left" w:pos="1134"/>
        </w:tabs>
        <w:jc w:val="both"/>
        <w:rPr>
          <w:rFonts w:eastAsia="Calibri"/>
        </w:rPr>
      </w:pPr>
      <w:r w:rsidRPr="00256C92">
        <w:rPr>
          <w:rFonts w:eastAsia="Calibri"/>
        </w:rPr>
        <w:t xml:space="preserve"> </w:t>
      </w:r>
    </w:p>
    <w:p w14:paraId="11D45BA0" w14:textId="77777777" w:rsidR="00F373E6" w:rsidRDefault="00F373E6" w:rsidP="00F373E6">
      <w:pPr>
        <w:tabs>
          <w:tab w:val="left" w:pos="0"/>
          <w:tab w:val="left" w:pos="1134"/>
        </w:tabs>
        <w:jc w:val="both"/>
        <w:rPr>
          <w:rFonts w:eastAsia="Calibri"/>
        </w:rPr>
      </w:pPr>
      <w:r>
        <w:rPr>
          <w:rFonts w:eastAsia="Calibri"/>
        </w:rPr>
        <w:tab/>
        <w:t xml:space="preserve">2.2. </w:t>
      </w:r>
      <w:r w:rsidRPr="00256C92">
        <w:rPr>
          <w:rFonts w:eastAsia="Calibri"/>
        </w:rPr>
        <w:t>Asignavimų valdytojas įsipareigoja:</w:t>
      </w:r>
    </w:p>
    <w:p w14:paraId="1ACBB3E9" w14:textId="0E5A4670" w:rsidR="00F373E6" w:rsidRPr="007D3CC5" w:rsidRDefault="00F373E6" w:rsidP="00F373E6">
      <w:pPr>
        <w:tabs>
          <w:tab w:val="left" w:pos="0"/>
          <w:tab w:val="left" w:pos="1134"/>
        </w:tabs>
        <w:jc w:val="both"/>
        <w:rPr>
          <w:rFonts w:eastAsia="Calibri"/>
        </w:rPr>
      </w:pPr>
      <w:r>
        <w:rPr>
          <w:rFonts w:eastAsia="Calibri"/>
        </w:rPr>
        <w:tab/>
      </w:r>
      <w:r w:rsidRPr="007D3CC5">
        <w:rPr>
          <w:rFonts w:eastAsia="Calibri"/>
        </w:rPr>
        <w:t>2.</w:t>
      </w:r>
      <w:r>
        <w:rPr>
          <w:rFonts w:eastAsia="Calibri"/>
        </w:rPr>
        <w:t>2</w:t>
      </w:r>
      <w:r w:rsidRPr="007D3CC5">
        <w:rPr>
          <w:rFonts w:eastAsia="Calibri"/>
        </w:rPr>
        <w:t>.1. pervesti Lėšų gavėjui ___________ Eur (</w:t>
      </w:r>
      <w:r w:rsidRPr="007D3CC5">
        <w:rPr>
          <w:rFonts w:eastAsia="Calibri"/>
          <w:i/>
        </w:rPr>
        <w:t>suma žodžiais</w:t>
      </w:r>
      <w:r w:rsidRPr="007D3CC5">
        <w:rPr>
          <w:rFonts w:eastAsia="Calibri"/>
        </w:rPr>
        <w:t xml:space="preserve">) į Lėšų gavėjo banko sąskaitą, Projektui, nurodytam šios Sutarties 1.1 papunktyje, finansuoti pagal </w:t>
      </w:r>
      <w:r w:rsidRPr="00565B0E">
        <w:rPr>
          <w:rFonts w:eastAsia="Calibri"/>
        </w:rPr>
        <w:t>sąmatą Forma B–1 (</w:t>
      </w:r>
      <w:r>
        <w:rPr>
          <w:rFonts w:eastAsia="Calibri"/>
          <w:i/>
        </w:rPr>
        <w:t>Sutarties priedas Nr.</w:t>
      </w:r>
      <w:r w:rsidR="00481EF0">
        <w:rPr>
          <w:rFonts w:eastAsia="Calibri"/>
          <w:i/>
        </w:rPr>
        <w:t xml:space="preserve"> </w:t>
      </w:r>
      <w:r>
        <w:rPr>
          <w:rFonts w:eastAsia="Calibri"/>
          <w:i/>
        </w:rPr>
        <w:t>1)</w:t>
      </w:r>
      <w:r>
        <w:rPr>
          <w:rFonts w:eastAsia="Calibri"/>
        </w:rPr>
        <w:t>;</w:t>
      </w:r>
      <w:r w:rsidRPr="007D3CC5">
        <w:rPr>
          <w:rFonts w:eastAsia="Calibri"/>
        </w:rPr>
        <w:t xml:space="preserve"> </w:t>
      </w:r>
    </w:p>
    <w:p w14:paraId="13C1C09F" w14:textId="77777777" w:rsidR="00F373E6" w:rsidRPr="00256C92" w:rsidRDefault="00F373E6" w:rsidP="00F373E6">
      <w:pPr>
        <w:tabs>
          <w:tab w:val="left" w:pos="0"/>
          <w:tab w:val="left" w:pos="1134"/>
        </w:tabs>
        <w:jc w:val="both"/>
        <w:rPr>
          <w:rFonts w:eastAsia="Calibri"/>
        </w:rPr>
      </w:pPr>
      <w:r w:rsidRPr="000E3C89">
        <w:rPr>
          <w:rFonts w:eastAsia="Calibri"/>
        </w:rPr>
        <w:tab/>
        <w:t>2.</w:t>
      </w:r>
      <w:r>
        <w:rPr>
          <w:rFonts w:eastAsia="Calibri"/>
        </w:rPr>
        <w:t>2</w:t>
      </w:r>
      <w:r w:rsidRPr="000E3C89">
        <w:rPr>
          <w:rFonts w:eastAsia="Calibri"/>
        </w:rPr>
        <w:t>.</w:t>
      </w:r>
      <w:r>
        <w:rPr>
          <w:rFonts w:eastAsia="Calibri"/>
        </w:rPr>
        <w:t>2</w:t>
      </w:r>
      <w:r w:rsidRPr="000E3C89">
        <w:rPr>
          <w:rFonts w:eastAsia="Calibri"/>
        </w:rPr>
        <w:t>.</w:t>
      </w:r>
      <w:r>
        <w:rPr>
          <w:rFonts w:eastAsia="Calibri"/>
        </w:rPr>
        <w:t xml:space="preserve"> </w:t>
      </w:r>
      <w:r w:rsidRPr="00256C92">
        <w:rPr>
          <w:rFonts w:eastAsia="Calibri"/>
        </w:rPr>
        <w:t>pastebėjus nukrypimų nuo šios Sutarties sąlygų arba kitokių trūkumų, pranešti apie juos Lėšų gavėjui per 5 (penkias) darbo dienas.</w:t>
      </w:r>
    </w:p>
    <w:p w14:paraId="0B075879" w14:textId="77777777" w:rsidR="00F373E6" w:rsidRPr="00256C92" w:rsidRDefault="00F373E6" w:rsidP="00F373E6">
      <w:pPr>
        <w:jc w:val="both"/>
        <w:rPr>
          <w:rFonts w:eastAsia="Calibri"/>
          <w:bCs/>
        </w:rPr>
      </w:pPr>
    </w:p>
    <w:p w14:paraId="33D9E317" w14:textId="77777777" w:rsidR="00F373E6" w:rsidRPr="00256C92" w:rsidRDefault="00F373E6" w:rsidP="00F373E6">
      <w:pPr>
        <w:jc w:val="center"/>
        <w:rPr>
          <w:rFonts w:eastAsia="Calibri"/>
          <w:b/>
        </w:rPr>
      </w:pPr>
      <w:r w:rsidRPr="00256C92">
        <w:rPr>
          <w:rFonts w:eastAsia="Calibri"/>
          <w:b/>
        </w:rPr>
        <w:t>III SKYRIUS</w:t>
      </w:r>
    </w:p>
    <w:p w14:paraId="48E9A79F" w14:textId="77777777" w:rsidR="00F373E6" w:rsidRPr="00256C92" w:rsidRDefault="00F373E6" w:rsidP="00F373E6">
      <w:pPr>
        <w:jc w:val="center"/>
        <w:rPr>
          <w:rFonts w:eastAsia="Calibri"/>
          <w:b/>
        </w:rPr>
      </w:pPr>
      <w:r w:rsidRPr="00256C92">
        <w:rPr>
          <w:rFonts w:eastAsia="Calibri"/>
          <w:b/>
        </w:rPr>
        <w:t>LĖŠŲ PERVEDIMO TVARKA</w:t>
      </w:r>
    </w:p>
    <w:p w14:paraId="46D0566D" w14:textId="77777777" w:rsidR="00F373E6" w:rsidRPr="00256C92" w:rsidRDefault="00F373E6" w:rsidP="00F373E6">
      <w:pPr>
        <w:jc w:val="center"/>
        <w:rPr>
          <w:rFonts w:eastAsia="Calibri"/>
          <w:b/>
        </w:rPr>
      </w:pPr>
    </w:p>
    <w:p w14:paraId="4190815E" w14:textId="40AB8000" w:rsidR="00F373E6" w:rsidRPr="00256C92" w:rsidRDefault="00F373E6" w:rsidP="00F373E6">
      <w:pPr>
        <w:tabs>
          <w:tab w:val="left" w:pos="1134"/>
        </w:tabs>
        <w:ind w:firstLine="1134"/>
        <w:jc w:val="both"/>
        <w:rPr>
          <w:rFonts w:eastAsia="Calibri"/>
          <w:i/>
        </w:rPr>
      </w:pPr>
      <w:r>
        <w:rPr>
          <w:rFonts w:eastAsia="Calibri"/>
        </w:rPr>
        <w:t>3.1</w:t>
      </w:r>
      <w:r w:rsidRPr="00256C92">
        <w:rPr>
          <w:rFonts w:eastAsia="Calibri"/>
        </w:rPr>
        <w:t>. P</w:t>
      </w:r>
      <w:r w:rsidRPr="00256C92">
        <w:rPr>
          <w:rFonts w:eastAsia="Calibri"/>
          <w:bCs/>
        </w:rPr>
        <w:t xml:space="preserve">asirašius Sutartį ir Anykščių rajono savivaldybės administracijos Finansų ir apskaitos skyriui pateikus prašymą lėšoms gauti </w:t>
      </w:r>
      <w:r w:rsidRPr="00256C92">
        <w:rPr>
          <w:rFonts w:eastAsia="Calibri"/>
          <w:i/>
        </w:rPr>
        <w:t>(Sutarties priedas Nr.</w:t>
      </w:r>
      <w:r>
        <w:rPr>
          <w:rFonts w:eastAsia="Calibri"/>
          <w:i/>
        </w:rPr>
        <w:t>3</w:t>
      </w:r>
      <w:r w:rsidRPr="00256C92">
        <w:rPr>
          <w:rFonts w:eastAsia="Calibri"/>
        </w:rPr>
        <w:t xml:space="preserve">) </w:t>
      </w:r>
      <w:r w:rsidRPr="00AF446C">
        <w:rPr>
          <w:rFonts w:eastAsia="Calibri"/>
        </w:rPr>
        <w:t>bei užpildytą sąmatą Forma B–1 (</w:t>
      </w:r>
      <w:r w:rsidRPr="00AF446C">
        <w:rPr>
          <w:rFonts w:eastAsia="Calibri"/>
          <w:i/>
        </w:rPr>
        <w:t>Sutarties priedas Nr.</w:t>
      </w:r>
      <w:r w:rsidR="00481EF0">
        <w:rPr>
          <w:rFonts w:eastAsia="Calibri"/>
          <w:i/>
        </w:rPr>
        <w:t xml:space="preserve"> </w:t>
      </w:r>
      <w:r>
        <w:rPr>
          <w:rFonts w:eastAsia="Calibri"/>
          <w:i/>
        </w:rPr>
        <w:t>1</w:t>
      </w:r>
      <w:r w:rsidRPr="00AF446C">
        <w:rPr>
          <w:rFonts w:eastAsia="Calibri"/>
        </w:rPr>
        <w:t>),</w:t>
      </w:r>
      <w:r w:rsidRPr="00AF446C">
        <w:rPr>
          <w:rFonts w:eastAsia="Calibri"/>
          <w:bCs/>
        </w:rPr>
        <w:t xml:space="preserve"> </w:t>
      </w:r>
      <w:r w:rsidRPr="00256C92">
        <w:rPr>
          <w:rFonts w:eastAsia="Calibri"/>
          <w:bCs/>
        </w:rPr>
        <w:t>Asignavimų valdytojas perveda Lėšų gavėjui šios Sutarties 2.</w:t>
      </w:r>
      <w:r>
        <w:rPr>
          <w:rFonts w:eastAsia="Calibri"/>
          <w:bCs/>
        </w:rPr>
        <w:t>2</w:t>
      </w:r>
      <w:r w:rsidRPr="00256C92">
        <w:rPr>
          <w:rFonts w:eastAsia="Calibri"/>
          <w:bCs/>
        </w:rPr>
        <w:t xml:space="preserve">.1 papunktyje nurodytas lėšas. </w:t>
      </w:r>
    </w:p>
    <w:p w14:paraId="5FBFD0F5" w14:textId="77777777" w:rsidR="00F373E6" w:rsidRPr="00256C92" w:rsidRDefault="00F373E6" w:rsidP="00F373E6">
      <w:pPr>
        <w:ind w:firstLine="720"/>
        <w:jc w:val="both"/>
        <w:rPr>
          <w:rFonts w:eastAsia="Calibri"/>
          <w:bCs/>
        </w:rPr>
      </w:pPr>
    </w:p>
    <w:p w14:paraId="5CC030BA" w14:textId="77777777" w:rsidR="00F373E6" w:rsidRPr="00256C92" w:rsidRDefault="00F373E6" w:rsidP="00F373E6">
      <w:pPr>
        <w:jc w:val="center"/>
        <w:rPr>
          <w:rFonts w:eastAsia="Calibri"/>
          <w:b/>
        </w:rPr>
      </w:pPr>
      <w:r w:rsidRPr="00256C92">
        <w:rPr>
          <w:rFonts w:eastAsia="Calibri"/>
          <w:b/>
        </w:rPr>
        <w:t>IV SKYRIUS</w:t>
      </w:r>
    </w:p>
    <w:p w14:paraId="541A34B9" w14:textId="77777777" w:rsidR="00F373E6" w:rsidRPr="00256C92" w:rsidRDefault="00F373E6" w:rsidP="00F373E6">
      <w:pPr>
        <w:jc w:val="center"/>
        <w:rPr>
          <w:rFonts w:eastAsia="Calibri"/>
          <w:b/>
        </w:rPr>
      </w:pPr>
      <w:r w:rsidRPr="00256C92">
        <w:rPr>
          <w:rFonts w:eastAsia="Calibri"/>
          <w:b/>
        </w:rPr>
        <w:t>ŠALIŲ ATSAKOMYBĖ</w:t>
      </w:r>
    </w:p>
    <w:p w14:paraId="0C657F4B" w14:textId="77777777" w:rsidR="00F373E6" w:rsidRPr="00256C92" w:rsidRDefault="00F373E6" w:rsidP="00F373E6">
      <w:pPr>
        <w:ind w:firstLine="720"/>
        <w:jc w:val="center"/>
        <w:rPr>
          <w:rFonts w:eastAsia="Calibri"/>
          <w:b/>
        </w:rPr>
      </w:pPr>
    </w:p>
    <w:p w14:paraId="2CD10ACF" w14:textId="77777777" w:rsidR="00F373E6" w:rsidRPr="00A01E52" w:rsidRDefault="00F373E6" w:rsidP="00F373E6">
      <w:pPr>
        <w:pStyle w:val="ListParagraph"/>
        <w:numPr>
          <w:ilvl w:val="1"/>
          <w:numId w:val="18"/>
        </w:numPr>
        <w:tabs>
          <w:tab w:val="left" w:pos="1701"/>
        </w:tabs>
        <w:ind w:left="0" w:firstLine="1134"/>
        <w:contextualSpacing/>
        <w:jc w:val="both"/>
        <w:rPr>
          <w:lang w:val="lt-LT"/>
        </w:rPr>
      </w:pPr>
      <w:r w:rsidRPr="00A01E52">
        <w:rPr>
          <w:lang w:val="lt-LT"/>
        </w:rPr>
        <w:t xml:space="preserve"> Už lėšų panaudojimą pagal tikslinę paskirtį bei įsipareigojimų pagal šią Sutartį įvykdymą atsako Lėšų gavėjas įstatymų ir šios Sutarties nustatyta tvarka.</w:t>
      </w:r>
    </w:p>
    <w:p w14:paraId="6A986144" w14:textId="77777777" w:rsidR="00F373E6" w:rsidRPr="00531AAD" w:rsidRDefault="00F373E6" w:rsidP="00F373E6">
      <w:pPr>
        <w:pStyle w:val="ListParagraph"/>
        <w:numPr>
          <w:ilvl w:val="1"/>
          <w:numId w:val="18"/>
        </w:numPr>
        <w:tabs>
          <w:tab w:val="left" w:pos="0"/>
          <w:tab w:val="left" w:pos="1701"/>
        </w:tabs>
        <w:ind w:left="0" w:firstLine="1134"/>
        <w:jc w:val="both"/>
        <w:rPr>
          <w:lang w:val="lt-LT"/>
        </w:rPr>
      </w:pPr>
      <w:r w:rsidRPr="00531AAD">
        <w:rPr>
          <w:lang w:val="lt-LT"/>
        </w:rPr>
        <w:t>Lėšų gavėjui lėšas panaudojus ne pagal tikslinę paskirtį, šios turi būti grąžintos Asignavimų valdytojui per 10 (dešimt) kalendorinių dienų nuo tokio fakto nustatymo dienos.</w:t>
      </w:r>
    </w:p>
    <w:p w14:paraId="72D86523" w14:textId="77777777" w:rsidR="00F373E6" w:rsidRPr="00531AAD" w:rsidRDefault="00F373E6" w:rsidP="00F373E6">
      <w:pPr>
        <w:pStyle w:val="ListParagraph"/>
        <w:numPr>
          <w:ilvl w:val="1"/>
          <w:numId w:val="18"/>
        </w:numPr>
        <w:tabs>
          <w:tab w:val="left" w:pos="1701"/>
        </w:tabs>
        <w:ind w:left="0" w:firstLine="1134"/>
        <w:jc w:val="both"/>
        <w:rPr>
          <w:lang w:val="lt-LT"/>
        </w:rPr>
      </w:pPr>
      <w:r>
        <w:rPr>
          <w:lang w:val="lt-LT"/>
        </w:rPr>
        <w:t xml:space="preserve"> </w:t>
      </w:r>
      <w:r w:rsidRPr="00531AAD">
        <w:rPr>
          <w:lang w:val="lt-LT"/>
        </w:rPr>
        <w:t>Jeigu Lėšų gavėjas negrąžina lėšų šios Sutarties 2.1.8 papunktyje</w:t>
      </w:r>
      <w:r w:rsidRPr="00531AAD">
        <w:rPr>
          <w:color w:val="FF00FF"/>
          <w:lang w:val="lt-LT"/>
        </w:rPr>
        <w:t xml:space="preserve"> </w:t>
      </w:r>
      <w:r w:rsidRPr="00531AAD">
        <w:rPr>
          <w:lang w:val="lt-LT"/>
        </w:rPr>
        <w:t>nustatytu terminu, Asignavimų valdytojas turi teisę skaičiuoti 0,02 proc. delspinigių už kiekvieną pavėluotą dieną nuo negrąžintos sumos.</w:t>
      </w:r>
    </w:p>
    <w:p w14:paraId="72ACDE15" w14:textId="77777777" w:rsidR="00F373E6" w:rsidRPr="004E4778" w:rsidRDefault="00F373E6" w:rsidP="00F373E6">
      <w:pPr>
        <w:pStyle w:val="ListParagraph"/>
        <w:numPr>
          <w:ilvl w:val="1"/>
          <w:numId w:val="18"/>
        </w:numPr>
        <w:tabs>
          <w:tab w:val="left" w:pos="0"/>
          <w:tab w:val="left" w:pos="1701"/>
        </w:tabs>
        <w:ind w:left="0" w:firstLine="1134"/>
        <w:jc w:val="both"/>
        <w:rPr>
          <w:lang w:val="lt-LT"/>
        </w:rPr>
      </w:pPr>
      <w:r w:rsidRPr="004E4778">
        <w:rPr>
          <w:lang w:val="lt-LT"/>
        </w:rPr>
        <w:t>Už ataskaitų pateikimą laiku, informacijos ir pateiktų duomenų teisingumą, gautų lėšų apskaitos tvarkymą atsako Lėšų gavėjas.</w:t>
      </w:r>
    </w:p>
    <w:p w14:paraId="6CD0BAE5" w14:textId="77777777" w:rsidR="00F373E6" w:rsidRPr="00256C92" w:rsidRDefault="00F373E6" w:rsidP="00F373E6">
      <w:pPr>
        <w:ind w:firstLine="720"/>
        <w:jc w:val="both"/>
        <w:rPr>
          <w:rFonts w:eastAsia="Calibri"/>
        </w:rPr>
      </w:pPr>
    </w:p>
    <w:p w14:paraId="1E9ED95B" w14:textId="77777777" w:rsidR="00F373E6" w:rsidRPr="00256C92" w:rsidRDefault="00F373E6" w:rsidP="00F373E6">
      <w:pPr>
        <w:ind w:firstLine="360"/>
        <w:jc w:val="center"/>
        <w:rPr>
          <w:rFonts w:eastAsia="Calibri"/>
          <w:b/>
        </w:rPr>
      </w:pPr>
      <w:r w:rsidRPr="00256C92">
        <w:rPr>
          <w:rFonts w:eastAsia="Calibri"/>
          <w:b/>
        </w:rPr>
        <w:t>V SKYRIUS</w:t>
      </w:r>
    </w:p>
    <w:p w14:paraId="4F053CC4" w14:textId="77777777" w:rsidR="00F373E6" w:rsidRPr="00256C92" w:rsidRDefault="00F373E6" w:rsidP="00F373E6">
      <w:pPr>
        <w:ind w:firstLine="360"/>
        <w:jc w:val="center"/>
        <w:rPr>
          <w:rFonts w:eastAsia="Calibri"/>
          <w:b/>
        </w:rPr>
      </w:pPr>
      <w:r w:rsidRPr="00256C92">
        <w:rPr>
          <w:rFonts w:eastAsia="Calibri"/>
          <w:b/>
        </w:rPr>
        <w:t xml:space="preserve"> KITOS SUTARTIES SĄLYGOS</w:t>
      </w:r>
    </w:p>
    <w:p w14:paraId="16F91AB3" w14:textId="77777777" w:rsidR="00F373E6" w:rsidRPr="00256C92" w:rsidRDefault="00F373E6" w:rsidP="00F373E6">
      <w:pPr>
        <w:ind w:firstLine="360"/>
        <w:jc w:val="center"/>
        <w:rPr>
          <w:rFonts w:eastAsia="Calibri"/>
          <w:b/>
        </w:rPr>
      </w:pPr>
    </w:p>
    <w:p w14:paraId="6D82034A" w14:textId="77777777" w:rsidR="00F373E6" w:rsidRPr="00256C92" w:rsidRDefault="00F373E6" w:rsidP="00F373E6">
      <w:pPr>
        <w:tabs>
          <w:tab w:val="left" w:pos="1134"/>
          <w:tab w:val="left" w:pos="1701"/>
        </w:tabs>
        <w:ind w:firstLine="1134"/>
        <w:jc w:val="both"/>
        <w:rPr>
          <w:rFonts w:eastAsia="Calibri"/>
        </w:rPr>
      </w:pPr>
      <w:r>
        <w:rPr>
          <w:rFonts w:eastAsia="Calibri"/>
        </w:rPr>
        <w:t>5</w:t>
      </w:r>
      <w:r w:rsidRPr="00256C92">
        <w:rPr>
          <w:rFonts w:eastAsia="Calibri"/>
        </w:rPr>
        <w:t xml:space="preserve">.1. </w:t>
      </w:r>
      <w:r>
        <w:rPr>
          <w:rFonts w:eastAsia="Calibri"/>
        </w:rPr>
        <w:t xml:space="preserve"> </w:t>
      </w:r>
      <w:r w:rsidRPr="00256C92">
        <w:rPr>
          <w:rFonts w:eastAsia="Calibri"/>
        </w:rPr>
        <w:t xml:space="preserve">Atsiradus nuo šios Sutarties šalių nepriklausančioms </w:t>
      </w:r>
      <w:r w:rsidRPr="00256C92">
        <w:rPr>
          <w:rFonts w:eastAsia="Calibri"/>
          <w:i/>
        </w:rPr>
        <w:t>force majeure</w:t>
      </w:r>
      <w:r w:rsidRPr="00256C92">
        <w:rPr>
          <w:rFonts w:eastAsia="Calibri"/>
        </w:rPr>
        <w:t xml:space="preserve"> aplinkybėms, kurios trukdo vykdyti šią Sutartį, šalys privalo nedelsdamos apie tai informuoti viena kitą.</w:t>
      </w:r>
    </w:p>
    <w:p w14:paraId="2FC52BEA" w14:textId="77777777" w:rsidR="00F373E6" w:rsidRPr="00256C92" w:rsidRDefault="00F373E6" w:rsidP="00F373E6">
      <w:pPr>
        <w:tabs>
          <w:tab w:val="left" w:pos="1134"/>
          <w:tab w:val="left" w:pos="1701"/>
        </w:tabs>
        <w:ind w:firstLine="1134"/>
        <w:jc w:val="both"/>
        <w:rPr>
          <w:rFonts w:eastAsia="Calibri"/>
        </w:rPr>
      </w:pPr>
      <w:r>
        <w:rPr>
          <w:rFonts w:eastAsia="Calibri"/>
        </w:rPr>
        <w:t>5</w:t>
      </w:r>
      <w:r w:rsidRPr="00256C92">
        <w:rPr>
          <w:rFonts w:eastAsia="Calibri"/>
        </w:rPr>
        <w:t>.2. Ginčai tarp šalių, kylantys vykdant šią Sutartį, sprendžiami derybų keliu. Nepavykus ginčų išspręsti derybomis, jie sprendžiami teisme Lietuvos Respublikos įstatymų nustatyta tvarka.</w:t>
      </w:r>
    </w:p>
    <w:p w14:paraId="3A327791" w14:textId="77777777" w:rsidR="00F373E6" w:rsidRPr="00256C92" w:rsidRDefault="00F373E6" w:rsidP="00F373E6">
      <w:pPr>
        <w:tabs>
          <w:tab w:val="left" w:pos="1134"/>
        </w:tabs>
        <w:ind w:firstLine="1134"/>
        <w:jc w:val="both"/>
        <w:rPr>
          <w:rFonts w:eastAsia="Calibri"/>
        </w:rPr>
      </w:pPr>
      <w:r>
        <w:rPr>
          <w:rFonts w:eastAsia="Calibri"/>
        </w:rPr>
        <w:t>5</w:t>
      </w:r>
      <w:r w:rsidRPr="00256C92">
        <w:rPr>
          <w:rFonts w:eastAsia="Calibri"/>
        </w:rPr>
        <w:t>.3.  Sutartis įsigalioja nuo jos pasirašymo momento ir galioja iki visiško šalių sutartinių įsipareigojimų įvykdymo.</w:t>
      </w:r>
    </w:p>
    <w:p w14:paraId="3D21BB0F" w14:textId="38DD06E8" w:rsidR="00F373E6" w:rsidRPr="00256C92" w:rsidRDefault="00F373E6" w:rsidP="00F373E6">
      <w:pPr>
        <w:tabs>
          <w:tab w:val="left" w:pos="1134"/>
        </w:tabs>
        <w:ind w:firstLine="1134"/>
        <w:jc w:val="both"/>
        <w:rPr>
          <w:rFonts w:eastAsia="Calibri"/>
        </w:rPr>
      </w:pPr>
      <w:r>
        <w:rPr>
          <w:rFonts w:eastAsia="Calibri"/>
        </w:rPr>
        <w:t>5</w:t>
      </w:r>
      <w:r w:rsidRPr="00256C92">
        <w:rPr>
          <w:rFonts w:eastAsia="Calibri"/>
        </w:rPr>
        <w:t>.</w:t>
      </w:r>
      <w:r>
        <w:rPr>
          <w:rFonts w:eastAsia="Calibri"/>
        </w:rPr>
        <w:t>4</w:t>
      </w:r>
      <w:r w:rsidRPr="00256C92">
        <w:rPr>
          <w:rFonts w:eastAsia="Calibri"/>
        </w:rPr>
        <w:t xml:space="preserve">. Sutartis ir Sutarties priedai, sudaryti dviem egzemplioriais, turinčiais vienodą </w:t>
      </w:r>
      <w:r w:rsidR="002C3D8F">
        <w:rPr>
          <w:rFonts w:eastAsia="Calibri"/>
        </w:rPr>
        <w:t>teisinę</w:t>
      </w:r>
      <w:r w:rsidRPr="00256C92">
        <w:rPr>
          <w:rFonts w:eastAsia="Calibri"/>
        </w:rPr>
        <w:t xml:space="preserve"> galią, pateikiami po vieną egzempliorių kiekvienai Sutarties šaliai. Šalys pasirašo kiekviename Sutarties lape.</w:t>
      </w:r>
    </w:p>
    <w:p w14:paraId="52120FEE" w14:textId="77777777" w:rsidR="00F373E6" w:rsidRPr="00256C92" w:rsidRDefault="00F373E6" w:rsidP="00F373E6">
      <w:pPr>
        <w:jc w:val="center"/>
        <w:rPr>
          <w:rFonts w:eastAsia="Calibri"/>
          <w:b/>
        </w:rPr>
      </w:pPr>
    </w:p>
    <w:p w14:paraId="19FA035E" w14:textId="77777777" w:rsidR="00F373E6" w:rsidRPr="00256C92" w:rsidRDefault="00F373E6" w:rsidP="00F373E6">
      <w:pPr>
        <w:jc w:val="center"/>
        <w:rPr>
          <w:rFonts w:eastAsia="Calibri"/>
        </w:rPr>
      </w:pPr>
      <w:r w:rsidRPr="00256C92">
        <w:rPr>
          <w:rFonts w:eastAsia="Calibri"/>
          <w:b/>
        </w:rPr>
        <w:t>VI SKYRIUS</w:t>
      </w:r>
    </w:p>
    <w:p w14:paraId="275FE1D3" w14:textId="77777777" w:rsidR="00F373E6" w:rsidRPr="00256C92" w:rsidRDefault="00F373E6" w:rsidP="00F373E6">
      <w:pPr>
        <w:jc w:val="center"/>
        <w:rPr>
          <w:rFonts w:eastAsia="Calibri"/>
          <w:b/>
        </w:rPr>
      </w:pPr>
      <w:r w:rsidRPr="00256C92">
        <w:rPr>
          <w:rFonts w:eastAsia="Calibri"/>
          <w:b/>
        </w:rPr>
        <w:t>SANKCIJOS</w:t>
      </w:r>
    </w:p>
    <w:p w14:paraId="246729BB" w14:textId="77777777" w:rsidR="00F373E6" w:rsidRPr="00256C92" w:rsidRDefault="00F373E6" w:rsidP="00F373E6">
      <w:pPr>
        <w:rPr>
          <w:rFonts w:eastAsia="Calibri"/>
          <w:b/>
          <w:sz w:val="16"/>
        </w:rPr>
      </w:pPr>
    </w:p>
    <w:p w14:paraId="24B8A8C0" w14:textId="77777777" w:rsidR="00F373E6" w:rsidRDefault="00F373E6" w:rsidP="00F373E6">
      <w:pPr>
        <w:tabs>
          <w:tab w:val="left" w:pos="1134"/>
        </w:tabs>
        <w:ind w:firstLine="1134"/>
        <w:jc w:val="both"/>
        <w:rPr>
          <w:rFonts w:eastAsia="Calibri"/>
          <w:snapToGrid w:val="0"/>
        </w:rPr>
      </w:pPr>
      <w:r>
        <w:rPr>
          <w:rFonts w:eastAsia="Calibri"/>
        </w:rPr>
        <w:t>6</w:t>
      </w:r>
      <w:r w:rsidRPr="00256C92">
        <w:rPr>
          <w:rFonts w:eastAsia="Calibri"/>
        </w:rPr>
        <w:t xml:space="preserve">.1. </w:t>
      </w:r>
      <w:r w:rsidRPr="00256C92">
        <w:rPr>
          <w:rFonts w:eastAsia="Calibri"/>
          <w:snapToGrid w:val="0"/>
        </w:rPr>
        <w:t xml:space="preserve">Ši  Sutartis  gali  būti  nutraukta,  o  pervestos  lėšos  teisės  aktų  nustatyta tvarka išieškomos į  Anykščių rajono savivaldybės biudžetą, jei Lėšų gavėjas piktybiškai ir sistemingai nustatytu laiku nepateikia </w:t>
      </w:r>
      <w:r w:rsidRPr="00256C92">
        <w:rPr>
          <w:rFonts w:eastAsia="Calibri"/>
        </w:rPr>
        <w:t xml:space="preserve">Biudžeto išlaidų sąmatos įvykdymo ataskaitos </w:t>
      </w:r>
      <w:r w:rsidRPr="00256C92">
        <w:rPr>
          <w:rFonts w:eastAsia="Calibri"/>
          <w:snapToGrid w:val="0"/>
        </w:rPr>
        <w:t>arba nevykdo kitų, šioje Sutartyje ar jos prieduose nustatytų, įsipareigojimų.</w:t>
      </w:r>
    </w:p>
    <w:p w14:paraId="5B2EA1F8" w14:textId="77777777" w:rsidR="00F373E6" w:rsidRPr="00256C92" w:rsidRDefault="00F373E6" w:rsidP="00F373E6">
      <w:pPr>
        <w:tabs>
          <w:tab w:val="left" w:pos="1134"/>
        </w:tabs>
        <w:ind w:firstLine="1134"/>
        <w:jc w:val="both"/>
        <w:rPr>
          <w:rFonts w:eastAsia="Calibri"/>
          <w:snapToGrid w:val="0"/>
        </w:rPr>
      </w:pPr>
    </w:p>
    <w:p w14:paraId="2708873B" w14:textId="77777777" w:rsidR="00F373E6" w:rsidRPr="00256C92" w:rsidRDefault="00F373E6" w:rsidP="00F373E6">
      <w:pPr>
        <w:jc w:val="center"/>
        <w:rPr>
          <w:rFonts w:eastAsia="Calibri"/>
        </w:rPr>
      </w:pPr>
    </w:p>
    <w:p w14:paraId="0D3897A3" w14:textId="77777777" w:rsidR="00F373E6" w:rsidRPr="00256C92" w:rsidRDefault="00F373E6" w:rsidP="00F373E6">
      <w:pPr>
        <w:jc w:val="center"/>
        <w:rPr>
          <w:rFonts w:eastAsia="Calibri"/>
          <w:b/>
        </w:rPr>
      </w:pPr>
      <w:r w:rsidRPr="00256C92">
        <w:rPr>
          <w:rFonts w:eastAsia="Calibri"/>
          <w:b/>
        </w:rPr>
        <w:t>VII SKYRIUS</w:t>
      </w:r>
    </w:p>
    <w:p w14:paraId="4F1DFA57" w14:textId="77777777" w:rsidR="00F373E6" w:rsidRPr="00256C92" w:rsidRDefault="00F373E6" w:rsidP="00F373E6">
      <w:pPr>
        <w:jc w:val="center"/>
        <w:rPr>
          <w:rFonts w:eastAsia="Calibri"/>
          <w:b/>
        </w:rPr>
      </w:pPr>
      <w:r w:rsidRPr="00256C92">
        <w:rPr>
          <w:rFonts w:eastAsia="Calibri"/>
          <w:b/>
        </w:rPr>
        <w:t xml:space="preserve"> SUTARTIES PRIEDAI</w:t>
      </w:r>
    </w:p>
    <w:p w14:paraId="4C19C94D" w14:textId="77777777" w:rsidR="00F373E6" w:rsidRPr="00256C92" w:rsidRDefault="00F373E6" w:rsidP="00F373E6">
      <w:pPr>
        <w:jc w:val="right"/>
        <w:rPr>
          <w:rFonts w:eastAsia="Calibri"/>
        </w:rPr>
      </w:pPr>
    </w:p>
    <w:p w14:paraId="144C65D1" w14:textId="77777777" w:rsidR="00F373E6" w:rsidRDefault="00F373E6" w:rsidP="00F373E6">
      <w:pPr>
        <w:tabs>
          <w:tab w:val="left" w:pos="1134"/>
        </w:tabs>
        <w:ind w:firstLine="1134"/>
        <w:jc w:val="both"/>
        <w:rPr>
          <w:rFonts w:eastAsia="Calibri"/>
        </w:rPr>
      </w:pPr>
      <w:r>
        <w:rPr>
          <w:rFonts w:eastAsia="Calibri"/>
        </w:rPr>
        <w:t>7</w:t>
      </w:r>
      <w:r w:rsidRPr="00256C92">
        <w:rPr>
          <w:rFonts w:eastAsia="Calibri"/>
        </w:rPr>
        <w:t xml:space="preserve">.1. </w:t>
      </w:r>
      <w:bookmarkStart w:id="1" w:name="_Hlk34393012"/>
      <w:r>
        <w:rPr>
          <w:rFonts w:eastAsia="Calibri"/>
        </w:rPr>
        <w:t>Forma B-1 (priedas Nr. 1);</w:t>
      </w:r>
    </w:p>
    <w:p w14:paraId="51EACA68" w14:textId="77777777" w:rsidR="00F373E6" w:rsidRDefault="00F373E6" w:rsidP="00F373E6">
      <w:pPr>
        <w:tabs>
          <w:tab w:val="left" w:pos="1134"/>
        </w:tabs>
        <w:ind w:firstLine="1134"/>
        <w:jc w:val="both"/>
        <w:rPr>
          <w:rFonts w:eastAsia="Calibri"/>
        </w:rPr>
      </w:pPr>
      <w:r>
        <w:rPr>
          <w:rFonts w:eastAsia="Calibri"/>
        </w:rPr>
        <w:t>7.2. Forma Nr. 2 (priedas Nr. 2);</w:t>
      </w:r>
    </w:p>
    <w:p w14:paraId="3763DC90" w14:textId="384CE046" w:rsidR="00F373E6" w:rsidRDefault="00F373E6" w:rsidP="00F373E6">
      <w:pPr>
        <w:tabs>
          <w:tab w:val="left" w:pos="1134"/>
        </w:tabs>
        <w:ind w:firstLine="1134"/>
        <w:jc w:val="both"/>
        <w:rPr>
          <w:rFonts w:eastAsia="Calibri"/>
        </w:rPr>
      </w:pPr>
      <w:r>
        <w:rPr>
          <w:rFonts w:eastAsia="Calibri"/>
        </w:rPr>
        <w:t>7.3. Prašymas dėl lėšų skyrimo (priedas Nr.</w:t>
      </w:r>
      <w:r w:rsidR="00481EF0">
        <w:rPr>
          <w:rFonts w:eastAsia="Calibri"/>
        </w:rPr>
        <w:t xml:space="preserve"> </w:t>
      </w:r>
      <w:r>
        <w:rPr>
          <w:rFonts w:eastAsia="Calibri"/>
        </w:rPr>
        <w:t>3);</w:t>
      </w:r>
    </w:p>
    <w:p w14:paraId="0D113F8E" w14:textId="77777777" w:rsidR="00F373E6" w:rsidRPr="00256C92" w:rsidRDefault="00F373E6" w:rsidP="00F373E6">
      <w:pPr>
        <w:tabs>
          <w:tab w:val="left" w:pos="1134"/>
        </w:tabs>
        <w:ind w:firstLine="1134"/>
        <w:jc w:val="both"/>
        <w:rPr>
          <w:rFonts w:eastAsia="Calibri"/>
        </w:rPr>
      </w:pPr>
    </w:p>
    <w:bookmarkEnd w:id="1"/>
    <w:p w14:paraId="69BFE9C0" w14:textId="77777777" w:rsidR="00F373E6" w:rsidRPr="00256C92" w:rsidRDefault="00F373E6" w:rsidP="00F373E6">
      <w:pPr>
        <w:jc w:val="right"/>
        <w:rPr>
          <w:rFonts w:eastAsia="Calibri"/>
        </w:rPr>
      </w:pPr>
    </w:p>
    <w:p w14:paraId="02774950" w14:textId="77777777" w:rsidR="00F373E6" w:rsidRPr="00256C92" w:rsidRDefault="00F373E6" w:rsidP="00F373E6">
      <w:pPr>
        <w:jc w:val="center"/>
        <w:rPr>
          <w:rFonts w:eastAsia="Calibri"/>
          <w:b/>
        </w:rPr>
      </w:pPr>
      <w:r w:rsidRPr="00256C92">
        <w:rPr>
          <w:rFonts w:eastAsia="Calibri"/>
          <w:b/>
        </w:rPr>
        <w:t>VIII SKYRIUS</w:t>
      </w:r>
      <w:r w:rsidRPr="00256C92">
        <w:rPr>
          <w:rFonts w:eastAsia="Calibri"/>
        </w:rPr>
        <w:t xml:space="preserve">                    </w:t>
      </w:r>
    </w:p>
    <w:p w14:paraId="35443E61" w14:textId="77777777" w:rsidR="00F373E6" w:rsidRPr="00256C92" w:rsidRDefault="00F373E6" w:rsidP="00F373E6">
      <w:pPr>
        <w:jc w:val="center"/>
        <w:rPr>
          <w:rFonts w:eastAsia="Calibri"/>
          <w:b/>
        </w:rPr>
      </w:pPr>
      <w:r w:rsidRPr="00256C92">
        <w:rPr>
          <w:rFonts w:eastAsia="Calibri"/>
          <w:b/>
        </w:rPr>
        <w:t>JURIDINIAI ŠALIŲ ADRESAI IR REKVIZITAI</w:t>
      </w:r>
    </w:p>
    <w:p w14:paraId="1619F18D" w14:textId="77777777" w:rsidR="00F373E6" w:rsidRPr="00256C92" w:rsidRDefault="00F373E6" w:rsidP="00F373E6">
      <w:pPr>
        <w:jc w:val="both"/>
        <w:rPr>
          <w:rFonts w:eastAsia="Calibri"/>
        </w:rPr>
      </w:pPr>
    </w:p>
    <w:tbl>
      <w:tblPr>
        <w:tblW w:w="9740" w:type="dxa"/>
        <w:tblLayout w:type="fixed"/>
        <w:tblLook w:val="01E0" w:firstRow="1" w:lastRow="1" w:firstColumn="1" w:lastColumn="1" w:noHBand="0" w:noVBand="0"/>
      </w:tblPr>
      <w:tblGrid>
        <w:gridCol w:w="4644"/>
        <w:gridCol w:w="5096"/>
      </w:tblGrid>
      <w:tr w:rsidR="00F373E6" w:rsidRPr="00256C92" w14:paraId="4757D58F" w14:textId="77777777" w:rsidTr="006B6929">
        <w:trPr>
          <w:trHeight w:val="3527"/>
        </w:trPr>
        <w:tc>
          <w:tcPr>
            <w:tcW w:w="4644" w:type="dxa"/>
          </w:tcPr>
          <w:p w14:paraId="7C545E53" w14:textId="77777777" w:rsidR="00F373E6" w:rsidRPr="00256C92" w:rsidRDefault="00F373E6" w:rsidP="006B6929">
            <w:pPr>
              <w:jc w:val="both"/>
              <w:rPr>
                <w:rFonts w:eastAsia="Calibri"/>
              </w:rPr>
            </w:pPr>
            <w:r w:rsidRPr="00256C92">
              <w:rPr>
                <w:rFonts w:eastAsia="Calibri"/>
              </w:rPr>
              <w:t>Anykščių rajono savivaldybės administracija</w:t>
            </w:r>
          </w:p>
          <w:p w14:paraId="4BB38785" w14:textId="77777777" w:rsidR="00F373E6" w:rsidRPr="00256C92" w:rsidRDefault="00F373E6" w:rsidP="006B6929">
            <w:pPr>
              <w:jc w:val="both"/>
              <w:rPr>
                <w:rFonts w:eastAsia="Calibri"/>
              </w:rPr>
            </w:pPr>
            <w:r w:rsidRPr="00256C92">
              <w:rPr>
                <w:rFonts w:eastAsia="Calibri"/>
              </w:rPr>
              <w:t>J. Biliūno g. 23, LT-29111 Anykščiai</w:t>
            </w:r>
          </w:p>
          <w:p w14:paraId="4162CC6A" w14:textId="77777777" w:rsidR="00F373E6" w:rsidRPr="00256C92" w:rsidRDefault="00F373E6" w:rsidP="006B6929">
            <w:pPr>
              <w:jc w:val="both"/>
              <w:rPr>
                <w:rFonts w:eastAsia="Calibri"/>
              </w:rPr>
            </w:pPr>
            <w:r w:rsidRPr="00256C92">
              <w:rPr>
                <w:rFonts w:eastAsia="Calibri"/>
              </w:rPr>
              <w:t>Kodas 188774637</w:t>
            </w:r>
          </w:p>
          <w:p w14:paraId="0648C2D9" w14:textId="284027A3" w:rsidR="00F373E6" w:rsidRPr="00103ED2" w:rsidRDefault="00F373E6" w:rsidP="00F373E6">
            <w:pPr>
              <w:pStyle w:val="ListParagraph"/>
              <w:numPr>
                <w:ilvl w:val="0"/>
                <w:numId w:val="17"/>
              </w:numPr>
              <w:ind w:left="0"/>
              <w:jc w:val="both"/>
              <w:rPr>
                <w:color w:val="000000"/>
                <w:lang w:val="lt-LT"/>
              </w:rPr>
            </w:pPr>
            <w:r>
              <w:rPr>
                <w:color w:val="000000"/>
                <w:lang w:val="lt-LT"/>
              </w:rPr>
              <w:t xml:space="preserve">a. </w:t>
            </w:r>
            <w:r w:rsidRPr="00103ED2">
              <w:rPr>
                <w:color w:val="000000"/>
                <w:lang w:val="lt-LT"/>
              </w:rPr>
              <w:t>s</w:t>
            </w:r>
            <w:r w:rsidR="00CB433B">
              <w:rPr>
                <w:color w:val="000000"/>
                <w:lang w:val="lt-LT"/>
              </w:rPr>
              <w:t>.</w:t>
            </w:r>
            <w:r w:rsidRPr="00103ED2">
              <w:rPr>
                <w:color w:val="000000"/>
                <w:lang w:val="lt-LT"/>
              </w:rPr>
              <w:t xml:space="preserve"> LT </w:t>
            </w:r>
            <w:r>
              <w:rPr>
                <w:lang w:val="lt-LT"/>
              </w:rPr>
              <w:t>047182100000130670</w:t>
            </w:r>
            <w:r w:rsidRPr="00103ED2">
              <w:rPr>
                <w:lang w:val="lt-LT"/>
              </w:rPr>
              <w:tab/>
              <w:t> </w:t>
            </w:r>
          </w:p>
          <w:p w14:paraId="3067A51F" w14:textId="77777777" w:rsidR="00F373E6" w:rsidRPr="00256C92" w:rsidRDefault="00F373E6" w:rsidP="006B6929">
            <w:pPr>
              <w:jc w:val="both"/>
              <w:rPr>
                <w:rFonts w:eastAsia="Calibri"/>
                <w:color w:val="000000"/>
              </w:rPr>
            </w:pPr>
            <w:r w:rsidRPr="00256C92">
              <w:rPr>
                <w:rFonts w:eastAsia="Calibri"/>
                <w:color w:val="000000"/>
              </w:rPr>
              <w:t xml:space="preserve">AB Šiaulių bankas Anykščių KAS </w:t>
            </w:r>
          </w:p>
          <w:p w14:paraId="13366923" w14:textId="77777777" w:rsidR="00F373E6" w:rsidRPr="00256C92" w:rsidRDefault="00F373E6" w:rsidP="006B6929">
            <w:pPr>
              <w:jc w:val="both"/>
              <w:rPr>
                <w:rFonts w:eastAsia="Calibri"/>
              </w:rPr>
            </w:pPr>
            <w:r w:rsidRPr="00256C92">
              <w:rPr>
                <w:rFonts w:eastAsia="Calibri"/>
              </w:rPr>
              <w:t xml:space="preserve">Banko kodas </w:t>
            </w:r>
            <w:r w:rsidRPr="00256C92">
              <w:rPr>
                <w:rFonts w:eastAsia="Calibri"/>
                <w:color w:val="000000"/>
              </w:rPr>
              <w:t>71821</w:t>
            </w:r>
          </w:p>
          <w:p w14:paraId="296C1325" w14:textId="77777777" w:rsidR="00F373E6" w:rsidRPr="00256C92" w:rsidRDefault="00F373E6" w:rsidP="006B6929">
            <w:pPr>
              <w:jc w:val="both"/>
              <w:rPr>
                <w:rFonts w:eastAsia="Calibri"/>
              </w:rPr>
            </w:pPr>
            <w:r w:rsidRPr="00256C92">
              <w:rPr>
                <w:rFonts w:eastAsia="Calibri"/>
              </w:rPr>
              <w:t>Tel. (8 381) 58041</w:t>
            </w:r>
          </w:p>
          <w:p w14:paraId="32274B75" w14:textId="77777777" w:rsidR="00F373E6" w:rsidRPr="00256C92" w:rsidRDefault="00F373E6" w:rsidP="006B6929">
            <w:pPr>
              <w:jc w:val="both"/>
              <w:rPr>
                <w:rFonts w:eastAsia="Calibri"/>
              </w:rPr>
            </w:pPr>
          </w:p>
          <w:p w14:paraId="28869941" w14:textId="77777777" w:rsidR="00F373E6" w:rsidRPr="00256C92" w:rsidRDefault="00F373E6" w:rsidP="006B6929">
            <w:pPr>
              <w:jc w:val="both"/>
              <w:rPr>
                <w:rFonts w:eastAsia="Calibri"/>
              </w:rPr>
            </w:pPr>
          </w:p>
          <w:p w14:paraId="4EB20C9B" w14:textId="77777777" w:rsidR="00F373E6" w:rsidRPr="00256C92" w:rsidRDefault="00F373E6" w:rsidP="006B6929">
            <w:pPr>
              <w:jc w:val="both"/>
              <w:rPr>
                <w:rFonts w:eastAsia="Calibri"/>
              </w:rPr>
            </w:pPr>
            <w:r w:rsidRPr="00256C92">
              <w:rPr>
                <w:rFonts w:eastAsia="Calibri"/>
              </w:rPr>
              <w:t>Asignavimų valdytojas</w:t>
            </w:r>
          </w:p>
          <w:p w14:paraId="1F9A86C7" w14:textId="77777777" w:rsidR="00F373E6" w:rsidRPr="00256C92" w:rsidRDefault="00F373E6" w:rsidP="006B6929">
            <w:pPr>
              <w:jc w:val="both"/>
              <w:rPr>
                <w:rFonts w:eastAsia="Calibri"/>
              </w:rPr>
            </w:pPr>
          </w:p>
          <w:p w14:paraId="06314C6D" w14:textId="77777777" w:rsidR="00F373E6" w:rsidRPr="00256C92" w:rsidRDefault="00F373E6" w:rsidP="006B6929">
            <w:pPr>
              <w:jc w:val="both"/>
              <w:rPr>
                <w:rFonts w:eastAsia="Calibri"/>
              </w:rPr>
            </w:pPr>
            <w:r w:rsidRPr="00256C92">
              <w:rPr>
                <w:rFonts w:eastAsia="Calibri"/>
              </w:rPr>
              <w:t>__________________</w:t>
            </w:r>
          </w:p>
          <w:p w14:paraId="2C4D93B1" w14:textId="77777777" w:rsidR="00F373E6" w:rsidRPr="00256C92" w:rsidRDefault="00F373E6" w:rsidP="006B6929">
            <w:pPr>
              <w:jc w:val="both"/>
              <w:rPr>
                <w:rFonts w:eastAsia="Calibri"/>
              </w:rPr>
            </w:pPr>
            <w:r w:rsidRPr="00256C92">
              <w:rPr>
                <w:rFonts w:eastAsia="Calibri"/>
              </w:rPr>
              <w:t xml:space="preserve">                                                            A.V.</w:t>
            </w:r>
          </w:p>
        </w:tc>
        <w:tc>
          <w:tcPr>
            <w:tcW w:w="5096" w:type="dxa"/>
          </w:tcPr>
          <w:p w14:paraId="3727B994" w14:textId="77777777" w:rsidR="00F373E6" w:rsidRPr="00256C92" w:rsidRDefault="00F373E6" w:rsidP="006B6929">
            <w:pPr>
              <w:jc w:val="both"/>
              <w:rPr>
                <w:rFonts w:eastAsia="Calibri"/>
                <w:i/>
              </w:rPr>
            </w:pPr>
            <w:r w:rsidRPr="00256C92">
              <w:rPr>
                <w:rFonts w:eastAsia="Calibri"/>
                <w:i/>
              </w:rPr>
              <w:t xml:space="preserve">Įmonės pavadinimas </w:t>
            </w:r>
          </w:p>
          <w:p w14:paraId="0A073929" w14:textId="77777777" w:rsidR="00F373E6" w:rsidRPr="00256C92" w:rsidRDefault="00F373E6" w:rsidP="006B6929">
            <w:pPr>
              <w:jc w:val="both"/>
              <w:rPr>
                <w:rFonts w:eastAsia="Calibri"/>
                <w:i/>
              </w:rPr>
            </w:pPr>
            <w:r w:rsidRPr="00256C92">
              <w:rPr>
                <w:rFonts w:eastAsia="Calibri"/>
                <w:i/>
              </w:rPr>
              <w:t>Adresas</w:t>
            </w:r>
          </w:p>
          <w:p w14:paraId="52289DEE" w14:textId="77777777" w:rsidR="00F373E6" w:rsidRPr="00256C92" w:rsidRDefault="00F373E6" w:rsidP="006B6929">
            <w:pPr>
              <w:jc w:val="both"/>
              <w:rPr>
                <w:rFonts w:eastAsia="Calibri"/>
                <w:i/>
              </w:rPr>
            </w:pPr>
            <w:r w:rsidRPr="00256C92">
              <w:rPr>
                <w:rFonts w:eastAsia="Calibri"/>
                <w:i/>
              </w:rPr>
              <w:t xml:space="preserve">Kodas </w:t>
            </w:r>
          </w:p>
          <w:p w14:paraId="7B3F8A99" w14:textId="403D6684" w:rsidR="00F373E6" w:rsidRDefault="00F373E6" w:rsidP="006B6929">
            <w:pPr>
              <w:jc w:val="both"/>
              <w:rPr>
                <w:i/>
              </w:rPr>
            </w:pPr>
            <w:r>
              <w:rPr>
                <w:i/>
              </w:rPr>
              <w:t xml:space="preserve">a. </w:t>
            </w:r>
            <w:r w:rsidRPr="00103ED2">
              <w:rPr>
                <w:i/>
              </w:rPr>
              <w:t>s</w:t>
            </w:r>
            <w:r w:rsidR="00CB433B">
              <w:rPr>
                <w:i/>
              </w:rPr>
              <w:t>.</w:t>
            </w:r>
            <w:r w:rsidRPr="00103ED2">
              <w:rPr>
                <w:i/>
              </w:rPr>
              <w:t xml:space="preserve"> </w:t>
            </w:r>
          </w:p>
          <w:p w14:paraId="4FB5194D" w14:textId="77777777" w:rsidR="00F373E6" w:rsidRPr="00256C92" w:rsidRDefault="00F373E6" w:rsidP="006B6929">
            <w:pPr>
              <w:jc w:val="both"/>
              <w:rPr>
                <w:rFonts w:eastAsia="Calibri"/>
                <w:i/>
                <w:color w:val="000000"/>
              </w:rPr>
            </w:pPr>
            <w:r w:rsidRPr="00256C92">
              <w:rPr>
                <w:rFonts w:eastAsia="Calibri"/>
                <w:i/>
                <w:color w:val="000000"/>
              </w:rPr>
              <w:t xml:space="preserve">bankas </w:t>
            </w:r>
          </w:p>
          <w:p w14:paraId="7198736A" w14:textId="77777777" w:rsidR="00F373E6" w:rsidRPr="00256C92" w:rsidRDefault="00F373E6" w:rsidP="006B6929">
            <w:pPr>
              <w:jc w:val="both"/>
              <w:rPr>
                <w:rFonts w:eastAsia="Calibri"/>
                <w:i/>
              </w:rPr>
            </w:pPr>
            <w:r w:rsidRPr="00256C92">
              <w:rPr>
                <w:rFonts w:eastAsia="Calibri"/>
                <w:i/>
              </w:rPr>
              <w:t xml:space="preserve">Banko kodas </w:t>
            </w:r>
          </w:p>
          <w:p w14:paraId="00909E8D" w14:textId="77777777" w:rsidR="00F373E6" w:rsidRPr="00256C92" w:rsidRDefault="00F373E6" w:rsidP="006B6929">
            <w:pPr>
              <w:jc w:val="both"/>
              <w:rPr>
                <w:rFonts w:eastAsia="Calibri"/>
                <w:i/>
              </w:rPr>
            </w:pPr>
            <w:r w:rsidRPr="00256C92">
              <w:rPr>
                <w:rFonts w:eastAsia="Calibri"/>
                <w:i/>
              </w:rPr>
              <w:t xml:space="preserve">Tel. </w:t>
            </w:r>
          </w:p>
          <w:p w14:paraId="471F3035" w14:textId="77777777" w:rsidR="00F373E6" w:rsidRPr="00256C92" w:rsidRDefault="00F373E6" w:rsidP="006B6929">
            <w:pPr>
              <w:jc w:val="both"/>
              <w:rPr>
                <w:rFonts w:eastAsia="Calibri"/>
                <w:i/>
              </w:rPr>
            </w:pPr>
          </w:p>
          <w:p w14:paraId="128948CF" w14:textId="77777777" w:rsidR="00F373E6" w:rsidRPr="00256C92" w:rsidRDefault="00F373E6" w:rsidP="006B6929">
            <w:pPr>
              <w:jc w:val="both"/>
              <w:rPr>
                <w:rFonts w:eastAsia="Calibri"/>
              </w:rPr>
            </w:pPr>
          </w:p>
          <w:p w14:paraId="37BAED30" w14:textId="77777777" w:rsidR="00F373E6" w:rsidRPr="00256C92" w:rsidRDefault="00F373E6" w:rsidP="006B6929">
            <w:pPr>
              <w:jc w:val="both"/>
              <w:rPr>
                <w:rFonts w:eastAsia="Calibri"/>
              </w:rPr>
            </w:pPr>
            <w:r w:rsidRPr="00256C92">
              <w:rPr>
                <w:rFonts w:eastAsia="Calibri"/>
              </w:rPr>
              <w:t>Lėšų gavėjas</w:t>
            </w:r>
          </w:p>
          <w:p w14:paraId="192A28ED" w14:textId="77777777" w:rsidR="00F373E6" w:rsidRPr="00256C92" w:rsidRDefault="00F373E6" w:rsidP="006B6929">
            <w:pPr>
              <w:jc w:val="both"/>
              <w:rPr>
                <w:rFonts w:eastAsia="Calibri"/>
              </w:rPr>
            </w:pPr>
          </w:p>
          <w:p w14:paraId="0170C173" w14:textId="77777777" w:rsidR="00F373E6" w:rsidRPr="00256C92" w:rsidRDefault="00F373E6" w:rsidP="006B6929">
            <w:pPr>
              <w:jc w:val="both"/>
              <w:rPr>
                <w:rFonts w:eastAsia="Calibri"/>
              </w:rPr>
            </w:pPr>
            <w:r w:rsidRPr="00256C92">
              <w:rPr>
                <w:rFonts w:eastAsia="Calibri"/>
              </w:rPr>
              <w:t xml:space="preserve">_______________  </w:t>
            </w:r>
          </w:p>
          <w:p w14:paraId="5DBA18D7" w14:textId="77777777" w:rsidR="00F373E6" w:rsidRPr="00256C92" w:rsidRDefault="00F373E6" w:rsidP="006B6929">
            <w:pPr>
              <w:jc w:val="both"/>
              <w:rPr>
                <w:rFonts w:eastAsia="Calibri"/>
              </w:rPr>
            </w:pPr>
            <w:r w:rsidRPr="00256C92">
              <w:rPr>
                <w:rFonts w:eastAsia="Calibri"/>
              </w:rPr>
              <w:t xml:space="preserve">                                               A.V.</w:t>
            </w:r>
          </w:p>
        </w:tc>
      </w:tr>
    </w:tbl>
    <w:p w14:paraId="0FA8B202" w14:textId="77777777" w:rsidR="00F373E6" w:rsidRDefault="00F373E6" w:rsidP="00F373E6">
      <w:pPr>
        <w:jc w:val="center"/>
        <w:rPr>
          <w:rFonts w:eastAsia="Calibri"/>
          <w:bCs/>
        </w:rPr>
      </w:pPr>
      <w:r>
        <w:rPr>
          <w:rFonts w:eastAsia="Calibri"/>
          <w:bCs/>
        </w:rPr>
        <w:t>______________________________</w:t>
      </w:r>
    </w:p>
    <w:p w14:paraId="55C1AF26" w14:textId="77777777" w:rsidR="00123CBE" w:rsidRPr="00685076" w:rsidRDefault="00123CBE" w:rsidP="00CD18FA">
      <w:pPr>
        <w:tabs>
          <w:tab w:val="left" w:pos="851"/>
        </w:tabs>
        <w:ind w:left="5760"/>
        <w:jc w:val="both"/>
        <w:rPr>
          <w:lang w:eastAsia="lt-LT"/>
        </w:rPr>
      </w:pPr>
    </w:p>
    <w:p w14:paraId="02691608" w14:textId="77777777" w:rsidR="00505C14" w:rsidRDefault="00505C14" w:rsidP="00123CBE"/>
    <w:p w14:paraId="147EE07D" w14:textId="77777777" w:rsidR="008F6BE8" w:rsidRDefault="008F6BE8" w:rsidP="008F6BE8">
      <w:pPr>
        <w:jc w:val="center"/>
        <w:rPr>
          <w:rFonts w:eastAsia="Calibri"/>
          <w:bCs/>
        </w:rPr>
      </w:pPr>
    </w:p>
    <w:p w14:paraId="6276DC00" w14:textId="77777777" w:rsidR="00F373E6" w:rsidRDefault="00F373E6" w:rsidP="008F6BE8">
      <w:pPr>
        <w:ind w:left="6120" w:right="140"/>
      </w:pPr>
    </w:p>
    <w:p w14:paraId="04E2CC83" w14:textId="77777777" w:rsidR="00F373E6" w:rsidRDefault="00F373E6" w:rsidP="008F6BE8">
      <w:pPr>
        <w:ind w:left="6120" w:right="140"/>
      </w:pPr>
    </w:p>
    <w:p w14:paraId="0BCC6F45" w14:textId="77777777" w:rsidR="00F373E6" w:rsidRDefault="00F373E6" w:rsidP="008F6BE8">
      <w:pPr>
        <w:ind w:left="6120" w:right="140"/>
      </w:pPr>
    </w:p>
    <w:p w14:paraId="3CD56DF4" w14:textId="77777777" w:rsidR="00F373E6" w:rsidRDefault="00F373E6" w:rsidP="008F6BE8">
      <w:pPr>
        <w:ind w:left="6120" w:right="140"/>
      </w:pPr>
    </w:p>
    <w:p w14:paraId="62E7F2D8" w14:textId="77777777" w:rsidR="00F373E6" w:rsidRDefault="00F373E6" w:rsidP="008F6BE8">
      <w:pPr>
        <w:ind w:left="6120" w:right="140"/>
      </w:pPr>
    </w:p>
    <w:p w14:paraId="775C3410" w14:textId="77777777" w:rsidR="00F373E6" w:rsidRDefault="00F373E6" w:rsidP="008F6BE8">
      <w:pPr>
        <w:ind w:left="6120" w:right="140"/>
      </w:pPr>
    </w:p>
    <w:p w14:paraId="274643B9" w14:textId="77777777" w:rsidR="00F373E6" w:rsidRDefault="00F373E6" w:rsidP="008F6BE8">
      <w:pPr>
        <w:ind w:left="6120" w:right="140"/>
      </w:pPr>
    </w:p>
    <w:p w14:paraId="4DA0D810" w14:textId="77777777" w:rsidR="00F373E6" w:rsidRDefault="00F373E6" w:rsidP="008F6BE8">
      <w:pPr>
        <w:ind w:left="6120" w:right="140"/>
      </w:pPr>
    </w:p>
    <w:p w14:paraId="2E8DBF12" w14:textId="77777777" w:rsidR="00F373E6" w:rsidRDefault="00F373E6" w:rsidP="008F6BE8">
      <w:pPr>
        <w:ind w:left="6120" w:right="140"/>
      </w:pPr>
    </w:p>
    <w:p w14:paraId="0EE7E68A" w14:textId="77777777" w:rsidR="00F373E6" w:rsidRDefault="00F373E6" w:rsidP="008F6BE8">
      <w:pPr>
        <w:ind w:left="6120" w:right="140"/>
      </w:pPr>
    </w:p>
    <w:p w14:paraId="7183FD2B" w14:textId="77777777" w:rsidR="00F373E6" w:rsidRDefault="00F373E6" w:rsidP="008F6BE8">
      <w:pPr>
        <w:ind w:left="6120" w:right="140"/>
      </w:pPr>
    </w:p>
    <w:p w14:paraId="6F944DEF" w14:textId="77777777" w:rsidR="00F373E6" w:rsidRDefault="00F373E6" w:rsidP="008F6BE8">
      <w:pPr>
        <w:ind w:left="6120" w:right="140"/>
      </w:pPr>
    </w:p>
    <w:p w14:paraId="277EB8A5" w14:textId="77777777" w:rsidR="00F373E6" w:rsidRDefault="00F373E6" w:rsidP="008F6BE8">
      <w:pPr>
        <w:ind w:left="6120" w:right="140"/>
      </w:pPr>
    </w:p>
    <w:p w14:paraId="437E5E4B" w14:textId="77777777" w:rsidR="00F373E6" w:rsidRDefault="00F373E6" w:rsidP="008F6BE8">
      <w:pPr>
        <w:ind w:left="6120" w:right="140"/>
      </w:pPr>
    </w:p>
    <w:p w14:paraId="61F4409B" w14:textId="77777777" w:rsidR="00F373E6" w:rsidRDefault="00F373E6" w:rsidP="008F6BE8">
      <w:pPr>
        <w:ind w:left="6120" w:right="140"/>
      </w:pPr>
    </w:p>
    <w:p w14:paraId="725F6095" w14:textId="77777777" w:rsidR="00F373E6" w:rsidRDefault="00F373E6" w:rsidP="008F6BE8">
      <w:pPr>
        <w:ind w:left="6120" w:right="140"/>
      </w:pPr>
    </w:p>
    <w:p w14:paraId="50093202" w14:textId="77777777" w:rsidR="00F373E6" w:rsidRDefault="00F373E6" w:rsidP="008F6BE8">
      <w:pPr>
        <w:ind w:left="6120" w:right="140"/>
      </w:pPr>
    </w:p>
    <w:p w14:paraId="41DDEB53" w14:textId="77777777" w:rsidR="00794198" w:rsidRDefault="00794198" w:rsidP="008F6BE8">
      <w:pPr>
        <w:ind w:left="6120" w:right="140"/>
      </w:pPr>
    </w:p>
    <w:p w14:paraId="0BD05690" w14:textId="77777777" w:rsidR="008F6BE8" w:rsidRDefault="008F6BE8" w:rsidP="008F6BE8">
      <w:pPr>
        <w:ind w:left="6120" w:right="140"/>
      </w:pPr>
      <w:r w:rsidRPr="00584B49">
        <w:t>Biu</w:t>
      </w:r>
      <w:r>
        <w:t>džeto lėšų naudojimo sutarties</w:t>
      </w:r>
      <w:r w:rsidRPr="00584B49">
        <w:t xml:space="preserve"> priedas</w:t>
      </w:r>
      <w:r>
        <w:t xml:space="preserve"> Nr. 1</w:t>
      </w:r>
    </w:p>
    <w:p w14:paraId="52959200" w14:textId="77777777" w:rsidR="008F6BE8" w:rsidRDefault="008F6BE8" w:rsidP="008F6BE8">
      <w:pPr>
        <w:ind w:left="6120" w:right="140"/>
      </w:pPr>
    </w:p>
    <w:p w14:paraId="4F0EF2F9" w14:textId="77777777" w:rsidR="008F6BE8" w:rsidRDefault="008F6BE8" w:rsidP="008F6BE8">
      <w:pPr>
        <w:ind w:right="140"/>
      </w:pPr>
      <w:r w:rsidRPr="00A5691F">
        <w:rPr>
          <w:noProof/>
          <w:lang w:eastAsia="lt-LT"/>
        </w:rPr>
        <w:drawing>
          <wp:inline distT="0" distB="0" distL="0" distR="0" wp14:anchorId="25FDD656" wp14:editId="1614776A">
            <wp:extent cx="6120130" cy="8300774"/>
            <wp:effectExtent l="0" t="0" r="0" b="508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8300774"/>
                    </a:xfrm>
                    <a:prstGeom prst="rect">
                      <a:avLst/>
                    </a:prstGeom>
                    <a:noFill/>
                    <a:ln>
                      <a:noFill/>
                    </a:ln>
                  </pic:spPr>
                </pic:pic>
              </a:graphicData>
            </a:graphic>
          </wp:inline>
        </w:drawing>
      </w:r>
    </w:p>
    <w:p w14:paraId="0B8C26A8" w14:textId="77777777" w:rsidR="008F6BE8" w:rsidRDefault="008F6BE8" w:rsidP="008F6BE8">
      <w:pPr>
        <w:ind w:left="6120" w:right="140"/>
      </w:pPr>
    </w:p>
    <w:p w14:paraId="1AB3B999" w14:textId="77777777" w:rsidR="00F373E6" w:rsidRDefault="00F373E6" w:rsidP="00F373E6">
      <w:pPr>
        <w:spacing w:line="360" w:lineRule="auto"/>
        <w:jc w:val="both"/>
      </w:pPr>
    </w:p>
    <w:p w14:paraId="7271C2C2" w14:textId="3F0F574E" w:rsidR="00F373E6" w:rsidRDefault="00F373E6" w:rsidP="00794198">
      <w:pPr>
        <w:spacing w:line="360" w:lineRule="auto"/>
        <w:jc w:val="right"/>
      </w:pPr>
      <w:r>
        <w:t xml:space="preserve">                                                                                                                                 </w:t>
      </w:r>
      <w:r w:rsidR="00794198">
        <w:t xml:space="preserve">                              </w:t>
      </w:r>
      <w:r w:rsidRPr="00584B49">
        <w:t>Biu</w:t>
      </w:r>
      <w:r>
        <w:t>džeto lėšų naudojimo sutarties</w:t>
      </w:r>
      <w:r w:rsidRPr="00584B49">
        <w:t xml:space="preserve"> priedas</w:t>
      </w:r>
      <w:r>
        <w:t xml:space="preserve"> Nr. 3</w:t>
      </w:r>
    </w:p>
    <w:p w14:paraId="1149923A" w14:textId="77777777" w:rsidR="00F373E6" w:rsidRDefault="00F373E6" w:rsidP="00F373E6">
      <w:pPr>
        <w:spacing w:line="360" w:lineRule="auto"/>
        <w:jc w:val="both"/>
      </w:pPr>
    </w:p>
    <w:p w14:paraId="4E7B7763" w14:textId="77777777" w:rsidR="00F373E6" w:rsidRDefault="00F373E6" w:rsidP="00F373E6">
      <w:pPr>
        <w:spacing w:line="360" w:lineRule="auto"/>
        <w:jc w:val="both"/>
      </w:pPr>
    </w:p>
    <w:p w14:paraId="719FF345" w14:textId="77777777" w:rsidR="00F373E6" w:rsidRDefault="00F373E6" w:rsidP="00F373E6">
      <w:pPr>
        <w:spacing w:line="360" w:lineRule="auto"/>
        <w:ind w:left="720"/>
        <w:jc w:val="center"/>
        <w:rPr>
          <w:b/>
        </w:rPr>
      </w:pPr>
      <w:r>
        <w:rPr>
          <w:b/>
        </w:rPr>
        <w:t>PRAŠYMAS DĖL LĖŠŲ SKYRIMO</w:t>
      </w:r>
    </w:p>
    <w:tbl>
      <w:tblPr>
        <w:tblW w:w="9488" w:type="dxa"/>
        <w:tblCellMar>
          <w:left w:w="0" w:type="dxa"/>
          <w:right w:w="0" w:type="dxa"/>
        </w:tblCellMar>
        <w:tblLook w:val="04A0" w:firstRow="1" w:lastRow="0" w:firstColumn="1" w:lastColumn="0" w:noHBand="0" w:noVBand="1"/>
      </w:tblPr>
      <w:tblGrid>
        <w:gridCol w:w="9488"/>
      </w:tblGrid>
      <w:tr w:rsidR="00F373E6" w14:paraId="7F84BC55" w14:textId="77777777" w:rsidTr="00F373E6">
        <w:trPr>
          <w:trHeight w:val="268"/>
        </w:trPr>
        <w:tc>
          <w:tcPr>
            <w:tcW w:w="9488" w:type="dxa"/>
            <w:tcBorders>
              <w:top w:val="nil"/>
              <w:left w:val="nil"/>
              <w:bottom w:val="single" w:sz="4" w:space="0" w:color="auto"/>
              <w:right w:val="nil"/>
            </w:tcBorders>
            <w:noWrap/>
            <w:tcMar>
              <w:top w:w="15" w:type="dxa"/>
              <w:left w:w="15" w:type="dxa"/>
              <w:bottom w:w="0" w:type="dxa"/>
              <w:right w:w="15" w:type="dxa"/>
            </w:tcMar>
            <w:vAlign w:val="bottom"/>
          </w:tcPr>
          <w:p w14:paraId="204483E5" w14:textId="77777777" w:rsidR="00F373E6" w:rsidRPr="00F373E6" w:rsidRDefault="00F373E6">
            <w:pPr>
              <w:jc w:val="center"/>
            </w:pPr>
          </w:p>
        </w:tc>
      </w:tr>
    </w:tbl>
    <w:p w14:paraId="223A0869" w14:textId="77777777" w:rsidR="00F373E6" w:rsidRDefault="00F373E6" w:rsidP="00F373E6">
      <w:pPr>
        <w:jc w:val="center"/>
        <w:rPr>
          <w:u w:val="single"/>
        </w:rPr>
      </w:pPr>
      <w:r>
        <w:t xml:space="preserve"> (Pareiškėjo pavadinimas)</w:t>
      </w:r>
    </w:p>
    <w:p w14:paraId="27615D9E" w14:textId="77777777" w:rsidR="00F373E6" w:rsidRDefault="00F373E6" w:rsidP="00F373E6">
      <w:pPr>
        <w:jc w:val="center"/>
        <w:rPr>
          <w:sz w:val="20"/>
          <w:szCs w:val="20"/>
        </w:rPr>
      </w:pPr>
    </w:p>
    <w:p w14:paraId="5D513616" w14:textId="77777777" w:rsidR="00F373E6" w:rsidRDefault="00F373E6" w:rsidP="00F373E6">
      <w:pPr>
        <w:jc w:val="center"/>
        <w:rPr>
          <w:b/>
          <w:bCs/>
        </w:rPr>
      </w:pPr>
      <w:r>
        <w:rPr>
          <w:b/>
          <w:bCs/>
        </w:rPr>
        <w:t>ANYKŠČIŲ RAJONO SAVIVALDYBĖS ADMINISTRACIJOS</w:t>
      </w:r>
    </w:p>
    <w:p w14:paraId="0F94D2F8" w14:textId="77777777" w:rsidR="00F373E6" w:rsidRDefault="00F373E6" w:rsidP="00F373E6">
      <w:pPr>
        <w:jc w:val="center"/>
        <w:rPr>
          <w:b/>
          <w:bCs/>
        </w:rPr>
      </w:pPr>
      <w:r>
        <w:rPr>
          <w:b/>
          <w:bCs/>
        </w:rPr>
        <w:t>FINANSŲ IR APSKAITOS SKYRIUI</w:t>
      </w:r>
    </w:p>
    <w:p w14:paraId="5B6E39ED" w14:textId="77777777" w:rsidR="00F373E6" w:rsidRDefault="00F373E6" w:rsidP="00F373E6">
      <w:pPr>
        <w:jc w:val="center"/>
        <w:rPr>
          <w:b/>
          <w:bCs/>
        </w:rPr>
      </w:pPr>
    </w:p>
    <w:p w14:paraId="2EB11E07" w14:textId="77777777" w:rsidR="00F373E6" w:rsidRDefault="00F373E6" w:rsidP="00F373E6">
      <w:pPr>
        <w:jc w:val="center"/>
        <w:rPr>
          <w:b/>
          <w:bCs/>
        </w:rPr>
      </w:pPr>
    </w:p>
    <w:p w14:paraId="5BD9BFB8" w14:textId="77777777" w:rsidR="00F373E6" w:rsidRDefault="00F373E6" w:rsidP="00F373E6">
      <w:pPr>
        <w:rPr>
          <w:b/>
          <w:bCs/>
        </w:rPr>
      </w:pPr>
    </w:p>
    <w:p w14:paraId="4B9CD321" w14:textId="77777777" w:rsidR="00F373E6" w:rsidRDefault="00F373E6" w:rsidP="00F373E6">
      <w:pPr>
        <w:ind w:left="2880" w:firstLine="720"/>
      </w:pPr>
      <w:r>
        <w:t>2020 m.  ............................... d.  Nr.1</w:t>
      </w:r>
    </w:p>
    <w:p w14:paraId="5A5C784C" w14:textId="77777777" w:rsidR="00F373E6" w:rsidRDefault="00F373E6" w:rsidP="00F373E6">
      <w:pPr>
        <w:ind w:left="2880" w:firstLine="720"/>
        <w:rPr>
          <w:sz w:val="20"/>
          <w:szCs w:val="20"/>
        </w:rPr>
      </w:pPr>
    </w:p>
    <w:p w14:paraId="287FD740" w14:textId="77777777" w:rsidR="00F373E6" w:rsidRDefault="00F373E6" w:rsidP="00F373E6">
      <w:pPr>
        <w:ind w:left="2880" w:firstLine="720"/>
      </w:pPr>
    </w:p>
    <w:p w14:paraId="4B716B58" w14:textId="77777777" w:rsidR="00F373E6" w:rsidRDefault="00F373E6" w:rsidP="00F373E6">
      <w:pPr>
        <w:rPr>
          <w:b/>
          <w:bCs/>
        </w:rPr>
      </w:pPr>
    </w:p>
    <w:p w14:paraId="592FF88B" w14:textId="77777777" w:rsidR="00F373E6" w:rsidRDefault="00F373E6" w:rsidP="00F373E6">
      <w:pPr>
        <w:rPr>
          <w:rFonts w:ascii="Arial" w:hAnsi="Arial" w:cs="Arial"/>
          <w:b/>
          <w:bCs/>
          <w:color w:val="000000"/>
          <w:sz w:val="22"/>
          <w:szCs w:val="22"/>
          <w:lang w:val="en-US"/>
        </w:rPr>
      </w:pPr>
      <w:r>
        <w:t xml:space="preserve">Prašome skirtas lėšas pervesti į nurodytą banko sąskaitą: </w:t>
      </w:r>
      <w:r>
        <w:rPr>
          <w:rFonts w:ascii="Arial" w:hAnsi="Arial" w:cs="Arial"/>
          <w:b/>
          <w:bCs/>
          <w:color w:val="000000"/>
          <w:sz w:val="22"/>
          <w:szCs w:val="22"/>
        </w:rPr>
        <w:t xml:space="preserve">LT </w:t>
      </w:r>
    </w:p>
    <w:p w14:paraId="205EC3B7" w14:textId="77777777" w:rsidR="00F373E6" w:rsidRDefault="00F373E6" w:rsidP="00F373E6">
      <w:pPr>
        <w:rPr>
          <w:sz w:val="20"/>
          <w:szCs w:val="20"/>
        </w:rPr>
      </w:pPr>
    </w:p>
    <w:tbl>
      <w:tblPr>
        <w:tblW w:w="9900"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318"/>
        <w:gridCol w:w="1698"/>
        <w:gridCol w:w="1464"/>
        <w:gridCol w:w="1700"/>
      </w:tblGrid>
      <w:tr w:rsidR="00F373E6" w14:paraId="5048410D" w14:textId="77777777" w:rsidTr="00F373E6">
        <w:trPr>
          <w:trHeight w:val="1142"/>
        </w:trPr>
        <w:tc>
          <w:tcPr>
            <w:tcW w:w="720" w:type="dxa"/>
            <w:tcBorders>
              <w:top w:val="single" w:sz="4" w:space="0" w:color="auto"/>
              <w:left w:val="single" w:sz="4" w:space="0" w:color="auto"/>
              <w:bottom w:val="single" w:sz="4" w:space="0" w:color="auto"/>
              <w:right w:val="single" w:sz="4" w:space="0" w:color="auto"/>
            </w:tcBorders>
          </w:tcPr>
          <w:p w14:paraId="6E870770" w14:textId="77777777" w:rsidR="00F373E6" w:rsidRDefault="00F373E6">
            <w:pPr>
              <w:jc w:val="center"/>
              <w:rPr>
                <w:b/>
                <w:bCs/>
              </w:rPr>
            </w:pPr>
            <w:r>
              <w:rPr>
                <w:b/>
                <w:bCs/>
              </w:rPr>
              <w:t>Eil.</w:t>
            </w:r>
          </w:p>
          <w:p w14:paraId="4D354A39" w14:textId="77777777" w:rsidR="00F373E6" w:rsidRDefault="00F373E6">
            <w:pPr>
              <w:jc w:val="center"/>
              <w:rPr>
                <w:b/>
                <w:bCs/>
              </w:rPr>
            </w:pPr>
          </w:p>
          <w:p w14:paraId="106D5456" w14:textId="77777777" w:rsidR="00F373E6" w:rsidRDefault="00F373E6">
            <w:pPr>
              <w:jc w:val="center"/>
              <w:rPr>
                <w:b/>
                <w:bCs/>
              </w:rPr>
            </w:pPr>
            <w:r>
              <w:rPr>
                <w:b/>
                <w:bCs/>
              </w:rPr>
              <w:t>Nr.</w:t>
            </w:r>
          </w:p>
        </w:tc>
        <w:tc>
          <w:tcPr>
            <w:tcW w:w="4320" w:type="dxa"/>
            <w:tcBorders>
              <w:top w:val="single" w:sz="4" w:space="0" w:color="auto"/>
              <w:left w:val="single" w:sz="4" w:space="0" w:color="auto"/>
              <w:bottom w:val="single" w:sz="4" w:space="0" w:color="auto"/>
              <w:right w:val="single" w:sz="4" w:space="0" w:color="auto"/>
            </w:tcBorders>
            <w:hideMark/>
          </w:tcPr>
          <w:p w14:paraId="4D4922BC" w14:textId="77777777" w:rsidR="00F373E6" w:rsidRDefault="00F373E6">
            <w:pPr>
              <w:rPr>
                <w:b/>
                <w:bCs/>
              </w:rPr>
            </w:pPr>
            <w:r>
              <w:rPr>
                <w:b/>
                <w:bCs/>
              </w:rPr>
              <w:t xml:space="preserve">Programos pavadinimas ir kodas, </w:t>
            </w:r>
          </w:p>
          <w:p w14:paraId="09C668AE" w14:textId="77777777" w:rsidR="00F373E6" w:rsidRDefault="00F373E6">
            <w:pPr>
              <w:rPr>
                <w:b/>
                <w:bCs/>
              </w:rPr>
            </w:pPr>
            <w:r>
              <w:rPr>
                <w:b/>
                <w:bCs/>
              </w:rPr>
              <w:t>priemonės  pavadinimas ir kodas</w:t>
            </w:r>
          </w:p>
        </w:tc>
        <w:tc>
          <w:tcPr>
            <w:tcW w:w="1699" w:type="dxa"/>
            <w:tcBorders>
              <w:top w:val="single" w:sz="4" w:space="0" w:color="auto"/>
              <w:left w:val="single" w:sz="4" w:space="0" w:color="auto"/>
              <w:bottom w:val="single" w:sz="4" w:space="0" w:color="auto"/>
              <w:right w:val="single" w:sz="4" w:space="0" w:color="auto"/>
            </w:tcBorders>
            <w:hideMark/>
          </w:tcPr>
          <w:p w14:paraId="1BAAA1A5" w14:textId="77777777" w:rsidR="00F373E6" w:rsidRDefault="00F373E6">
            <w:pPr>
              <w:jc w:val="center"/>
              <w:rPr>
                <w:b/>
                <w:bCs/>
              </w:rPr>
            </w:pPr>
            <w:r>
              <w:rPr>
                <w:b/>
                <w:bCs/>
              </w:rPr>
              <w:t>Numatyta 2020 m.</w:t>
            </w:r>
          </w:p>
          <w:p w14:paraId="7C0806E3" w14:textId="77777777" w:rsidR="00F373E6" w:rsidRDefault="00F373E6">
            <w:pPr>
              <w:jc w:val="center"/>
              <w:rPr>
                <w:b/>
                <w:bCs/>
              </w:rPr>
            </w:pPr>
            <w:r>
              <w:rPr>
                <w:b/>
                <w:bCs/>
              </w:rPr>
              <w:t>sąmatoje</w:t>
            </w:r>
          </w:p>
        </w:tc>
        <w:tc>
          <w:tcPr>
            <w:tcW w:w="1465" w:type="dxa"/>
            <w:tcBorders>
              <w:top w:val="single" w:sz="4" w:space="0" w:color="auto"/>
              <w:left w:val="single" w:sz="4" w:space="0" w:color="auto"/>
              <w:bottom w:val="single" w:sz="4" w:space="0" w:color="auto"/>
              <w:right w:val="single" w:sz="4" w:space="0" w:color="auto"/>
            </w:tcBorders>
            <w:hideMark/>
          </w:tcPr>
          <w:p w14:paraId="5AFD2B66" w14:textId="77777777" w:rsidR="00F373E6" w:rsidRDefault="00F373E6">
            <w:pPr>
              <w:jc w:val="center"/>
              <w:rPr>
                <w:b/>
                <w:bCs/>
              </w:rPr>
            </w:pPr>
            <w:r>
              <w:rPr>
                <w:b/>
                <w:bCs/>
              </w:rPr>
              <w:t xml:space="preserve">Gauti asignavimai                                                                                                                                                                                                                                                                                                         </w:t>
            </w:r>
          </w:p>
        </w:tc>
        <w:tc>
          <w:tcPr>
            <w:tcW w:w="1701" w:type="dxa"/>
            <w:tcBorders>
              <w:top w:val="single" w:sz="4" w:space="0" w:color="auto"/>
              <w:left w:val="single" w:sz="4" w:space="0" w:color="auto"/>
              <w:bottom w:val="single" w:sz="4" w:space="0" w:color="auto"/>
              <w:right w:val="single" w:sz="4" w:space="0" w:color="auto"/>
            </w:tcBorders>
          </w:tcPr>
          <w:p w14:paraId="3D76C87D" w14:textId="77777777" w:rsidR="00F373E6" w:rsidRDefault="00F373E6">
            <w:pPr>
              <w:jc w:val="center"/>
              <w:rPr>
                <w:b/>
                <w:bCs/>
              </w:rPr>
            </w:pPr>
            <w:r>
              <w:rPr>
                <w:b/>
                <w:bCs/>
              </w:rPr>
              <w:t>Prašomų lėšų suma</w:t>
            </w:r>
          </w:p>
          <w:p w14:paraId="10F6347C" w14:textId="77777777" w:rsidR="00F373E6" w:rsidRDefault="00F373E6">
            <w:pPr>
              <w:jc w:val="center"/>
              <w:rPr>
                <w:b/>
                <w:bCs/>
              </w:rPr>
            </w:pPr>
          </w:p>
        </w:tc>
      </w:tr>
      <w:tr w:rsidR="00F373E6" w14:paraId="502C3BDB" w14:textId="77777777" w:rsidTr="00F373E6">
        <w:trPr>
          <w:trHeight w:val="970"/>
        </w:trPr>
        <w:tc>
          <w:tcPr>
            <w:tcW w:w="720" w:type="dxa"/>
            <w:tcBorders>
              <w:top w:val="single" w:sz="4" w:space="0" w:color="auto"/>
              <w:left w:val="single" w:sz="4" w:space="0" w:color="auto"/>
              <w:bottom w:val="single" w:sz="4" w:space="0" w:color="auto"/>
              <w:right w:val="single" w:sz="4" w:space="0" w:color="auto"/>
            </w:tcBorders>
            <w:hideMark/>
          </w:tcPr>
          <w:p w14:paraId="7EF47EEA" w14:textId="0E92A8AD" w:rsidR="00F373E6" w:rsidRDefault="00F373E6">
            <w:r>
              <w:t>1</w:t>
            </w:r>
            <w:r w:rsidR="00CB433B">
              <w:t>.</w:t>
            </w:r>
          </w:p>
        </w:tc>
        <w:tc>
          <w:tcPr>
            <w:tcW w:w="4320" w:type="dxa"/>
            <w:tcBorders>
              <w:top w:val="single" w:sz="4" w:space="0" w:color="auto"/>
              <w:left w:val="single" w:sz="4" w:space="0" w:color="auto"/>
              <w:bottom w:val="single" w:sz="4" w:space="0" w:color="auto"/>
              <w:right w:val="single" w:sz="4" w:space="0" w:color="auto"/>
            </w:tcBorders>
          </w:tcPr>
          <w:p w14:paraId="04B5C621" w14:textId="77777777" w:rsidR="00F373E6" w:rsidRDefault="00F373E6">
            <w:pPr>
              <w:rPr>
                <w:sz w:val="22"/>
                <w:szCs w:val="22"/>
              </w:rPr>
            </w:pPr>
            <w:r w:rsidRPr="00B57634">
              <w:t xml:space="preserve">1 programos „Darnios  kurortinės plėtros programa“ </w:t>
            </w:r>
            <w:r>
              <w:rPr>
                <w:bCs/>
              </w:rPr>
              <w:t>priemonės</w:t>
            </w:r>
            <w:r w:rsidRPr="00B57634">
              <w:rPr>
                <w:bCs/>
              </w:rPr>
              <w:t xml:space="preserve"> </w:t>
            </w:r>
            <w:r>
              <w:rPr>
                <w:bCs/>
              </w:rPr>
              <w:t>1.1.1.06 priemonės „Kūrybinių iniciatyvų plėtra</w:t>
            </w:r>
            <w:r w:rsidRPr="00797F9F">
              <w:rPr>
                <w:bCs/>
              </w:rPr>
              <w:t xml:space="preserve">“ </w:t>
            </w:r>
            <w:r>
              <w:rPr>
                <w:bCs/>
              </w:rPr>
              <w:t xml:space="preserve"> </w:t>
            </w:r>
          </w:p>
        </w:tc>
        <w:tc>
          <w:tcPr>
            <w:tcW w:w="1699" w:type="dxa"/>
            <w:tcBorders>
              <w:top w:val="single" w:sz="4" w:space="0" w:color="auto"/>
              <w:left w:val="single" w:sz="4" w:space="0" w:color="auto"/>
              <w:bottom w:val="single" w:sz="4" w:space="0" w:color="auto"/>
              <w:right w:val="single" w:sz="4" w:space="0" w:color="auto"/>
            </w:tcBorders>
          </w:tcPr>
          <w:p w14:paraId="4C7EA1DA" w14:textId="77777777" w:rsidR="00F373E6" w:rsidRDefault="00F373E6">
            <w:pPr>
              <w:jc w:val="center"/>
              <w:rPr>
                <w:b/>
              </w:rPr>
            </w:pPr>
          </w:p>
        </w:tc>
        <w:tc>
          <w:tcPr>
            <w:tcW w:w="1465" w:type="dxa"/>
            <w:tcBorders>
              <w:top w:val="single" w:sz="4" w:space="0" w:color="auto"/>
              <w:left w:val="single" w:sz="4" w:space="0" w:color="auto"/>
              <w:bottom w:val="single" w:sz="4" w:space="0" w:color="auto"/>
              <w:right w:val="single" w:sz="4" w:space="0" w:color="auto"/>
            </w:tcBorders>
          </w:tcPr>
          <w:p w14:paraId="3113F513" w14:textId="77777777" w:rsidR="00F373E6" w:rsidRDefault="00F373E6">
            <w:pPr>
              <w:jc w:val="center"/>
              <w:rPr>
                <w:b/>
              </w:rPr>
            </w:pPr>
          </w:p>
        </w:tc>
        <w:tc>
          <w:tcPr>
            <w:tcW w:w="1701" w:type="dxa"/>
            <w:tcBorders>
              <w:top w:val="single" w:sz="4" w:space="0" w:color="auto"/>
              <w:left w:val="single" w:sz="4" w:space="0" w:color="auto"/>
              <w:bottom w:val="single" w:sz="4" w:space="0" w:color="auto"/>
              <w:right w:val="single" w:sz="4" w:space="0" w:color="auto"/>
            </w:tcBorders>
          </w:tcPr>
          <w:p w14:paraId="65AD9B50" w14:textId="77777777" w:rsidR="00F373E6" w:rsidRDefault="00F373E6">
            <w:pPr>
              <w:jc w:val="center"/>
              <w:rPr>
                <w:b/>
              </w:rPr>
            </w:pPr>
          </w:p>
        </w:tc>
      </w:tr>
      <w:tr w:rsidR="00F373E6" w14:paraId="02B15910" w14:textId="77777777" w:rsidTr="00F373E6">
        <w:trPr>
          <w:trHeight w:val="357"/>
        </w:trPr>
        <w:tc>
          <w:tcPr>
            <w:tcW w:w="720" w:type="dxa"/>
            <w:tcBorders>
              <w:top w:val="single" w:sz="4" w:space="0" w:color="auto"/>
              <w:left w:val="single" w:sz="4" w:space="0" w:color="auto"/>
              <w:bottom w:val="single" w:sz="4" w:space="0" w:color="auto"/>
              <w:right w:val="single" w:sz="4" w:space="0" w:color="auto"/>
            </w:tcBorders>
          </w:tcPr>
          <w:p w14:paraId="4C011AB2" w14:textId="77777777" w:rsidR="00F373E6" w:rsidRDefault="00F373E6">
            <w:pPr>
              <w:rPr>
                <w:b/>
              </w:rPr>
            </w:pPr>
          </w:p>
        </w:tc>
        <w:tc>
          <w:tcPr>
            <w:tcW w:w="4320" w:type="dxa"/>
            <w:tcBorders>
              <w:top w:val="single" w:sz="4" w:space="0" w:color="auto"/>
              <w:left w:val="single" w:sz="4" w:space="0" w:color="auto"/>
              <w:bottom w:val="single" w:sz="4" w:space="0" w:color="auto"/>
              <w:right w:val="single" w:sz="4" w:space="0" w:color="auto"/>
            </w:tcBorders>
            <w:hideMark/>
          </w:tcPr>
          <w:p w14:paraId="616A0C35" w14:textId="3D48F3D4" w:rsidR="00F373E6" w:rsidRDefault="00CB433B">
            <w:pPr>
              <w:rPr>
                <w:b/>
              </w:rPr>
            </w:pPr>
            <w:r>
              <w:rPr>
                <w:b/>
              </w:rPr>
              <w:t>Iš v</w:t>
            </w:r>
            <w:r w:rsidR="00F373E6">
              <w:rPr>
                <w:b/>
              </w:rPr>
              <w:t>iso:</w:t>
            </w:r>
          </w:p>
        </w:tc>
        <w:tc>
          <w:tcPr>
            <w:tcW w:w="1699" w:type="dxa"/>
            <w:tcBorders>
              <w:top w:val="single" w:sz="4" w:space="0" w:color="auto"/>
              <w:left w:val="single" w:sz="4" w:space="0" w:color="auto"/>
              <w:bottom w:val="single" w:sz="4" w:space="0" w:color="auto"/>
              <w:right w:val="single" w:sz="4" w:space="0" w:color="auto"/>
            </w:tcBorders>
          </w:tcPr>
          <w:p w14:paraId="3C633C86" w14:textId="77777777" w:rsidR="00F373E6" w:rsidRDefault="00F373E6">
            <w:pPr>
              <w:jc w:val="center"/>
              <w:rPr>
                <w:b/>
              </w:rPr>
            </w:pPr>
          </w:p>
        </w:tc>
        <w:tc>
          <w:tcPr>
            <w:tcW w:w="1465" w:type="dxa"/>
            <w:tcBorders>
              <w:top w:val="single" w:sz="4" w:space="0" w:color="auto"/>
              <w:left w:val="single" w:sz="4" w:space="0" w:color="auto"/>
              <w:bottom w:val="single" w:sz="4" w:space="0" w:color="auto"/>
              <w:right w:val="single" w:sz="4" w:space="0" w:color="auto"/>
            </w:tcBorders>
          </w:tcPr>
          <w:p w14:paraId="4615B067" w14:textId="77777777" w:rsidR="00F373E6" w:rsidRDefault="00F373E6">
            <w:pPr>
              <w:jc w:val="center"/>
              <w:rPr>
                <w:b/>
              </w:rPr>
            </w:pPr>
          </w:p>
        </w:tc>
        <w:tc>
          <w:tcPr>
            <w:tcW w:w="1701" w:type="dxa"/>
            <w:tcBorders>
              <w:top w:val="single" w:sz="4" w:space="0" w:color="auto"/>
              <w:left w:val="single" w:sz="4" w:space="0" w:color="auto"/>
              <w:bottom w:val="single" w:sz="4" w:space="0" w:color="auto"/>
              <w:right w:val="single" w:sz="4" w:space="0" w:color="auto"/>
            </w:tcBorders>
          </w:tcPr>
          <w:p w14:paraId="491D4372" w14:textId="77777777" w:rsidR="00F373E6" w:rsidRDefault="00F373E6">
            <w:pPr>
              <w:jc w:val="center"/>
              <w:rPr>
                <w:b/>
              </w:rPr>
            </w:pPr>
          </w:p>
        </w:tc>
      </w:tr>
    </w:tbl>
    <w:p w14:paraId="68B27CD2" w14:textId="77777777" w:rsidR="00F373E6" w:rsidRDefault="00F373E6" w:rsidP="00F373E6">
      <w:pPr>
        <w:jc w:val="both"/>
        <w:rPr>
          <w:sz w:val="20"/>
          <w:szCs w:val="20"/>
        </w:rPr>
      </w:pPr>
    </w:p>
    <w:p w14:paraId="226B8578" w14:textId="77777777" w:rsidR="00F373E6" w:rsidRDefault="00F373E6" w:rsidP="00F373E6">
      <w:pPr>
        <w:jc w:val="both"/>
      </w:pPr>
    </w:p>
    <w:p w14:paraId="11EC1CC5" w14:textId="77777777" w:rsidR="00F373E6" w:rsidRDefault="00F373E6" w:rsidP="00F373E6">
      <w:pPr>
        <w:jc w:val="both"/>
      </w:pPr>
    </w:p>
    <w:p w14:paraId="2A1872AE" w14:textId="77777777" w:rsidR="00F373E6" w:rsidRDefault="00F373E6" w:rsidP="00F373E6">
      <w:pPr>
        <w:jc w:val="center"/>
      </w:pPr>
    </w:p>
    <w:p w14:paraId="06F45122" w14:textId="77777777" w:rsidR="00F373E6" w:rsidRDefault="00F373E6" w:rsidP="00F373E6">
      <w:r>
        <w:t>Įstaigos vadovas</w:t>
      </w:r>
      <w:r>
        <w:tab/>
      </w:r>
      <w:r>
        <w:tab/>
        <w:t xml:space="preserve">                                                            </w:t>
      </w:r>
    </w:p>
    <w:p w14:paraId="65D9499C" w14:textId="77777777" w:rsidR="00F373E6" w:rsidRDefault="00F373E6" w:rsidP="00F373E6">
      <w:pPr>
        <w:jc w:val="center"/>
      </w:pPr>
    </w:p>
    <w:p w14:paraId="5BE9D1B8" w14:textId="77777777" w:rsidR="00F373E6" w:rsidRDefault="00F373E6" w:rsidP="00F373E6">
      <w:pPr>
        <w:jc w:val="center"/>
      </w:pPr>
    </w:p>
    <w:p w14:paraId="341F56D6" w14:textId="5DE9F23C" w:rsidR="008F6BE8" w:rsidRDefault="00F373E6" w:rsidP="00F373E6">
      <w:pPr>
        <w:ind w:right="140"/>
      </w:pPr>
      <w:r>
        <w:t xml:space="preserve">Vyr. </w:t>
      </w:r>
      <w:r w:rsidR="00CB433B">
        <w:t>f</w:t>
      </w:r>
      <w:r>
        <w:t>inansininkas</w:t>
      </w:r>
      <w:r>
        <w:tab/>
        <w:t xml:space="preserve">         </w:t>
      </w:r>
      <w:r>
        <w:tab/>
      </w:r>
      <w:r>
        <w:tab/>
        <w:t xml:space="preserve">           </w:t>
      </w:r>
    </w:p>
    <w:p w14:paraId="31532529" w14:textId="77777777" w:rsidR="008F6BE8" w:rsidRPr="007C421F" w:rsidRDefault="008F6BE8" w:rsidP="00F373E6">
      <w:pPr>
        <w:ind w:left="6120" w:right="140"/>
        <w:jc w:val="center"/>
      </w:pPr>
    </w:p>
    <w:p w14:paraId="5DC5726E" w14:textId="77777777" w:rsidR="008F6BE8" w:rsidRDefault="008F6BE8" w:rsidP="00F373E6">
      <w:pPr>
        <w:ind w:left="6120" w:right="140"/>
        <w:jc w:val="center"/>
      </w:pPr>
    </w:p>
    <w:p w14:paraId="7AC3CC4F" w14:textId="77777777" w:rsidR="008F6BE8" w:rsidRDefault="008F6BE8" w:rsidP="00F373E6">
      <w:pPr>
        <w:ind w:left="6120" w:right="140"/>
        <w:jc w:val="center"/>
      </w:pPr>
    </w:p>
    <w:p w14:paraId="4481F78C" w14:textId="77777777" w:rsidR="008F6BE8" w:rsidRDefault="008F6BE8" w:rsidP="008F6BE8">
      <w:pPr>
        <w:ind w:left="6120" w:right="140"/>
      </w:pPr>
    </w:p>
    <w:p w14:paraId="490291A5" w14:textId="77777777" w:rsidR="008F6BE8" w:rsidRDefault="008F6BE8" w:rsidP="008F6BE8">
      <w:pPr>
        <w:ind w:left="6120" w:right="140"/>
      </w:pPr>
    </w:p>
    <w:p w14:paraId="029A5457" w14:textId="77777777" w:rsidR="008F6BE8" w:rsidRDefault="008F6BE8" w:rsidP="008F6BE8">
      <w:pPr>
        <w:ind w:right="140"/>
      </w:pPr>
    </w:p>
    <w:p w14:paraId="75A24892" w14:textId="77777777" w:rsidR="008F6BE8" w:rsidRDefault="008F6BE8" w:rsidP="008F6BE8">
      <w:pPr>
        <w:ind w:right="140"/>
      </w:pPr>
    </w:p>
    <w:p w14:paraId="6DC7075E" w14:textId="77777777" w:rsidR="008F6BE8" w:rsidRPr="007C421F" w:rsidRDefault="008F6BE8" w:rsidP="008F6BE8">
      <w:pPr>
        <w:ind w:right="140"/>
        <w:jc w:val="right"/>
      </w:pPr>
    </w:p>
    <w:p w14:paraId="07729B83" w14:textId="77777777" w:rsidR="00F373E6" w:rsidRDefault="00F373E6" w:rsidP="008F6BE8">
      <w:pPr>
        <w:ind w:left="6120" w:right="140"/>
      </w:pPr>
    </w:p>
    <w:p w14:paraId="52C49587" w14:textId="77777777" w:rsidR="00F373E6" w:rsidRDefault="00F373E6" w:rsidP="008F6BE8">
      <w:pPr>
        <w:ind w:left="6120" w:right="140"/>
      </w:pPr>
    </w:p>
    <w:p w14:paraId="5AA94AEF" w14:textId="77777777" w:rsidR="00F373E6" w:rsidRDefault="00F373E6" w:rsidP="008F6BE8">
      <w:pPr>
        <w:ind w:left="6120" w:right="140"/>
      </w:pPr>
    </w:p>
    <w:p w14:paraId="2BACAC6F" w14:textId="77777777" w:rsidR="00F373E6" w:rsidRDefault="00F373E6" w:rsidP="008F6BE8">
      <w:pPr>
        <w:ind w:left="6120" w:right="140"/>
      </w:pPr>
    </w:p>
    <w:p w14:paraId="1A5FF099" w14:textId="77777777" w:rsidR="00F373E6" w:rsidRDefault="00F373E6" w:rsidP="008F6BE8">
      <w:pPr>
        <w:ind w:left="6120" w:right="140"/>
      </w:pPr>
    </w:p>
    <w:p w14:paraId="6D9DE1FD" w14:textId="77777777" w:rsidR="008F6BE8" w:rsidRDefault="008F6BE8" w:rsidP="008F6BE8">
      <w:pPr>
        <w:ind w:left="6120" w:right="140"/>
      </w:pPr>
      <w:r w:rsidRPr="00584B49">
        <w:t>Biudžeto lėšų naudojimo sutarties  priedas</w:t>
      </w:r>
      <w:r>
        <w:t xml:space="preserve"> Nr. </w:t>
      </w:r>
      <w:r w:rsidR="00F373E6">
        <w:t>2</w:t>
      </w:r>
    </w:p>
    <w:p w14:paraId="5CF3A0E4" w14:textId="77777777" w:rsidR="008F6BE8" w:rsidRDefault="008F6BE8" w:rsidP="008F6BE8">
      <w:pPr>
        <w:ind w:left="6120" w:right="140"/>
      </w:pPr>
    </w:p>
    <w:p w14:paraId="09703FF2" w14:textId="77777777" w:rsidR="008F6BE8" w:rsidRDefault="008F6BE8" w:rsidP="008F6BE8">
      <w:pPr>
        <w:rPr>
          <w:b/>
        </w:rPr>
      </w:pPr>
      <w:r w:rsidRPr="00A5691F">
        <w:rPr>
          <w:noProof/>
          <w:lang w:eastAsia="lt-LT"/>
        </w:rPr>
        <w:drawing>
          <wp:inline distT="0" distB="0" distL="0" distR="0" wp14:anchorId="2A35CCA4" wp14:editId="6CF86CB8">
            <wp:extent cx="6120130" cy="7393263"/>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7393263"/>
                    </a:xfrm>
                    <a:prstGeom prst="rect">
                      <a:avLst/>
                    </a:prstGeom>
                    <a:noFill/>
                    <a:ln>
                      <a:noFill/>
                    </a:ln>
                  </pic:spPr>
                </pic:pic>
              </a:graphicData>
            </a:graphic>
          </wp:inline>
        </w:drawing>
      </w:r>
    </w:p>
    <w:p w14:paraId="3251D6B8" w14:textId="77777777" w:rsidR="008F6BE8" w:rsidRDefault="008F6BE8" w:rsidP="008F6BE8">
      <w:pPr>
        <w:jc w:val="center"/>
        <w:rPr>
          <w:b/>
        </w:rPr>
      </w:pPr>
    </w:p>
    <w:p w14:paraId="08A72657" w14:textId="77777777" w:rsidR="008F6BE8" w:rsidRDefault="008F6BE8" w:rsidP="008F6BE8">
      <w:pPr>
        <w:jc w:val="center"/>
        <w:rPr>
          <w:b/>
        </w:rPr>
      </w:pPr>
    </w:p>
    <w:p w14:paraId="0F7694C0" w14:textId="77777777" w:rsidR="008F6BE8" w:rsidRDefault="008F6BE8" w:rsidP="008F6BE8">
      <w:pPr>
        <w:jc w:val="center"/>
        <w:rPr>
          <w:b/>
        </w:rPr>
      </w:pPr>
    </w:p>
    <w:p w14:paraId="5335459E" w14:textId="77777777" w:rsidR="008F6BE8" w:rsidRDefault="008F6BE8" w:rsidP="008F6BE8">
      <w:pPr>
        <w:ind w:left="6120" w:right="140"/>
      </w:pPr>
    </w:p>
    <w:p w14:paraId="3DBC9D42" w14:textId="77777777" w:rsidR="008F6BE8" w:rsidRDefault="008F6BE8" w:rsidP="008F6BE8">
      <w:pPr>
        <w:ind w:left="6120" w:right="140"/>
      </w:pPr>
    </w:p>
    <w:p w14:paraId="07E9C52C" w14:textId="77777777" w:rsidR="0051760F" w:rsidRDefault="0051760F" w:rsidP="008F6BE8">
      <w:pPr>
        <w:ind w:left="6120" w:right="140"/>
      </w:pPr>
    </w:p>
    <w:p w14:paraId="2E3DD472" w14:textId="77777777" w:rsidR="0051760F" w:rsidRDefault="0051760F" w:rsidP="008F6BE8">
      <w:pPr>
        <w:ind w:left="6120" w:right="140"/>
      </w:pPr>
    </w:p>
    <w:sectPr w:rsidR="0051760F" w:rsidSect="004F4DB7">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emonas">
    <w:altName w:val="Times New Roman"/>
    <w:charset w:val="BA"/>
    <w:family w:val="roman"/>
    <w:pitch w:val="variable"/>
    <w:sig w:usb0="E00002FF" w:usb1="500028EF" w:usb2="00000024"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A112D"/>
    <w:multiLevelType w:val="hybridMultilevel"/>
    <w:tmpl w:val="4FCCC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B613A5"/>
    <w:multiLevelType w:val="hybridMultilevel"/>
    <w:tmpl w:val="03FC155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02B57AC"/>
    <w:multiLevelType w:val="multilevel"/>
    <w:tmpl w:val="9176F09A"/>
    <w:lvl w:ilvl="0">
      <w:start w:val="2"/>
      <w:numFmt w:val="decimal"/>
      <w:lvlText w:val="%1."/>
      <w:lvlJc w:val="left"/>
      <w:pPr>
        <w:ind w:left="540" w:hanging="540"/>
      </w:pPr>
      <w:rPr>
        <w:rFonts w:hint="default"/>
      </w:rPr>
    </w:lvl>
    <w:lvl w:ilvl="1">
      <w:start w:val="1"/>
      <w:numFmt w:val="decimal"/>
      <w:lvlText w:val="%1.%2."/>
      <w:lvlJc w:val="left"/>
      <w:pPr>
        <w:ind w:left="1104" w:hanging="540"/>
      </w:pPr>
      <w:rPr>
        <w:rFonts w:hint="default"/>
      </w:rPr>
    </w:lvl>
    <w:lvl w:ilvl="2">
      <w:start w:val="4"/>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3">
    <w:nsid w:val="339E6C83"/>
    <w:multiLevelType w:val="multilevel"/>
    <w:tmpl w:val="43EAF6B6"/>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928"/>
        </w:tabs>
        <w:ind w:left="928" w:hanging="360"/>
      </w:pPr>
      <w:rPr>
        <w:rFonts w:hint="default"/>
        <w:b w:val="0"/>
        <w:color w:val="000000"/>
      </w:rPr>
    </w:lvl>
    <w:lvl w:ilvl="2">
      <w:start w:val="1"/>
      <w:numFmt w:val="decimal"/>
      <w:lvlText w:val="%1.%2.%3."/>
      <w:lvlJc w:val="left"/>
      <w:pPr>
        <w:tabs>
          <w:tab w:val="num" w:pos="2520"/>
        </w:tabs>
        <w:ind w:left="2520" w:hanging="720"/>
      </w:pPr>
      <w:rPr>
        <w:rFonts w:hint="default"/>
        <w:b/>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4">
    <w:nsid w:val="3E336E03"/>
    <w:multiLevelType w:val="hybridMultilevel"/>
    <w:tmpl w:val="D8E67F1A"/>
    <w:lvl w:ilvl="0" w:tplc="A66881EE">
      <w:start w:val="8"/>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EB30F78"/>
    <w:multiLevelType w:val="hybridMultilevel"/>
    <w:tmpl w:val="84229FBC"/>
    <w:lvl w:ilvl="0" w:tplc="FFFFFFFF">
      <w:start w:val="1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45226B48"/>
    <w:multiLevelType w:val="multilevel"/>
    <w:tmpl w:val="3908482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4CC97832"/>
    <w:multiLevelType w:val="multilevel"/>
    <w:tmpl w:val="CC880484"/>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53E41FD4"/>
    <w:multiLevelType w:val="multilevel"/>
    <w:tmpl w:val="814846C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5AD86855"/>
    <w:multiLevelType w:val="hybridMultilevel"/>
    <w:tmpl w:val="E788E8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FA20E17"/>
    <w:multiLevelType w:val="multilevel"/>
    <w:tmpl w:val="59BABAA8"/>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740B1526"/>
    <w:multiLevelType w:val="hybridMultilevel"/>
    <w:tmpl w:val="43964B7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776816B9"/>
    <w:multiLevelType w:val="multilevel"/>
    <w:tmpl w:val="952AD0C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4"/>
  </w:num>
  <w:num w:numId="9">
    <w:abstractNumId w:val="7"/>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2"/>
  </w:num>
  <w:num w:numId="14">
    <w:abstractNumId w:val="1"/>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66F"/>
    <w:rsid w:val="00037CED"/>
    <w:rsid w:val="00043489"/>
    <w:rsid w:val="0007599A"/>
    <w:rsid w:val="00087A4B"/>
    <w:rsid w:val="00092304"/>
    <w:rsid w:val="000B1BA5"/>
    <w:rsid w:val="000B716F"/>
    <w:rsid w:val="000C4AF1"/>
    <w:rsid w:val="000C723C"/>
    <w:rsid w:val="00100364"/>
    <w:rsid w:val="00102F46"/>
    <w:rsid w:val="001149A4"/>
    <w:rsid w:val="00122DD2"/>
    <w:rsid w:val="00123CBE"/>
    <w:rsid w:val="001320B5"/>
    <w:rsid w:val="00157E31"/>
    <w:rsid w:val="001712AB"/>
    <w:rsid w:val="001B15D3"/>
    <w:rsid w:val="001D5E6D"/>
    <w:rsid w:val="002334D8"/>
    <w:rsid w:val="00242A77"/>
    <w:rsid w:val="0025445B"/>
    <w:rsid w:val="00277ACB"/>
    <w:rsid w:val="00284A99"/>
    <w:rsid w:val="002C3D8F"/>
    <w:rsid w:val="002D32E6"/>
    <w:rsid w:val="002D3655"/>
    <w:rsid w:val="003035BD"/>
    <w:rsid w:val="00333A01"/>
    <w:rsid w:val="0034016B"/>
    <w:rsid w:val="00354511"/>
    <w:rsid w:val="003929D0"/>
    <w:rsid w:val="003A16F1"/>
    <w:rsid w:val="003B68A1"/>
    <w:rsid w:val="003F411B"/>
    <w:rsid w:val="0040704F"/>
    <w:rsid w:val="00411EC2"/>
    <w:rsid w:val="00424E7D"/>
    <w:rsid w:val="00481EF0"/>
    <w:rsid w:val="00484EE8"/>
    <w:rsid w:val="004C266E"/>
    <w:rsid w:val="004D0420"/>
    <w:rsid w:val="004E1F1A"/>
    <w:rsid w:val="004E2F27"/>
    <w:rsid w:val="004F4DB7"/>
    <w:rsid w:val="00505C14"/>
    <w:rsid w:val="00507569"/>
    <w:rsid w:val="0051760F"/>
    <w:rsid w:val="00545659"/>
    <w:rsid w:val="005753E4"/>
    <w:rsid w:val="005829B8"/>
    <w:rsid w:val="005A7DB4"/>
    <w:rsid w:val="005C55B3"/>
    <w:rsid w:val="00623CA7"/>
    <w:rsid w:val="006538F0"/>
    <w:rsid w:val="00676721"/>
    <w:rsid w:val="006B7F9B"/>
    <w:rsid w:val="006E081E"/>
    <w:rsid w:val="006F55E6"/>
    <w:rsid w:val="006F5CA7"/>
    <w:rsid w:val="007165A0"/>
    <w:rsid w:val="00750E06"/>
    <w:rsid w:val="00772203"/>
    <w:rsid w:val="00794198"/>
    <w:rsid w:val="00797F9F"/>
    <w:rsid w:val="007C421F"/>
    <w:rsid w:val="00812B8E"/>
    <w:rsid w:val="00830530"/>
    <w:rsid w:val="00833CB5"/>
    <w:rsid w:val="00897CD6"/>
    <w:rsid w:val="008A255A"/>
    <w:rsid w:val="008A3319"/>
    <w:rsid w:val="008D16B4"/>
    <w:rsid w:val="008D64FE"/>
    <w:rsid w:val="008F3B98"/>
    <w:rsid w:val="008F6BE8"/>
    <w:rsid w:val="009312B9"/>
    <w:rsid w:val="009370B4"/>
    <w:rsid w:val="00972040"/>
    <w:rsid w:val="00982F56"/>
    <w:rsid w:val="009D42F4"/>
    <w:rsid w:val="009E4B64"/>
    <w:rsid w:val="00A46A5C"/>
    <w:rsid w:val="00A7620F"/>
    <w:rsid w:val="00A77307"/>
    <w:rsid w:val="00AA11C7"/>
    <w:rsid w:val="00AE0071"/>
    <w:rsid w:val="00B10199"/>
    <w:rsid w:val="00B76D50"/>
    <w:rsid w:val="00B84DA3"/>
    <w:rsid w:val="00BA2600"/>
    <w:rsid w:val="00BB015B"/>
    <w:rsid w:val="00BB0288"/>
    <w:rsid w:val="00C01C08"/>
    <w:rsid w:val="00C24965"/>
    <w:rsid w:val="00C668E2"/>
    <w:rsid w:val="00C759CA"/>
    <w:rsid w:val="00C82787"/>
    <w:rsid w:val="00CA2958"/>
    <w:rsid w:val="00CB433B"/>
    <w:rsid w:val="00CC41B0"/>
    <w:rsid w:val="00CD18FA"/>
    <w:rsid w:val="00D25A53"/>
    <w:rsid w:val="00D356EF"/>
    <w:rsid w:val="00D661F8"/>
    <w:rsid w:val="00DD43CE"/>
    <w:rsid w:val="00DE10BD"/>
    <w:rsid w:val="00E367C6"/>
    <w:rsid w:val="00E5266F"/>
    <w:rsid w:val="00E614F9"/>
    <w:rsid w:val="00EA450D"/>
    <w:rsid w:val="00EC25DE"/>
    <w:rsid w:val="00F24729"/>
    <w:rsid w:val="00F24A70"/>
    <w:rsid w:val="00F30A90"/>
    <w:rsid w:val="00F373E6"/>
    <w:rsid w:val="00F804D5"/>
    <w:rsid w:val="00F81677"/>
    <w:rsid w:val="00FA180B"/>
    <w:rsid w:val="00FC4D5A"/>
    <w:rsid w:val="00FF3C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60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66F"/>
    <w:rPr>
      <w:rFonts w:eastAsia="Times New Roman"/>
      <w:sz w:val="24"/>
      <w:szCs w:val="24"/>
      <w:lang w:eastAsia="en-US"/>
    </w:rPr>
  </w:style>
  <w:style w:type="paragraph" w:styleId="Heading1">
    <w:name w:val="heading 1"/>
    <w:basedOn w:val="Normal"/>
    <w:next w:val="Normal"/>
    <w:link w:val="Heading1Char"/>
    <w:qFormat/>
    <w:rsid w:val="00E5266F"/>
    <w:pPr>
      <w:keepNext/>
      <w:overflowPunct w:val="0"/>
      <w:autoSpaceDE w:val="0"/>
      <w:autoSpaceDN w:val="0"/>
      <w:adjustRightInd w:val="0"/>
      <w:jc w:val="center"/>
      <w:outlineLvl w:val="0"/>
    </w:pPr>
    <w:rPr>
      <w:rFonts w:ascii="TimesLT" w:hAnsi="TimesLT"/>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C266E"/>
    <w:rPr>
      <w:color w:val="0000FF"/>
      <w:u w:val="single"/>
    </w:rPr>
  </w:style>
  <w:style w:type="character" w:customStyle="1" w:styleId="Heading1Char">
    <w:name w:val="Heading 1 Char"/>
    <w:link w:val="Heading1"/>
    <w:rsid w:val="00E5266F"/>
    <w:rPr>
      <w:rFonts w:ascii="TimesLT" w:eastAsia="Times New Roman" w:hAnsi="TimesLT"/>
      <w:sz w:val="24"/>
      <w:lang w:eastAsia="en-US"/>
    </w:rPr>
  </w:style>
  <w:style w:type="paragraph" w:styleId="Title">
    <w:name w:val="Title"/>
    <w:basedOn w:val="Normal"/>
    <w:link w:val="TitleChar"/>
    <w:qFormat/>
    <w:rsid w:val="00E5266F"/>
    <w:pPr>
      <w:jc w:val="center"/>
    </w:pPr>
    <w:rPr>
      <w:b/>
      <w:sz w:val="28"/>
      <w:szCs w:val="20"/>
      <w:lang w:val="en-GB" w:eastAsia="lt-LT"/>
    </w:rPr>
  </w:style>
  <w:style w:type="character" w:customStyle="1" w:styleId="TitleChar">
    <w:name w:val="Title Char"/>
    <w:link w:val="Title"/>
    <w:rsid w:val="00E5266F"/>
    <w:rPr>
      <w:rFonts w:eastAsia="Times New Roman"/>
      <w:b/>
      <w:sz w:val="28"/>
      <w:lang w:val="en-GB"/>
    </w:rPr>
  </w:style>
  <w:style w:type="paragraph" w:styleId="BodyText">
    <w:name w:val="Body Text"/>
    <w:basedOn w:val="Normal"/>
    <w:link w:val="BodyTextChar"/>
    <w:unhideWhenUsed/>
    <w:rsid w:val="00E5266F"/>
    <w:pPr>
      <w:overflowPunct w:val="0"/>
      <w:autoSpaceDE w:val="0"/>
      <w:autoSpaceDN w:val="0"/>
      <w:adjustRightInd w:val="0"/>
      <w:jc w:val="both"/>
    </w:pPr>
    <w:rPr>
      <w:bCs/>
      <w:szCs w:val="20"/>
    </w:rPr>
  </w:style>
  <w:style w:type="character" w:customStyle="1" w:styleId="BodyTextChar">
    <w:name w:val="Body Text Char"/>
    <w:link w:val="BodyText"/>
    <w:rsid w:val="00E5266F"/>
    <w:rPr>
      <w:rFonts w:eastAsia="Times New Roman"/>
      <w:bCs/>
      <w:sz w:val="24"/>
      <w:lang w:eastAsia="en-US"/>
    </w:rPr>
  </w:style>
  <w:style w:type="paragraph" w:customStyle="1" w:styleId="Style1">
    <w:name w:val="Style1"/>
    <w:basedOn w:val="Normal"/>
    <w:rsid w:val="00E5266F"/>
    <w:rPr>
      <w:szCs w:val="20"/>
      <w:lang w:eastAsia="lt-LT"/>
    </w:rPr>
  </w:style>
  <w:style w:type="paragraph" w:customStyle="1" w:styleId="Standard">
    <w:name w:val="Standard"/>
    <w:rsid w:val="00B10199"/>
    <w:pPr>
      <w:widowControl w:val="0"/>
      <w:suppressAutoHyphens/>
      <w:autoSpaceDN w:val="0"/>
      <w:textAlignment w:val="baseline"/>
    </w:pPr>
    <w:rPr>
      <w:rFonts w:eastAsia="SimSun" w:cs="Lucida Sans"/>
      <w:kern w:val="3"/>
      <w:sz w:val="24"/>
      <w:szCs w:val="24"/>
      <w:lang w:eastAsia="zh-CN" w:bidi="hi-IN"/>
    </w:rPr>
  </w:style>
  <w:style w:type="paragraph" w:styleId="BalloonText">
    <w:name w:val="Balloon Text"/>
    <w:basedOn w:val="Normal"/>
    <w:link w:val="BalloonTextChar"/>
    <w:semiHidden/>
    <w:unhideWhenUsed/>
    <w:rsid w:val="00043489"/>
    <w:rPr>
      <w:rFonts w:ascii="Tahoma" w:hAnsi="Tahoma" w:cs="Tahoma"/>
      <w:sz w:val="16"/>
      <w:szCs w:val="16"/>
    </w:rPr>
  </w:style>
  <w:style w:type="character" w:customStyle="1" w:styleId="BalloonTextChar">
    <w:name w:val="Balloon Text Char"/>
    <w:basedOn w:val="DefaultParagraphFont"/>
    <w:link w:val="BalloonText"/>
    <w:semiHidden/>
    <w:rsid w:val="00043489"/>
    <w:rPr>
      <w:rFonts w:ascii="Tahoma" w:eastAsia="Times New Roman" w:hAnsi="Tahoma" w:cs="Tahoma"/>
      <w:sz w:val="16"/>
      <w:szCs w:val="16"/>
      <w:lang w:eastAsia="en-US"/>
    </w:rPr>
  </w:style>
  <w:style w:type="paragraph" w:styleId="BodyTextIndent">
    <w:name w:val="Body Text Indent"/>
    <w:basedOn w:val="Normal"/>
    <w:link w:val="BodyTextIndentChar"/>
    <w:rsid w:val="008D64FE"/>
    <w:pPr>
      <w:ind w:left="-360"/>
    </w:pPr>
    <w:rPr>
      <w:rFonts w:cs="Arial"/>
    </w:rPr>
  </w:style>
  <w:style w:type="character" w:customStyle="1" w:styleId="BodyTextIndentChar">
    <w:name w:val="Body Text Indent Char"/>
    <w:basedOn w:val="DefaultParagraphFont"/>
    <w:link w:val="BodyTextIndent"/>
    <w:rsid w:val="008D64FE"/>
    <w:rPr>
      <w:rFonts w:eastAsia="Times New Roman" w:cs="Arial"/>
      <w:sz w:val="24"/>
      <w:szCs w:val="24"/>
      <w:lang w:eastAsia="en-US"/>
    </w:rPr>
  </w:style>
  <w:style w:type="paragraph" w:customStyle="1" w:styleId="Default">
    <w:name w:val="Default"/>
    <w:rsid w:val="008D64FE"/>
    <w:pPr>
      <w:widowControl w:val="0"/>
      <w:autoSpaceDE w:val="0"/>
      <w:autoSpaceDN w:val="0"/>
      <w:adjustRightInd w:val="0"/>
    </w:pPr>
    <w:rPr>
      <w:rFonts w:eastAsia="Times New Roman"/>
      <w:color w:val="000000"/>
      <w:sz w:val="24"/>
      <w:szCs w:val="24"/>
    </w:rPr>
  </w:style>
  <w:style w:type="paragraph" w:customStyle="1" w:styleId="Hyperlink1">
    <w:name w:val="Hyperlink1"/>
    <w:rsid w:val="008D64FE"/>
    <w:pPr>
      <w:autoSpaceDE w:val="0"/>
      <w:autoSpaceDN w:val="0"/>
      <w:adjustRightInd w:val="0"/>
      <w:ind w:firstLine="312"/>
      <w:jc w:val="both"/>
    </w:pPr>
    <w:rPr>
      <w:rFonts w:ascii="TimesLT" w:eastAsia="Times New Roman" w:hAnsi="TimesLT"/>
      <w:lang w:val="en-US" w:eastAsia="en-US"/>
    </w:rPr>
  </w:style>
  <w:style w:type="paragraph" w:styleId="BodyText3">
    <w:name w:val="Body Text 3"/>
    <w:basedOn w:val="Normal"/>
    <w:link w:val="BodyText3Char"/>
    <w:rsid w:val="008D64FE"/>
    <w:pPr>
      <w:spacing w:after="120"/>
    </w:pPr>
    <w:rPr>
      <w:sz w:val="16"/>
      <w:szCs w:val="16"/>
      <w:lang w:val="en-US"/>
    </w:rPr>
  </w:style>
  <w:style w:type="character" w:customStyle="1" w:styleId="BodyText3Char">
    <w:name w:val="Body Text 3 Char"/>
    <w:basedOn w:val="DefaultParagraphFont"/>
    <w:link w:val="BodyText3"/>
    <w:rsid w:val="008D64FE"/>
    <w:rPr>
      <w:rFonts w:eastAsia="Times New Roman"/>
      <w:sz w:val="16"/>
      <w:szCs w:val="16"/>
      <w:lang w:val="en-US" w:eastAsia="en-US"/>
    </w:rPr>
  </w:style>
  <w:style w:type="paragraph" w:customStyle="1" w:styleId="num1Diagrama1Diagrama">
    <w:name w:val="num1 Diagrama1 Diagrama"/>
    <w:basedOn w:val="Normal"/>
    <w:next w:val="Normal"/>
    <w:rsid w:val="008D64FE"/>
    <w:pPr>
      <w:widowControl w:val="0"/>
      <w:autoSpaceDE w:val="0"/>
      <w:autoSpaceDN w:val="0"/>
      <w:adjustRightInd w:val="0"/>
    </w:pPr>
    <w:rPr>
      <w:lang w:eastAsia="lt-LT"/>
    </w:rPr>
  </w:style>
  <w:style w:type="paragraph" w:customStyle="1" w:styleId="Pagrindinistekstas1">
    <w:name w:val="Pagrindinis tekstas1"/>
    <w:basedOn w:val="Default"/>
    <w:next w:val="Default"/>
    <w:rsid w:val="008D64FE"/>
    <w:rPr>
      <w:color w:val="auto"/>
    </w:rPr>
  </w:style>
  <w:style w:type="table" w:styleId="TableGrid">
    <w:name w:val="Table Grid"/>
    <w:basedOn w:val="TableNormal"/>
    <w:rsid w:val="008D64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8D64FE"/>
    <w:pPr>
      <w:jc w:val="center"/>
    </w:pPr>
    <w:rPr>
      <w:szCs w:val="20"/>
    </w:rPr>
  </w:style>
  <w:style w:type="character" w:customStyle="1" w:styleId="SubtitleChar">
    <w:name w:val="Subtitle Char"/>
    <w:basedOn w:val="DefaultParagraphFont"/>
    <w:link w:val="Subtitle"/>
    <w:rsid w:val="008D64FE"/>
    <w:rPr>
      <w:rFonts w:eastAsia="Times New Roman"/>
      <w:sz w:val="24"/>
      <w:lang w:eastAsia="en-US"/>
    </w:rPr>
  </w:style>
  <w:style w:type="paragraph" w:styleId="CommentText">
    <w:name w:val="annotation text"/>
    <w:basedOn w:val="Normal"/>
    <w:link w:val="CommentTextChar"/>
    <w:semiHidden/>
    <w:rsid w:val="008D64FE"/>
    <w:pPr>
      <w:widowControl w:val="0"/>
    </w:pPr>
    <w:rPr>
      <w:sz w:val="20"/>
      <w:szCs w:val="20"/>
      <w:lang w:val="en-AU"/>
    </w:rPr>
  </w:style>
  <w:style w:type="character" w:customStyle="1" w:styleId="CommentTextChar">
    <w:name w:val="Comment Text Char"/>
    <w:basedOn w:val="DefaultParagraphFont"/>
    <w:link w:val="CommentText"/>
    <w:semiHidden/>
    <w:rsid w:val="008D64FE"/>
    <w:rPr>
      <w:rFonts w:eastAsia="Times New Roman"/>
      <w:lang w:val="en-AU" w:eastAsia="en-US"/>
    </w:rPr>
  </w:style>
  <w:style w:type="paragraph" w:styleId="NormalWeb">
    <w:name w:val="Normal (Web)"/>
    <w:basedOn w:val="Normal"/>
    <w:rsid w:val="008D64FE"/>
    <w:pPr>
      <w:spacing w:before="100" w:beforeAutospacing="1" w:after="100" w:afterAutospacing="1"/>
    </w:pPr>
    <w:rPr>
      <w:rFonts w:ascii="Arial" w:hAnsi="Arial" w:cs="Arial"/>
      <w:color w:val="7A7A7A"/>
      <w:sz w:val="18"/>
      <w:szCs w:val="18"/>
      <w:lang w:val="en-US"/>
    </w:rPr>
  </w:style>
  <w:style w:type="character" w:styleId="Strong">
    <w:name w:val="Strong"/>
    <w:qFormat/>
    <w:rsid w:val="008D64FE"/>
    <w:rPr>
      <w:b/>
      <w:bCs/>
    </w:rPr>
  </w:style>
  <w:style w:type="paragraph" w:customStyle="1" w:styleId="DiagramaDiagramaDiagramaDiagramaDiagrama">
    <w:name w:val="Diagrama Diagrama Diagrama Diagrama Diagrama"/>
    <w:basedOn w:val="Normal"/>
    <w:rsid w:val="008D64FE"/>
    <w:pPr>
      <w:widowControl w:val="0"/>
      <w:adjustRightInd w:val="0"/>
      <w:spacing w:after="160" w:line="240" w:lineRule="exact"/>
      <w:jc w:val="both"/>
      <w:textAlignment w:val="baseline"/>
    </w:pPr>
    <w:rPr>
      <w:rFonts w:ascii="Tahoma" w:hAnsi="Tahoma"/>
      <w:sz w:val="20"/>
      <w:szCs w:val="20"/>
      <w:lang w:val="en-US"/>
    </w:rPr>
  </w:style>
  <w:style w:type="paragraph" w:styleId="Header">
    <w:name w:val="header"/>
    <w:basedOn w:val="Normal"/>
    <w:link w:val="HeaderChar"/>
    <w:unhideWhenUsed/>
    <w:rsid w:val="008D64FE"/>
    <w:pPr>
      <w:tabs>
        <w:tab w:val="center" w:pos="4819"/>
        <w:tab w:val="right" w:pos="9638"/>
      </w:tabs>
    </w:pPr>
    <w:rPr>
      <w:lang w:val="en-US"/>
    </w:rPr>
  </w:style>
  <w:style w:type="character" w:customStyle="1" w:styleId="HeaderChar">
    <w:name w:val="Header Char"/>
    <w:basedOn w:val="DefaultParagraphFont"/>
    <w:link w:val="Header"/>
    <w:rsid w:val="008D64FE"/>
    <w:rPr>
      <w:rFonts w:eastAsia="Times New Roman"/>
      <w:sz w:val="24"/>
      <w:szCs w:val="24"/>
      <w:lang w:val="en-US" w:eastAsia="en-US"/>
    </w:rPr>
  </w:style>
  <w:style w:type="paragraph" w:styleId="Footer">
    <w:name w:val="footer"/>
    <w:basedOn w:val="Normal"/>
    <w:link w:val="FooterChar"/>
    <w:unhideWhenUsed/>
    <w:rsid w:val="008D64FE"/>
    <w:pPr>
      <w:tabs>
        <w:tab w:val="center" w:pos="4819"/>
        <w:tab w:val="right" w:pos="9638"/>
      </w:tabs>
    </w:pPr>
    <w:rPr>
      <w:lang w:val="en-US"/>
    </w:rPr>
  </w:style>
  <w:style w:type="character" w:customStyle="1" w:styleId="FooterChar">
    <w:name w:val="Footer Char"/>
    <w:basedOn w:val="DefaultParagraphFont"/>
    <w:link w:val="Footer"/>
    <w:rsid w:val="008D64FE"/>
    <w:rPr>
      <w:rFonts w:eastAsia="Times New Roman"/>
      <w:sz w:val="24"/>
      <w:szCs w:val="24"/>
      <w:lang w:val="en-US" w:eastAsia="en-US"/>
    </w:rPr>
  </w:style>
  <w:style w:type="paragraph" w:customStyle="1" w:styleId="Style4">
    <w:name w:val="Style 4"/>
    <w:basedOn w:val="Normal"/>
    <w:rsid w:val="006F5CA7"/>
    <w:pPr>
      <w:widowControl w:val="0"/>
      <w:jc w:val="both"/>
    </w:pPr>
    <w:rPr>
      <w:noProof/>
      <w:color w:val="000000"/>
      <w:sz w:val="20"/>
      <w:szCs w:val="20"/>
      <w:lang w:eastAsia="lt-LT"/>
    </w:rPr>
  </w:style>
  <w:style w:type="paragraph" w:styleId="ListParagraph">
    <w:name w:val="List Paragraph"/>
    <w:basedOn w:val="Normal"/>
    <w:uiPriority w:val="34"/>
    <w:qFormat/>
    <w:rsid w:val="008F6BE8"/>
    <w:pPr>
      <w:suppressAutoHyphens/>
      <w:ind w:left="720"/>
    </w:pPr>
    <w:rPr>
      <w:rFonts w:eastAsia="Calibri"/>
      <w:color w:val="00000A"/>
      <w:lang w:val="en-US"/>
    </w:rPr>
  </w:style>
  <w:style w:type="character" w:styleId="CommentReference">
    <w:name w:val="annotation reference"/>
    <w:basedOn w:val="DefaultParagraphFont"/>
    <w:uiPriority w:val="99"/>
    <w:semiHidden/>
    <w:unhideWhenUsed/>
    <w:rsid w:val="00484EE8"/>
    <w:rPr>
      <w:sz w:val="16"/>
      <w:szCs w:val="16"/>
    </w:rPr>
  </w:style>
  <w:style w:type="paragraph" w:styleId="CommentSubject">
    <w:name w:val="annotation subject"/>
    <w:basedOn w:val="CommentText"/>
    <w:next w:val="CommentText"/>
    <w:link w:val="CommentSubjectChar"/>
    <w:uiPriority w:val="99"/>
    <w:semiHidden/>
    <w:unhideWhenUsed/>
    <w:rsid w:val="00484EE8"/>
    <w:pPr>
      <w:widowControl/>
    </w:pPr>
    <w:rPr>
      <w:b/>
      <w:bCs/>
      <w:lang w:val="lt-LT"/>
    </w:rPr>
  </w:style>
  <w:style w:type="character" w:customStyle="1" w:styleId="CommentSubjectChar">
    <w:name w:val="Comment Subject Char"/>
    <w:basedOn w:val="CommentTextChar"/>
    <w:link w:val="CommentSubject"/>
    <w:uiPriority w:val="99"/>
    <w:semiHidden/>
    <w:rsid w:val="00484EE8"/>
    <w:rPr>
      <w:rFonts w:eastAsia="Times New Roman"/>
      <w:b/>
      <w:bCs/>
      <w:lang w:val="en-A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66F"/>
    <w:rPr>
      <w:rFonts w:eastAsia="Times New Roman"/>
      <w:sz w:val="24"/>
      <w:szCs w:val="24"/>
      <w:lang w:eastAsia="en-US"/>
    </w:rPr>
  </w:style>
  <w:style w:type="paragraph" w:styleId="Heading1">
    <w:name w:val="heading 1"/>
    <w:basedOn w:val="Normal"/>
    <w:next w:val="Normal"/>
    <w:link w:val="Heading1Char"/>
    <w:qFormat/>
    <w:rsid w:val="00E5266F"/>
    <w:pPr>
      <w:keepNext/>
      <w:overflowPunct w:val="0"/>
      <w:autoSpaceDE w:val="0"/>
      <w:autoSpaceDN w:val="0"/>
      <w:adjustRightInd w:val="0"/>
      <w:jc w:val="center"/>
      <w:outlineLvl w:val="0"/>
    </w:pPr>
    <w:rPr>
      <w:rFonts w:ascii="TimesLT" w:hAnsi="TimesLT"/>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4C266E"/>
    <w:rPr>
      <w:color w:val="0000FF"/>
      <w:u w:val="single"/>
    </w:rPr>
  </w:style>
  <w:style w:type="character" w:customStyle="1" w:styleId="Heading1Char">
    <w:name w:val="Heading 1 Char"/>
    <w:link w:val="Heading1"/>
    <w:rsid w:val="00E5266F"/>
    <w:rPr>
      <w:rFonts w:ascii="TimesLT" w:eastAsia="Times New Roman" w:hAnsi="TimesLT"/>
      <w:sz w:val="24"/>
      <w:lang w:eastAsia="en-US"/>
    </w:rPr>
  </w:style>
  <w:style w:type="paragraph" w:styleId="Title">
    <w:name w:val="Title"/>
    <w:basedOn w:val="Normal"/>
    <w:link w:val="TitleChar"/>
    <w:qFormat/>
    <w:rsid w:val="00E5266F"/>
    <w:pPr>
      <w:jc w:val="center"/>
    </w:pPr>
    <w:rPr>
      <w:b/>
      <w:sz w:val="28"/>
      <w:szCs w:val="20"/>
      <w:lang w:val="en-GB" w:eastAsia="lt-LT"/>
    </w:rPr>
  </w:style>
  <w:style w:type="character" w:customStyle="1" w:styleId="TitleChar">
    <w:name w:val="Title Char"/>
    <w:link w:val="Title"/>
    <w:rsid w:val="00E5266F"/>
    <w:rPr>
      <w:rFonts w:eastAsia="Times New Roman"/>
      <w:b/>
      <w:sz w:val="28"/>
      <w:lang w:val="en-GB"/>
    </w:rPr>
  </w:style>
  <w:style w:type="paragraph" w:styleId="BodyText">
    <w:name w:val="Body Text"/>
    <w:basedOn w:val="Normal"/>
    <w:link w:val="BodyTextChar"/>
    <w:unhideWhenUsed/>
    <w:rsid w:val="00E5266F"/>
    <w:pPr>
      <w:overflowPunct w:val="0"/>
      <w:autoSpaceDE w:val="0"/>
      <w:autoSpaceDN w:val="0"/>
      <w:adjustRightInd w:val="0"/>
      <w:jc w:val="both"/>
    </w:pPr>
    <w:rPr>
      <w:bCs/>
      <w:szCs w:val="20"/>
    </w:rPr>
  </w:style>
  <w:style w:type="character" w:customStyle="1" w:styleId="BodyTextChar">
    <w:name w:val="Body Text Char"/>
    <w:link w:val="BodyText"/>
    <w:rsid w:val="00E5266F"/>
    <w:rPr>
      <w:rFonts w:eastAsia="Times New Roman"/>
      <w:bCs/>
      <w:sz w:val="24"/>
      <w:lang w:eastAsia="en-US"/>
    </w:rPr>
  </w:style>
  <w:style w:type="paragraph" w:customStyle="1" w:styleId="Style1">
    <w:name w:val="Style1"/>
    <w:basedOn w:val="Normal"/>
    <w:rsid w:val="00E5266F"/>
    <w:rPr>
      <w:szCs w:val="20"/>
      <w:lang w:eastAsia="lt-LT"/>
    </w:rPr>
  </w:style>
  <w:style w:type="paragraph" w:customStyle="1" w:styleId="Standard">
    <w:name w:val="Standard"/>
    <w:rsid w:val="00B10199"/>
    <w:pPr>
      <w:widowControl w:val="0"/>
      <w:suppressAutoHyphens/>
      <w:autoSpaceDN w:val="0"/>
      <w:textAlignment w:val="baseline"/>
    </w:pPr>
    <w:rPr>
      <w:rFonts w:eastAsia="SimSun" w:cs="Lucida Sans"/>
      <w:kern w:val="3"/>
      <w:sz w:val="24"/>
      <w:szCs w:val="24"/>
      <w:lang w:eastAsia="zh-CN" w:bidi="hi-IN"/>
    </w:rPr>
  </w:style>
  <w:style w:type="paragraph" w:styleId="BalloonText">
    <w:name w:val="Balloon Text"/>
    <w:basedOn w:val="Normal"/>
    <w:link w:val="BalloonTextChar"/>
    <w:semiHidden/>
    <w:unhideWhenUsed/>
    <w:rsid w:val="00043489"/>
    <w:rPr>
      <w:rFonts w:ascii="Tahoma" w:hAnsi="Tahoma" w:cs="Tahoma"/>
      <w:sz w:val="16"/>
      <w:szCs w:val="16"/>
    </w:rPr>
  </w:style>
  <w:style w:type="character" w:customStyle="1" w:styleId="BalloonTextChar">
    <w:name w:val="Balloon Text Char"/>
    <w:basedOn w:val="DefaultParagraphFont"/>
    <w:link w:val="BalloonText"/>
    <w:semiHidden/>
    <w:rsid w:val="00043489"/>
    <w:rPr>
      <w:rFonts w:ascii="Tahoma" w:eastAsia="Times New Roman" w:hAnsi="Tahoma" w:cs="Tahoma"/>
      <w:sz w:val="16"/>
      <w:szCs w:val="16"/>
      <w:lang w:eastAsia="en-US"/>
    </w:rPr>
  </w:style>
  <w:style w:type="paragraph" w:styleId="BodyTextIndent">
    <w:name w:val="Body Text Indent"/>
    <w:basedOn w:val="Normal"/>
    <w:link w:val="BodyTextIndentChar"/>
    <w:rsid w:val="008D64FE"/>
    <w:pPr>
      <w:ind w:left="-360"/>
    </w:pPr>
    <w:rPr>
      <w:rFonts w:cs="Arial"/>
    </w:rPr>
  </w:style>
  <w:style w:type="character" w:customStyle="1" w:styleId="BodyTextIndentChar">
    <w:name w:val="Body Text Indent Char"/>
    <w:basedOn w:val="DefaultParagraphFont"/>
    <w:link w:val="BodyTextIndent"/>
    <w:rsid w:val="008D64FE"/>
    <w:rPr>
      <w:rFonts w:eastAsia="Times New Roman" w:cs="Arial"/>
      <w:sz w:val="24"/>
      <w:szCs w:val="24"/>
      <w:lang w:eastAsia="en-US"/>
    </w:rPr>
  </w:style>
  <w:style w:type="paragraph" w:customStyle="1" w:styleId="Default">
    <w:name w:val="Default"/>
    <w:rsid w:val="008D64FE"/>
    <w:pPr>
      <w:widowControl w:val="0"/>
      <w:autoSpaceDE w:val="0"/>
      <w:autoSpaceDN w:val="0"/>
      <w:adjustRightInd w:val="0"/>
    </w:pPr>
    <w:rPr>
      <w:rFonts w:eastAsia="Times New Roman"/>
      <w:color w:val="000000"/>
      <w:sz w:val="24"/>
      <w:szCs w:val="24"/>
    </w:rPr>
  </w:style>
  <w:style w:type="paragraph" w:customStyle="1" w:styleId="Hyperlink1">
    <w:name w:val="Hyperlink1"/>
    <w:rsid w:val="008D64FE"/>
    <w:pPr>
      <w:autoSpaceDE w:val="0"/>
      <w:autoSpaceDN w:val="0"/>
      <w:adjustRightInd w:val="0"/>
      <w:ind w:firstLine="312"/>
      <w:jc w:val="both"/>
    </w:pPr>
    <w:rPr>
      <w:rFonts w:ascii="TimesLT" w:eastAsia="Times New Roman" w:hAnsi="TimesLT"/>
      <w:lang w:val="en-US" w:eastAsia="en-US"/>
    </w:rPr>
  </w:style>
  <w:style w:type="paragraph" w:styleId="BodyText3">
    <w:name w:val="Body Text 3"/>
    <w:basedOn w:val="Normal"/>
    <w:link w:val="BodyText3Char"/>
    <w:rsid w:val="008D64FE"/>
    <w:pPr>
      <w:spacing w:after="120"/>
    </w:pPr>
    <w:rPr>
      <w:sz w:val="16"/>
      <w:szCs w:val="16"/>
      <w:lang w:val="en-US"/>
    </w:rPr>
  </w:style>
  <w:style w:type="character" w:customStyle="1" w:styleId="BodyText3Char">
    <w:name w:val="Body Text 3 Char"/>
    <w:basedOn w:val="DefaultParagraphFont"/>
    <w:link w:val="BodyText3"/>
    <w:rsid w:val="008D64FE"/>
    <w:rPr>
      <w:rFonts w:eastAsia="Times New Roman"/>
      <w:sz w:val="16"/>
      <w:szCs w:val="16"/>
      <w:lang w:val="en-US" w:eastAsia="en-US"/>
    </w:rPr>
  </w:style>
  <w:style w:type="paragraph" w:customStyle="1" w:styleId="num1Diagrama1Diagrama">
    <w:name w:val="num1 Diagrama1 Diagrama"/>
    <w:basedOn w:val="Normal"/>
    <w:next w:val="Normal"/>
    <w:rsid w:val="008D64FE"/>
    <w:pPr>
      <w:widowControl w:val="0"/>
      <w:autoSpaceDE w:val="0"/>
      <w:autoSpaceDN w:val="0"/>
      <w:adjustRightInd w:val="0"/>
    </w:pPr>
    <w:rPr>
      <w:lang w:eastAsia="lt-LT"/>
    </w:rPr>
  </w:style>
  <w:style w:type="paragraph" w:customStyle="1" w:styleId="Pagrindinistekstas1">
    <w:name w:val="Pagrindinis tekstas1"/>
    <w:basedOn w:val="Default"/>
    <w:next w:val="Default"/>
    <w:rsid w:val="008D64FE"/>
    <w:rPr>
      <w:color w:val="auto"/>
    </w:rPr>
  </w:style>
  <w:style w:type="table" w:styleId="TableGrid">
    <w:name w:val="Table Grid"/>
    <w:basedOn w:val="TableNormal"/>
    <w:rsid w:val="008D64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8D64FE"/>
    <w:pPr>
      <w:jc w:val="center"/>
    </w:pPr>
    <w:rPr>
      <w:szCs w:val="20"/>
    </w:rPr>
  </w:style>
  <w:style w:type="character" w:customStyle="1" w:styleId="SubtitleChar">
    <w:name w:val="Subtitle Char"/>
    <w:basedOn w:val="DefaultParagraphFont"/>
    <w:link w:val="Subtitle"/>
    <w:rsid w:val="008D64FE"/>
    <w:rPr>
      <w:rFonts w:eastAsia="Times New Roman"/>
      <w:sz w:val="24"/>
      <w:lang w:eastAsia="en-US"/>
    </w:rPr>
  </w:style>
  <w:style w:type="paragraph" w:styleId="CommentText">
    <w:name w:val="annotation text"/>
    <w:basedOn w:val="Normal"/>
    <w:link w:val="CommentTextChar"/>
    <w:semiHidden/>
    <w:rsid w:val="008D64FE"/>
    <w:pPr>
      <w:widowControl w:val="0"/>
    </w:pPr>
    <w:rPr>
      <w:sz w:val="20"/>
      <w:szCs w:val="20"/>
      <w:lang w:val="en-AU"/>
    </w:rPr>
  </w:style>
  <w:style w:type="character" w:customStyle="1" w:styleId="CommentTextChar">
    <w:name w:val="Comment Text Char"/>
    <w:basedOn w:val="DefaultParagraphFont"/>
    <w:link w:val="CommentText"/>
    <w:semiHidden/>
    <w:rsid w:val="008D64FE"/>
    <w:rPr>
      <w:rFonts w:eastAsia="Times New Roman"/>
      <w:lang w:val="en-AU" w:eastAsia="en-US"/>
    </w:rPr>
  </w:style>
  <w:style w:type="paragraph" w:styleId="NormalWeb">
    <w:name w:val="Normal (Web)"/>
    <w:basedOn w:val="Normal"/>
    <w:rsid w:val="008D64FE"/>
    <w:pPr>
      <w:spacing w:before="100" w:beforeAutospacing="1" w:after="100" w:afterAutospacing="1"/>
    </w:pPr>
    <w:rPr>
      <w:rFonts w:ascii="Arial" w:hAnsi="Arial" w:cs="Arial"/>
      <w:color w:val="7A7A7A"/>
      <w:sz w:val="18"/>
      <w:szCs w:val="18"/>
      <w:lang w:val="en-US"/>
    </w:rPr>
  </w:style>
  <w:style w:type="character" w:styleId="Strong">
    <w:name w:val="Strong"/>
    <w:qFormat/>
    <w:rsid w:val="008D64FE"/>
    <w:rPr>
      <w:b/>
      <w:bCs/>
    </w:rPr>
  </w:style>
  <w:style w:type="paragraph" w:customStyle="1" w:styleId="DiagramaDiagramaDiagramaDiagramaDiagrama">
    <w:name w:val="Diagrama Diagrama Diagrama Diagrama Diagrama"/>
    <w:basedOn w:val="Normal"/>
    <w:rsid w:val="008D64FE"/>
    <w:pPr>
      <w:widowControl w:val="0"/>
      <w:adjustRightInd w:val="0"/>
      <w:spacing w:after="160" w:line="240" w:lineRule="exact"/>
      <w:jc w:val="both"/>
      <w:textAlignment w:val="baseline"/>
    </w:pPr>
    <w:rPr>
      <w:rFonts w:ascii="Tahoma" w:hAnsi="Tahoma"/>
      <w:sz w:val="20"/>
      <w:szCs w:val="20"/>
      <w:lang w:val="en-US"/>
    </w:rPr>
  </w:style>
  <w:style w:type="paragraph" w:styleId="Header">
    <w:name w:val="header"/>
    <w:basedOn w:val="Normal"/>
    <w:link w:val="HeaderChar"/>
    <w:unhideWhenUsed/>
    <w:rsid w:val="008D64FE"/>
    <w:pPr>
      <w:tabs>
        <w:tab w:val="center" w:pos="4819"/>
        <w:tab w:val="right" w:pos="9638"/>
      </w:tabs>
    </w:pPr>
    <w:rPr>
      <w:lang w:val="en-US"/>
    </w:rPr>
  </w:style>
  <w:style w:type="character" w:customStyle="1" w:styleId="HeaderChar">
    <w:name w:val="Header Char"/>
    <w:basedOn w:val="DefaultParagraphFont"/>
    <w:link w:val="Header"/>
    <w:rsid w:val="008D64FE"/>
    <w:rPr>
      <w:rFonts w:eastAsia="Times New Roman"/>
      <w:sz w:val="24"/>
      <w:szCs w:val="24"/>
      <w:lang w:val="en-US" w:eastAsia="en-US"/>
    </w:rPr>
  </w:style>
  <w:style w:type="paragraph" w:styleId="Footer">
    <w:name w:val="footer"/>
    <w:basedOn w:val="Normal"/>
    <w:link w:val="FooterChar"/>
    <w:unhideWhenUsed/>
    <w:rsid w:val="008D64FE"/>
    <w:pPr>
      <w:tabs>
        <w:tab w:val="center" w:pos="4819"/>
        <w:tab w:val="right" w:pos="9638"/>
      </w:tabs>
    </w:pPr>
    <w:rPr>
      <w:lang w:val="en-US"/>
    </w:rPr>
  </w:style>
  <w:style w:type="character" w:customStyle="1" w:styleId="FooterChar">
    <w:name w:val="Footer Char"/>
    <w:basedOn w:val="DefaultParagraphFont"/>
    <w:link w:val="Footer"/>
    <w:rsid w:val="008D64FE"/>
    <w:rPr>
      <w:rFonts w:eastAsia="Times New Roman"/>
      <w:sz w:val="24"/>
      <w:szCs w:val="24"/>
      <w:lang w:val="en-US" w:eastAsia="en-US"/>
    </w:rPr>
  </w:style>
  <w:style w:type="paragraph" w:customStyle="1" w:styleId="Style4">
    <w:name w:val="Style 4"/>
    <w:basedOn w:val="Normal"/>
    <w:rsid w:val="006F5CA7"/>
    <w:pPr>
      <w:widowControl w:val="0"/>
      <w:jc w:val="both"/>
    </w:pPr>
    <w:rPr>
      <w:noProof/>
      <w:color w:val="000000"/>
      <w:sz w:val="20"/>
      <w:szCs w:val="20"/>
      <w:lang w:eastAsia="lt-LT"/>
    </w:rPr>
  </w:style>
  <w:style w:type="paragraph" w:styleId="ListParagraph">
    <w:name w:val="List Paragraph"/>
    <w:basedOn w:val="Normal"/>
    <w:uiPriority w:val="34"/>
    <w:qFormat/>
    <w:rsid w:val="008F6BE8"/>
    <w:pPr>
      <w:suppressAutoHyphens/>
      <w:ind w:left="720"/>
    </w:pPr>
    <w:rPr>
      <w:rFonts w:eastAsia="Calibri"/>
      <w:color w:val="00000A"/>
      <w:lang w:val="en-US"/>
    </w:rPr>
  </w:style>
  <w:style w:type="character" w:styleId="CommentReference">
    <w:name w:val="annotation reference"/>
    <w:basedOn w:val="DefaultParagraphFont"/>
    <w:uiPriority w:val="99"/>
    <w:semiHidden/>
    <w:unhideWhenUsed/>
    <w:rsid w:val="00484EE8"/>
    <w:rPr>
      <w:sz w:val="16"/>
      <w:szCs w:val="16"/>
    </w:rPr>
  </w:style>
  <w:style w:type="paragraph" w:styleId="CommentSubject">
    <w:name w:val="annotation subject"/>
    <w:basedOn w:val="CommentText"/>
    <w:next w:val="CommentText"/>
    <w:link w:val="CommentSubjectChar"/>
    <w:uiPriority w:val="99"/>
    <w:semiHidden/>
    <w:unhideWhenUsed/>
    <w:rsid w:val="00484EE8"/>
    <w:pPr>
      <w:widowControl/>
    </w:pPr>
    <w:rPr>
      <w:b/>
      <w:bCs/>
      <w:lang w:val="lt-LT"/>
    </w:rPr>
  </w:style>
  <w:style w:type="character" w:customStyle="1" w:styleId="CommentSubjectChar">
    <w:name w:val="Comment Subject Char"/>
    <w:basedOn w:val="CommentTextChar"/>
    <w:link w:val="CommentSubject"/>
    <w:uiPriority w:val="99"/>
    <w:semiHidden/>
    <w:rsid w:val="00484EE8"/>
    <w:rPr>
      <w:rFonts w:eastAsia="Times New Roman"/>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10160">
      <w:bodyDiv w:val="1"/>
      <w:marLeft w:val="0"/>
      <w:marRight w:val="0"/>
      <w:marTop w:val="0"/>
      <w:marBottom w:val="0"/>
      <w:divBdr>
        <w:top w:val="none" w:sz="0" w:space="0" w:color="auto"/>
        <w:left w:val="none" w:sz="0" w:space="0" w:color="auto"/>
        <w:bottom w:val="none" w:sz="0" w:space="0" w:color="auto"/>
        <w:right w:val="none" w:sz="0" w:space="0" w:color="auto"/>
      </w:divBdr>
    </w:div>
    <w:div w:id="1025015313">
      <w:bodyDiv w:val="1"/>
      <w:marLeft w:val="0"/>
      <w:marRight w:val="0"/>
      <w:marTop w:val="0"/>
      <w:marBottom w:val="0"/>
      <w:divBdr>
        <w:top w:val="none" w:sz="0" w:space="0" w:color="auto"/>
        <w:left w:val="none" w:sz="0" w:space="0" w:color="auto"/>
        <w:bottom w:val="none" w:sz="0" w:space="0" w:color="auto"/>
        <w:right w:val="none" w:sz="0" w:space="0" w:color="auto"/>
      </w:divBdr>
    </w:div>
    <w:div w:id="1266842140">
      <w:bodyDiv w:val="1"/>
      <w:marLeft w:val="0"/>
      <w:marRight w:val="0"/>
      <w:marTop w:val="0"/>
      <w:marBottom w:val="0"/>
      <w:divBdr>
        <w:top w:val="none" w:sz="0" w:space="0" w:color="auto"/>
        <w:left w:val="none" w:sz="0" w:space="0" w:color="auto"/>
        <w:bottom w:val="none" w:sz="0" w:space="0" w:color="auto"/>
        <w:right w:val="none" w:sz="0" w:space="0" w:color="auto"/>
      </w:divBdr>
    </w:div>
    <w:div w:id="1439912866">
      <w:bodyDiv w:val="1"/>
      <w:marLeft w:val="0"/>
      <w:marRight w:val="0"/>
      <w:marTop w:val="0"/>
      <w:marBottom w:val="0"/>
      <w:divBdr>
        <w:top w:val="none" w:sz="0" w:space="0" w:color="auto"/>
        <w:left w:val="none" w:sz="0" w:space="0" w:color="auto"/>
        <w:bottom w:val="none" w:sz="0" w:space="0" w:color="auto"/>
        <w:right w:val="none" w:sz="0" w:space="0" w:color="auto"/>
      </w:divBdr>
    </w:div>
    <w:div w:id="1585148373">
      <w:bodyDiv w:val="1"/>
      <w:marLeft w:val="0"/>
      <w:marRight w:val="0"/>
      <w:marTop w:val="0"/>
      <w:marBottom w:val="0"/>
      <w:divBdr>
        <w:top w:val="none" w:sz="0" w:space="0" w:color="auto"/>
        <w:left w:val="none" w:sz="0" w:space="0" w:color="auto"/>
        <w:bottom w:val="none" w:sz="0" w:space="0" w:color="auto"/>
        <w:right w:val="none" w:sz="0" w:space="0" w:color="auto"/>
      </w:divBdr>
    </w:div>
    <w:div w:id="1594237629">
      <w:bodyDiv w:val="1"/>
      <w:marLeft w:val="0"/>
      <w:marRight w:val="0"/>
      <w:marTop w:val="0"/>
      <w:marBottom w:val="0"/>
      <w:divBdr>
        <w:top w:val="none" w:sz="0" w:space="0" w:color="auto"/>
        <w:left w:val="none" w:sz="0" w:space="0" w:color="auto"/>
        <w:bottom w:val="none" w:sz="0" w:space="0" w:color="auto"/>
        <w:right w:val="none" w:sz="0" w:space="0" w:color="auto"/>
      </w:divBdr>
    </w:div>
    <w:div w:id="16725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slaug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yperlink" Target="http://www.anyksc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AA28A-8675-4A33-9BF2-8E552B4BB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12928</Words>
  <Characters>7370</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dc:creator>
  <cp:lastModifiedBy>Audrone</cp:lastModifiedBy>
  <cp:revision>9</cp:revision>
  <cp:lastPrinted>2019-04-25T07:38:00Z</cp:lastPrinted>
  <dcterms:created xsi:type="dcterms:W3CDTF">2020-11-18T06:53:00Z</dcterms:created>
  <dcterms:modified xsi:type="dcterms:W3CDTF">2020-11-19T11:57:00Z</dcterms:modified>
</cp:coreProperties>
</file>