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A5C" w:rsidRPr="00A40133" w:rsidRDefault="00E87A5C" w:rsidP="000417E4">
      <w:pPr>
        <w:spacing w:line="276" w:lineRule="auto"/>
        <w:jc w:val="center"/>
        <w:rPr>
          <w:sz w:val="24"/>
          <w:szCs w:val="24"/>
          <w:lang w:val="lt-LT"/>
        </w:rPr>
      </w:pPr>
      <w:r w:rsidRPr="00A40133">
        <w:rPr>
          <w:noProof/>
          <w:sz w:val="24"/>
          <w:szCs w:val="24"/>
        </w:rPr>
        <w:drawing>
          <wp:inline distT="0" distB="0" distL="0" distR="0" wp14:anchorId="11A937FF" wp14:editId="23D5E125">
            <wp:extent cx="675640" cy="675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5640" cy="675640"/>
                    </a:xfrm>
                    <a:prstGeom prst="rect">
                      <a:avLst/>
                    </a:prstGeom>
                    <a:noFill/>
                    <a:ln>
                      <a:noFill/>
                    </a:ln>
                  </pic:spPr>
                </pic:pic>
              </a:graphicData>
            </a:graphic>
          </wp:inline>
        </w:drawing>
      </w:r>
    </w:p>
    <w:p w:rsidR="00E87A5C" w:rsidRPr="00A40133" w:rsidRDefault="00E87A5C" w:rsidP="000417E4">
      <w:pPr>
        <w:spacing w:line="276" w:lineRule="auto"/>
        <w:ind w:firstLine="1296"/>
        <w:rPr>
          <w:sz w:val="24"/>
          <w:szCs w:val="24"/>
          <w:lang w:val="lt-LT"/>
        </w:rPr>
      </w:pPr>
    </w:p>
    <w:p w:rsidR="00E87A5C" w:rsidRPr="00A40133" w:rsidRDefault="00E87A5C" w:rsidP="000417E4">
      <w:pPr>
        <w:spacing w:line="276" w:lineRule="auto"/>
        <w:jc w:val="center"/>
        <w:rPr>
          <w:b/>
          <w:sz w:val="24"/>
          <w:szCs w:val="24"/>
          <w:lang w:val="lt-LT"/>
        </w:rPr>
      </w:pPr>
      <w:r w:rsidRPr="00A40133">
        <w:rPr>
          <w:b/>
          <w:sz w:val="24"/>
          <w:szCs w:val="24"/>
          <w:lang w:val="lt-LT"/>
        </w:rPr>
        <w:t>ANYKŠČIŲ RAJONO SAVIVALDYBĖS</w:t>
      </w:r>
    </w:p>
    <w:p w:rsidR="00E87A5C" w:rsidRPr="00A40133" w:rsidRDefault="00E87A5C" w:rsidP="000417E4">
      <w:pPr>
        <w:spacing w:line="276" w:lineRule="auto"/>
        <w:jc w:val="center"/>
        <w:rPr>
          <w:b/>
          <w:sz w:val="24"/>
          <w:szCs w:val="24"/>
          <w:lang w:val="lt-LT"/>
        </w:rPr>
      </w:pPr>
      <w:r w:rsidRPr="00A40133">
        <w:rPr>
          <w:b/>
          <w:sz w:val="24"/>
          <w:szCs w:val="24"/>
          <w:lang w:val="lt-LT"/>
        </w:rPr>
        <w:t>ADMINISTRACIJOS DIREKTORIUS</w:t>
      </w:r>
    </w:p>
    <w:p w:rsidR="00E87A5C" w:rsidRPr="00A40133" w:rsidRDefault="00E87A5C" w:rsidP="000417E4">
      <w:pPr>
        <w:spacing w:line="276" w:lineRule="auto"/>
        <w:jc w:val="center"/>
        <w:rPr>
          <w:b/>
          <w:sz w:val="24"/>
          <w:szCs w:val="24"/>
          <w:lang w:val="lt-LT"/>
        </w:rPr>
      </w:pPr>
    </w:p>
    <w:p w:rsidR="00E87A5C" w:rsidRPr="00A40133" w:rsidRDefault="00E87A5C" w:rsidP="000417E4">
      <w:pPr>
        <w:spacing w:line="276" w:lineRule="auto"/>
        <w:jc w:val="center"/>
        <w:rPr>
          <w:b/>
          <w:sz w:val="24"/>
          <w:szCs w:val="24"/>
          <w:lang w:val="lt-LT"/>
        </w:rPr>
      </w:pPr>
      <w:r w:rsidRPr="00A40133">
        <w:rPr>
          <w:b/>
          <w:sz w:val="24"/>
          <w:szCs w:val="24"/>
          <w:lang w:val="lt-LT"/>
        </w:rPr>
        <w:t>ĮSAKYMAS</w:t>
      </w:r>
    </w:p>
    <w:p w:rsidR="00E87A5C" w:rsidRPr="00A40133" w:rsidRDefault="00E87A5C" w:rsidP="00E24678">
      <w:pPr>
        <w:spacing w:line="276" w:lineRule="auto"/>
        <w:jc w:val="center"/>
        <w:rPr>
          <w:b/>
          <w:caps/>
          <w:sz w:val="24"/>
          <w:szCs w:val="24"/>
          <w:lang w:val="lt-LT" w:eastAsia="ar-SA"/>
        </w:rPr>
      </w:pPr>
      <w:r w:rsidRPr="00A40133">
        <w:rPr>
          <w:b/>
          <w:caps/>
          <w:sz w:val="24"/>
          <w:szCs w:val="24"/>
          <w:lang w:val="lt-LT"/>
        </w:rPr>
        <w:t>dĖL</w:t>
      </w:r>
      <w:r w:rsidRPr="00A40133">
        <w:rPr>
          <w:b/>
          <w:caps/>
          <w:sz w:val="24"/>
          <w:szCs w:val="24"/>
          <w:lang w:val="lt-LT" w:eastAsia="ar-SA"/>
        </w:rPr>
        <w:fldChar w:fldCharType="begin"/>
      </w:r>
      <w:r w:rsidRPr="00A40133">
        <w:rPr>
          <w:b/>
          <w:caps/>
          <w:sz w:val="24"/>
          <w:szCs w:val="24"/>
          <w:lang w:val="lt-LT" w:eastAsia="ar-SA"/>
        </w:rPr>
        <w:instrText xml:space="preserve"> FILLIN "Pavadinimas" \* MERGEFORMAT </w:instrText>
      </w:r>
      <w:r w:rsidRPr="00A40133">
        <w:rPr>
          <w:b/>
          <w:caps/>
          <w:sz w:val="24"/>
          <w:szCs w:val="24"/>
          <w:lang w:val="lt-LT" w:eastAsia="ar-SA"/>
        </w:rPr>
        <w:fldChar w:fldCharType="separate"/>
      </w:r>
      <w:r w:rsidRPr="00A40133">
        <w:rPr>
          <w:b/>
          <w:caps/>
          <w:sz w:val="24"/>
          <w:szCs w:val="24"/>
          <w:lang w:val="lt-LT" w:eastAsia="ar-SA"/>
        </w:rPr>
        <w:t xml:space="preserve"> </w:t>
      </w:r>
      <w:r w:rsidRPr="00A40133">
        <w:rPr>
          <w:b/>
          <w:caps/>
          <w:sz w:val="24"/>
          <w:szCs w:val="24"/>
          <w:lang w:val="lt-LT" w:eastAsia="ar-SA"/>
        </w:rPr>
        <w:fldChar w:fldCharType="end"/>
      </w:r>
      <w:r w:rsidRPr="00A40133">
        <w:rPr>
          <w:b/>
          <w:caps/>
          <w:sz w:val="24"/>
          <w:szCs w:val="24"/>
          <w:lang w:val="lt-LT" w:eastAsia="ar-SA"/>
        </w:rPr>
        <w:t>FINANSAVIMO SKYRIMO 201</w:t>
      </w:r>
      <w:r w:rsidR="00C117A0" w:rsidRPr="00A40133">
        <w:rPr>
          <w:b/>
          <w:caps/>
          <w:sz w:val="24"/>
          <w:szCs w:val="24"/>
          <w:lang w:val="lt-LT" w:eastAsia="ar-SA"/>
        </w:rPr>
        <w:t>9</w:t>
      </w:r>
      <w:r w:rsidRPr="00A40133">
        <w:rPr>
          <w:b/>
          <w:caps/>
          <w:sz w:val="24"/>
          <w:szCs w:val="24"/>
          <w:lang w:val="lt-LT" w:eastAsia="ar-SA"/>
        </w:rPr>
        <w:t xml:space="preserve"> M. ĮGYVENDINAMIEMS PROJEKTAMS, FINANSUOJAMIEMS PAGAL ANYKŠČIŲ RAJONO SAVIVALDYBĖS STRATEGINIO</w:t>
      </w:r>
    </w:p>
    <w:p w:rsidR="00E87A5C" w:rsidRPr="00A40133" w:rsidRDefault="00E87A5C" w:rsidP="00E24678">
      <w:pPr>
        <w:spacing w:line="276" w:lineRule="auto"/>
        <w:jc w:val="center"/>
        <w:rPr>
          <w:b/>
          <w:caps/>
          <w:sz w:val="24"/>
          <w:szCs w:val="24"/>
          <w:lang w:val="lt-LT"/>
        </w:rPr>
      </w:pPr>
      <w:r w:rsidRPr="00A40133">
        <w:rPr>
          <w:b/>
          <w:caps/>
          <w:sz w:val="24"/>
          <w:szCs w:val="24"/>
          <w:lang w:val="lt-LT"/>
        </w:rPr>
        <w:t>201</w:t>
      </w:r>
      <w:r w:rsidR="00C117A0" w:rsidRPr="00A40133">
        <w:rPr>
          <w:b/>
          <w:caps/>
          <w:sz w:val="24"/>
          <w:szCs w:val="24"/>
          <w:lang w:val="lt-LT"/>
        </w:rPr>
        <w:t>9</w:t>
      </w:r>
      <w:r w:rsidRPr="00A40133">
        <w:rPr>
          <w:b/>
          <w:caps/>
          <w:sz w:val="24"/>
          <w:szCs w:val="24"/>
          <w:lang w:val="lt-LT"/>
        </w:rPr>
        <w:t>–20</w:t>
      </w:r>
      <w:r w:rsidR="0015214B" w:rsidRPr="00A40133">
        <w:rPr>
          <w:b/>
          <w:caps/>
          <w:sz w:val="24"/>
          <w:szCs w:val="24"/>
          <w:lang w:val="lt-LT"/>
        </w:rPr>
        <w:t>2</w:t>
      </w:r>
      <w:r w:rsidR="00C117A0" w:rsidRPr="00A40133">
        <w:rPr>
          <w:b/>
          <w:caps/>
          <w:sz w:val="24"/>
          <w:szCs w:val="24"/>
          <w:lang w:val="lt-LT"/>
        </w:rPr>
        <w:t>1</w:t>
      </w:r>
      <w:r w:rsidRPr="00A40133">
        <w:rPr>
          <w:b/>
          <w:caps/>
          <w:sz w:val="24"/>
          <w:szCs w:val="24"/>
          <w:lang w:val="lt-LT"/>
        </w:rPr>
        <w:t xml:space="preserve"> METŲ VEIKLOS PLANO 6 PROGRAMOS </w:t>
      </w:r>
      <w:r w:rsidR="00E24678">
        <w:rPr>
          <w:b/>
          <w:caps/>
          <w:sz w:val="24"/>
          <w:szCs w:val="24"/>
          <w:lang w:val="lt-LT"/>
        </w:rPr>
        <w:t xml:space="preserve">,,kokybiškos švietimo sistemos kūrimo, sporto skatinimo ir jaunimo užimtumo programa“ </w:t>
      </w:r>
      <w:r w:rsidRPr="00A40133">
        <w:rPr>
          <w:b/>
          <w:bCs/>
          <w:caps/>
          <w:sz w:val="24"/>
          <w:szCs w:val="24"/>
          <w:lang w:val="lt-LT"/>
        </w:rPr>
        <w:t>PRIEMONĘ NR. 6.1.</w:t>
      </w:r>
      <w:r w:rsidR="00C54EEA">
        <w:rPr>
          <w:b/>
          <w:bCs/>
          <w:caps/>
          <w:sz w:val="24"/>
          <w:szCs w:val="24"/>
          <w:lang w:val="lt-LT"/>
        </w:rPr>
        <w:t>1</w:t>
      </w:r>
      <w:r w:rsidRPr="00A40133">
        <w:rPr>
          <w:b/>
          <w:bCs/>
          <w:caps/>
          <w:sz w:val="24"/>
          <w:szCs w:val="24"/>
          <w:lang w:val="lt-LT"/>
        </w:rPr>
        <w:t>.</w:t>
      </w:r>
      <w:r w:rsidR="00E24678">
        <w:rPr>
          <w:b/>
          <w:bCs/>
          <w:caps/>
          <w:sz w:val="24"/>
          <w:szCs w:val="24"/>
          <w:lang w:val="lt-LT"/>
        </w:rPr>
        <w:t>01</w:t>
      </w:r>
      <w:r w:rsidRPr="00A40133">
        <w:rPr>
          <w:b/>
          <w:caps/>
          <w:sz w:val="24"/>
          <w:szCs w:val="24"/>
          <w:lang w:val="lt-LT"/>
        </w:rPr>
        <w:t xml:space="preserve"> „</w:t>
      </w:r>
      <w:r w:rsidR="00C54EEA">
        <w:rPr>
          <w:b/>
          <w:caps/>
          <w:sz w:val="24"/>
          <w:szCs w:val="24"/>
          <w:lang w:val="lt-LT"/>
        </w:rPr>
        <w:t>JAUNIMO UŽ</w:t>
      </w:r>
      <w:r w:rsidR="00E24678">
        <w:rPr>
          <w:b/>
          <w:caps/>
          <w:sz w:val="24"/>
          <w:szCs w:val="24"/>
          <w:lang w:val="lt-LT"/>
        </w:rPr>
        <w:t>imtumo skatinimas</w:t>
      </w:r>
      <w:r w:rsidRPr="00A40133">
        <w:rPr>
          <w:b/>
          <w:caps/>
          <w:sz w:val="24"/>
          <w:szCs w:val="24"/>
          <w:lang w:val="lt-LT"/>
        </w:rPr>
        <w:t>“</w:t>
      </w:r>
    </w:p>
    <w:p w:rsidR="00E87A5C" w:rsidRPr="00A40133" w:rsidRDefault="00E87A5C" w:rsidP="000417E4">
      <w:pPr>
        <w:spacing w:line="276" w:lineRule="auto"/>
        <w:jc w:val="center"/>
        <w:rPr>
          <w:b/>
          <w:sz w:val="24"/>
          <w:szCs w:val="24"/>
          <w:lang w:val="lt-LT"/>
        </w:rPr>
      </w:pPr>
    </w:p>
    <w:p w:rsidR="00E87A5C" w:rsidRPr="00A40133" w:rsidRDefault="00E87A5C" w:rsidP="000417E4">
      <w:pPr>
        <w:spacing w:line="276" w:lineRule="auto"/>
        <w:jc w:val="center"/>
        <w:rPr>
          <w:sz w:val="24"/>
          <w:szCs w:val="24"/>
          <w:lang w:val="lt-LT"/>
        </w:rPr>
      </w:pPr>
      <w:r w:rsidRPr="00A40133">
        <w:rPr>
          <w:sz w:val="24"/>
          <w:szCs w:val="24"/>
          <w:lang w:val="lt-LT"/>
        </w:rPr>
        <w:fldChar w:fldCharType="begin"/>
      </w:r>
      <w:r w:rsidRPr="00A40133">
        <w:rPr>
          <w:sz w:val="24"/>
          <w:szCs w:val="24"/>
          <w:lang w:val="lt-LT"/>
        </w:rPr>
        <w:instrText xml:space="preserve"> FILLIN "data" \* MERGEFORMAT </w:instrText>
      </w:r>
      <w:r w:rsidRPr="00A40133">
        <w:rPr>
          <w:sz w:val="24"/>
          <w:szCs w:val="24"/>
          <w:lang w:val="lt-LT"/>
        </w:rPr>
        <w:fldChar w:fldCharType="separate"/>
      </w:r>
      <w:r w:rsidRPr="00A40133">
        <w:rPr>
          <w:sz w:val="24"/>
          <w:szCs w:val="24"/>
          <w:lang w:val="lt-LT"/>
        </w:rPr>
        <w:t>201</w:t>
      </w:r>
      <w:r w:rsidR="00C117A0" w:rsidRPr="00A40133">
        <w:rPr>
          <w:sz w:val="24"/>
          <w:szCs w:val="24"/>
          <w:lang w:val="lt-LT"/>
        </w:rPr>
        <w:t>9</w:t>
      </w:r>
      <w:r w:rsidRPr="00A40133">
        <w:rPr>
          <w:sz w:val="24"/>
          <w:szCs w:val="24"/>
          <w:lang w:val="lt-LT"/>
        </w:rPr>
        <w:t xml:space="preserve"> m. </w:t>
      </w:r>
      <w:r w:rsidR="00AB24A0">
        <w:rPr>
          <w:sz w:val="24"/>
          <w:szCs w:val="24"/>
          <w:lang w:val="lt-LT"/>
        </w:rPr>
        <w:t xml:space="preserve">rugpjūčio </w:t>
      </w:r>
      <w:r w:rsidR="00E22F91">
        <w:rPr>
          <w:sz w:val="24"/>
          <w:szCs w:val="24"/>
          <w:lang w:val="lt-LT"/>
        </w:rPr>
        <w:t>7</w:t>
      </w:r>
      <w:r w:rsidR="0015214B" w:rsidRPr="00A40133">
        <w:rPr>
          <w:sz w:val="24"/>
          <w:szCs w:val="24"/>
          <w:lang w:val="lt-LT"/>
        </w:rPr>
        <w:t xml:space="preserve"> </w:t>
      </w:r>
      <w:r w:rsidRPr="00A40133">
        <w:rPr>
          <w:sz w:val="24"/>
          <w:szCs w:val="24"/>
          <w:lang w:val="lt-LT"/>
        </w:rPr>
        <w:t>d.</w:t>
      </w:r>
      <w:r w:rsidRPr="00A40133">
        <w:rPr>
          <w:sz w:val="24"/>
          <w:szCs w:val="24"/>
          <w:lang w:val="lt-LT"/>
        </w:rPr>
        <w:fldChar w:fldCharType="end"/>
      </w:r>
      <w:r w:rsidRPr="00A40133">
        <w:rPr>
          <w:sz w:val="24"/>
          <w:szCs w:val="24"/>
          <w:lang w:val="lt-LT"/>
        </w:rPr>
        <w:t xml:space="preserve"> Nr. 1-AĮ-</w:t>
      </w:r>
      <w:r w:rsidR="00E22F91">
        <w:rPr>
          <w:sz w:val="24"/>
          <w:szCs w:val="24"/>
          <w:lang w:val="lt-LT"/>
        </w:rPr>
        <w:t>599</w:t>
      </w:r>
      <w:r w:rsidR="00E24678">
        <w:rPr>
          <w:sz w:val="24"/>
          <w:szCs w:val="24"/>
          <w:lang w:val="lt-LT"/>
        </w:rPr>
        <w:t xml:space="preserve"> </w:t>
      </w:r>
    </w:p>
    <w:p w:rsidR="00E87A5C" w:rsidRPr="00A40133" w:rsidRDefault="00E87A5C" w:rsidP="000417E4">
      <w:pPr>
        <w:keepNext/>
        <w:overflowPunct w:val="0"/>
        <w:autoSpaceDE w:val="0"/>
        <w:autoSpaceDN w:val="0"/>
        <w:adjustRightInd w:val="0"/>
        <w:spacing w:line="276" w:lineRule="auto"/>
        <w:jc w:val="center"/>
        <w:textAlignment w:val="baseline"/>
        <w:outlineLvl w:val="0"/>
        <w:rPr>
          <w:sz w:val="24"/>
          <w:szCs w:val="24"/>
          <w:lang w:val="lt-LT"/>
        </w:rPr>
      </w:pPr>
      <w:r w:rsidRPr="00A40133">
        <w:rPr>
          <w:sz w:val="24"/>
          <w:szCs w:val="24"/>
          <w:lang w:val="lt-LT"/>
        </w:rPr>
        <w:t>Anykščiai</w:t>
      </w:r>
    </w:p>
    <w:p w:rsidR="00E87A5C" w:rsidRPr="00A40133" w:rsidRDefault="00E87A5C" w:rsidP="000417E4">
      <w:pPr>
        <w:keepNext/>
        <w:overflowPunct w:val="0"/>
        <w:autoSpaceDE w:val="0"/>
        <w:autoSpaceDN w:val="0"/>
        <w:adjustRightInd w:val="0"/>
        <w:spacing w:line="276" w:lineRule="auto"/>
        <w:jc w:val="center"/>
        <w:textAlignment w:val="baseline"/>
        <w:outlineLvl w:val="0"/>
        <w:rPr>
          <w:sz w:val="24"/>
          <w:szCs w:val="24"/>
          <w:lang w:val="lt-LT"/>
        </w:rPr>
      </w:pPr>
    </w:p>
    <w:p w:rsidR="00E87A5C" w:rsidRPr="00A40133" w:rsidRDefault="00E87A5C" w:rsidP="000417E4">
      <w:pPr>
        <w:spacing w:line="276" w:lineRule="auto"/>
        <w:ind w:firstLine="720"/>
        <w:jc w:val="both"/>
        <w:rPr>
          <w:bCs/>
          <w:sz w:val="24"/>
          <w:szCs w:val="24"/>
          <w:lang w:val="lt-LT"/>
        </w:rPr>
      </w:pPr>
      <w:r w:rsidRPr="00A40133">
        <w:rPr>
          <w:sz w:val="24"/>
          <w:szCs w:val="24"/>
          <w:lang w:val="lt-LT"/>
        </w:rPr>
        <w:t>Vadovaudamasi Lietuvos Respublikos vietos savivaldos įstatymo 29 straipsnio 8 dalies 2 ir 5 punktais</w:t>
      </w:r>
      <w:r w:rsidR="00E24678">
        <w:rPr>
          <w:sz w:val="24"/>
          <w:szCs w:val="24"/>
          <w:lang w:val="lt-LT"/>
        </w:rPr>
        <w:t xml:space="preserve">, </w:t>
      </w:r>
      <w:r w:rsidRPr="00A40133">
        <w:rPr>
          <w:sz w:val="24"/>
          <w:szCs w:val="24"/>
          <w:lang w:val="lt-LT"/>
        </w:rPr>
        <w:t>A</w:t>
      </w:r>
      <w:r w:rsidRPr="00A40133">
        <w:rPr>
          <w:bCs/>
          <w:sz w:val="24"/>
          <w:szCs w:val="24"/>
          <w:lang w:val="lt-LT"/>
        </w:rPr>
        <w:t>nykščių rajono</w:t>
      </w:r>
      <w:r w:rsidRPr="00A40133">
        <w:rPr>
          <w:sz w:val="24"/>
          <w:szCs w:val="24"/>
          <w:lang w:val="lt-LT"/>
        </w:rPr>
        <w:t xml:space="preserve"> </w:t>
      </w:r>
      <w:r w:rsidRPr="00A40133">
        <w:rPr>
          <w:bCs/>
          <w:sz w:val="24"/>
          <w:szCs w:val="24"/>
          <w:lang w:val="lt-LT"/>
        </w:rPr>
        <w:t>savivaldybės projektų, įgyvendinamų pagal A</w:t>
      </w:r>
      <w:r w:rsidRPr="00A40133">
        <w:rPr>
          <w:sz w:val="24"/>
          <w:szCs w:val="24"/>
          <w:lang w:val="lt-LT"/>
        </w:rPr>
        <w:t>nykščių raj</w:t>
      </w:r>
      <w:r w:rsidR="00C117A0" w:rsidRPr="00A40133">
        <w:rPr>
          <w:sz w:val="24"/>
          <w:szCs w:val="24"/>
          <w:lang w:val="lt-LT"/>
        </w:rPr>
        <w:t>ono savivaldybės strateginio 2019</w:t>
      </w:r>
      <w:r w:rsidRPr="00A40133">
        <w:rPr>
          <w:sz w:val="24"/>
          <w:szCs w:val="24"/>
          <w:lang w:val="lt-LT"/>
        </w:rPr>
        <w:t>–20</w:t>
      </w:r>
      <w:r w:rsidR="0015214B" w:rsidRPr="00A40133">
        <w:rPr>
          <w:sz w:val="24"/>
          <w:szCs w:val="24"/>
          <w:lang w:val="lt-LT"/>
        </w:rPr>
        <w:t>2</w:t>
      </w:r>
      <w:r w:rsidR="00C117A0" w:rsidRPr="00A40133">
        <w:rPr>
          <w:sz w:val="24"/>
          <w:szCs w:val="24"/>
          <w:lang w:val="lt-LT"/>
        </w:rPr>
        <w:t>1</w:t>
      </w:r>
      <w:r w:rsidRPr="00A40133">
        <w:rPr>
          <w:sz w:val="24"/>
          <w:szCs w:val="24"/>
          <w:lang w:val="lt-LT"/>
        </w:rPr>
        <w:t xml:space="preserve"> metų veiklos plano </w:t>
      </w:r>
      <w:r w:rsidR="00EB41F0" w:rsidRPr="00A40133">
        <w:rPr>
          <w:sz w:val="24"/>
          <w:szCs w:val="24"/>
          <w:lang w:val="lt-LT"/>
        </w:rPr>
        <w:t>6 programos „Kokybiškos švietimo sistemos kūrimo, sporto skatinimo</w:t>
      </w:r>
      <w:r w:rsidR="000E05DC">
        <w:rPr>
          <w:sz w:val="24"/>
          <w:szCs w:val="24"/>
          <w:lang w:val="lt-LT"/>
        </w:rPr>
        <w:t xml:space="preserve"> ir</w:t>
      </w:r>
      <w:r w:rsidR="00EB41F0" w:rsidRPr="00A40133">
        <w:rPr>
          <w:sz w:val="24"/>
          <w:szCs w:val="24"/>
          <w:lang w:val="lt-LT"/>
        </w:rPr>
        <w:t xml:space="preserve"> jaunimo užimtumo programa“ priemonės</w:t>
      </w:r>
      <w:r w:rsidR="00C54EEA">
        <w:rPr>
          <w:sz w:val="24"/>
          <w:szCs w:val="24"/>
          <w:lang w:val="lt-LT"/>
        </w:rPr>
        <w:t xml:space="preserve"> Nr. 6.1.1.</w:t>
      </w:r>
      <w:r w:rsidR="00E24678">
        <w:rPr>
          <w:sz w:val="24"/>
          <w:szCs w:val="24"/>
          <w:lang w:val="lt-LT"/>
        </w:rPr>
        <w:t>01</w:t>
      </w:r>
      <w:r w:rsidR="00EB41F0" w:rsidRPr="00A40133">
        <w:rPr>
          <w:sz w:val="24"/>
          <w:szCs w:val="24"/>
          <w:lang w:val="lt-LT"/>
        </w:rPr>
        <w:t xml:space="preserve"> „</w:t>
      </w:r>
      <w:r w:rsidR="00E24678">
        <w:rPr>
          <w:sz w:val="24"/>
          <w:szCs w:val="24"/>
          <w:lang w:val="lt-LT"/>
        </w:rPr>
        <w:t>J</w:t>
      </w:r>
      <w:r w:rsidR="00C54EEA">
        <w:rPr>
          <w:sz w:val="24"/>
          <w:szCs w:val="24"/>
          <w:lang w:val="lt-LT"/>
        </w:rPr>
        <w:t xml:space="preserve">aunimo </w:t>
      </w:r>
      <w:r w:rsidR="00E24678">
        <w:rPr>
          <w:sz w:val="24"/>
          <w:szCs w:val="24"/>
          <w:lang w:val="lt-LT"/>
        </w:rPr>
        <w:t>užimtumo skatinimas</w:t>
      </w:r>
      <w:r w:rsidR="00EB41F0" w:rsidRPr="00A40133">
        <w:rPr>
          <w:sz w:val="24"/>
          <w:szCs w:val="24"/>
          <w:lang w:val="lt-LT"/>
        </w:rPr>
        <w:t xml:space="preserve">“ finansavimo </w:t>
      </w:r>
      <w:r w:rsidR="00C54EEA">
        <w:rPr>
          <w:sz w:val="24"/>
          <w:szCs w:val="24"/>
          <w:lang w:val="lt-LT"/>
        </w:rPr>
        <w:t>tvarkos aprašo, patvirtinto</w:t>
      </w:r>
      <w:r w:rsidRPr="00A40133">
        <w:rPr>
          <w:bCs/>
          <w:sz w:val="24"/>
          <w:szCs w:val="24"/>
          <w:lang w:val="lt-LT"/>
        </w:rPr>
        <w:t xml:space="preserve"> Anykščių rajono savivaldybės administracijos direktoriaus 201</w:t>
      </w:r>
      <w:r w:rsidR="00C117A0" w:rsidRPr="00A40133">
        <w:rPr>
          <w:bCs/>
          <w:sz w:val="24"/>
          <w:szCs w:val="24"/>
          <w:lang w:val="lt-LT"/>
        </w:rPr>
        <w:t>9</w:t>
      </w:r>
      <w:r w:rsidRPr="00A40133">
        <w:rPr>
          <w:bCs/>
          <w:sz w:val="24"/>
          <w:szCs w:val="24"/>
          <w:lang w:val="lt-LT"/>
        </w:rPr>
        <w:t xml:space="preserve"> m. </w:t>
      </w:r>
      <w:r w:rsidR="00E24678">
        <w:rPr>
          <w:bCs/>
          <w:sz w:val="24"/>
          <w:szCs w:val="24"/>
          <w:lang w:val="lt-LT"/>
        </w:rPr>
        <w:t>balandžio 10</w:t>
      </w:r>
      <w:r w:rsidR="003A03AC" w:rsidRPr="00A40133">
        <w:rPr>
          <w:bCs/>
          <w:sz w:val="24"/>
          <w:szCs w:val="24"/>
          <w:lang w:val="lt-LT"/>
        </w:rPr>
        <w:t xml:space="preserve"> </w:t>
      </w:r>
      <w:r w:rsidRPr="00A40133">
        <w:rPr>
          <w:bCs/>
          <w:sz w:val="24"/>
          <w:szCs w:val="24"/>
          <w:lang w:val="lt-LT"/>
        </w:rPr>
        <w:t>d. įsakymu Nr.1-AĮ-</w:t>
      </w:r>
      <w:r w:rsidR="00E24678">
        <w:rPr>
          <w:bCs/>
          <w:sz w:val="24"/>
          <w:szCs w:val="24"/>
          <w:lang w:val="lt-LT"/>
        </w:rPr>
        <w:t>265</w:t>
      </w:r>
      <w:r w:rsidRPr="00A40133">
        <w:rPr>
          <w:bCs/>
          <w:sz w:val="24"/>
          <w:szCs w:val="24"/>
          <w:lang w:val="lt-LT"/>
        </w:rPr>
        <w:t xml:space="preserve"> „Dėl</w:t>
      </w:r>
      <w:r w:rsidR="00EB41F0" w:rsidRPr="00A40133">
        <w:rPr>
          <w:bCs/>
          <w:sz w:val="24"/>
          <w:szCs w:val="24"/>
          <w:lang w:val="lt-LT"/>
        </w:rPr>
        <w:t xml:space="preserve"> </w:t>
      </w:r>
      <w:r w:rsidR="00EB41F0" w:rsidRPr="00A40133">
        <w:rPr>
          <w:sz w:val="24"/>
          <w:szCs w:val="24"/>
          <w:lang w:val="lt-LT"/>
        </w:rPr>
        <w:t>A</w:t>
      </w:r>
      <w:r w:rsidR="00EB41F0" w:rsidRPr="00A40133">
        <w:rPr>
          <w:bCs/>
          <w:sz w:val="24"/>
          <w:szCs w:val="24"/>
          <w:lang w:val="lt-LT"/>
        </w:rPr>
        <w:t>nykščių rajono</w:t>
      </w:r>
      <w:r w:rsidR="00EB41F0" w:rsidRPr="00A40133">
        <w:rPr>
          <w:sz w:val="24"/>
          <w:szCs w:val="24"/>
          <w:lang w:val="lt-LT"/>
        </w:rPr>
        <w:t xml:space="preserve"> </w:t>
      </w:r>
      <w:r w:rsidR="00EB41F0" w:rsidRPr="00A40133">
        <w:rPr>
          <w:bCs/>
          <w:sz w:val="24"/>
          <w:szCs w:val="24"/>
          <w:lang w:val="lt-LT"/>
        </w:rPr>
        <w:t>savivaldybės projektų, įgyvendinamų pagal A</w:t>
      </w:r>
      <w:r w:rsidR="00EB41F0" w:rsidRPr="00A40133">
        <w:rPr>
          <w:sz w:val="24"/>
          <w:szCs w:val="24"/>
          <w:lang w:val="lt-LT"/>
        </w:rPr>
        <w:t>nykščių rajono savivaldybės strateginio 201</w:t>
      </w:r>
      <w:r w:rsidR="00C117A0" w:rsidRPr="00A40133">
        <w:rPr>
          <w:sz w:val="24"/>
          <w:szCs w:val="24"/>
          <w:lang w:val="lt-LT"/>
        </w:rPr>
        <w:t>9</w:t>
      </w:r>
      <w:r w:rsidR="00EB41F0" w:rsidRPr="00A40133">
        <w:rPr>
          <w:sz w:val="24"/>
          <w:szCs w:val="24"/>
          <w:lang w:val="lt-LT"/>
        </w:rPr>
        <w:t>–20</w:t>
      </w:r>
      <w:r w:rsidR="00C117A0" w:rsidRPr="00A40133">
        <w:rPr>
          <w:sz w:val="24"/>
          <w:szCs w:val="24"/>
          <w:lang w:val="lt-LT"/>
        </w:rPr>
        <w:t>21</w:t>
      </w:r>
      <w:r w:rsidR="00EB41F0" w:rsidRPr="00A40133">
        <w:rPr>
          <w:sz w:val="24"/>
          <w:szCs w:val="24"/>
          <w:lang w:val="lt-LT"/>
        </w:rPr>
        <w:t xml:space="preserve"> metų veiklos plano priemon</w:t>
      </w:r>
      <w:r w:rsidR="00C54EEA">
        <w:rPr>
          <w:sz w:val="24"/>
          <w:szCs w:val="24"/>
          <w:lang w:val="lt-LT"/>
        </w:rPr>
        <w:t>ę Nr. 6.1.1.</w:t>
      </w:r>
      <w:r w:rsidR="00E24678">
        <w:rPr>
          <w:sz w:val="24"/>
          <w:szCs w:val="24"/>
          <w:lang w:val="lt-LT"/>
        </w:rPr>
        <w:t>01</w:t>
      </w:r>
      <w:r w:rsidR="00EB41F0" w:rsidRPr="00A40133">
        <w:rPr>
          <w:sz w:val="24"/>
          <w:szCs w:val="24"/>
          <w:lang w:val="lt-LT"/>
        </w:rPr>
        <w:t xml:space="preserve"> „</w:t>
      </w:r>
      <w:r w:rsidR="00E24678">
        <w:rPr>
          <w:sz w:val="24"/>
          <w:szCs w:val="24"/>
          <w:lang w:val="lt-LT"/>
        </w:rPr>
        <w:t>Jaunimo užimtumo skatinimas</w:t>
      </w:r>
      <w:r w:rsidR="00EB41F0" w:rsidRPr="00A40133">
        <w:rPr>
          <w:sz w:val="24"/>
          <w:szCs w:val="24"/>
          <w:lang w:val="lt-LT"/>
        </w:rPr>
        <w:t>“</w:t>
      </w:r>
      <w:r w:rsidR="00E24678">
        <w:rPr>
          <w:sz w:val="24"/>
          <w:szCs w:val="24"/>
          <w:lang w:val="lt-LT"/>
        </w:rPr>
        <w:t xml:space="preserve">, </w:t>
      </w:r>
      <w:r w:rsidR="00C54EEA">
        <w:rPr>
          <w:sz w:val="24"/>
          <w:szCs w:val="24"/>
          <w:lang w:val="lt-LT"/>
        </w:rPr>
        <w:t>finansavimo tvarkos aprašo patvirtinimo“</w:t>
      </w:r>
      <w:r w:rsidRPr="00A40133">
        <w:rPr>
          <w:bCs/>
          <w:sz w:val="24"/>
          <w:szCs w:val="24"/>
          <w:lang w:val="lt-LT"/>
        </w:rPr>
        <w:t xml:space="preserve">, </w:t>
      </w:r>
      <w:r w:rsidR="00C54EEA">
        <w:rPr>
          <w:bCs/>
          <w:sz w:val="24"/>
          <w:szCs w:val="24"/>
          <w:lang w:val="lt-LT"/>
        </w:rPr>
        <w:t>3</w:t>
      </w:r>
      <w:r w:rsidR="00DB00FE">
        <w:rPr>
          <w:bCs/>
          <w:sz w:val="24"/>
          <w:szCs w:val="24"/>
          <w:lang w:val="lt-LT"/>
        </w:rPr>
        <w:t>6</w:t>
      </w:r>
      <w:r w:rsidRPr="00A40133">
        <w:rPr>
          <w:bCs/>
          <w:sz w:val="24"/>
          <w:szCs w:val="24"/>
          <w:lang w:val="lt-LT"/>
        </w:rPr>
        <w:t xml:space="preserve"> punkt</w:t>
      </w:r>
      <w:r w:rsidR="00E24678">
        <w:rPr>
          <w:bCs/>
          <w:sz w:val="24"/>
          <w:szCs w:val="24"/>
          <w:lang w:val="lt-LT"/>
        </w:rPr>
        <w:t>u</w:t>
      </w:r>
      <w:r w:rsidR="00AB24A0">
        <w:rPr>
          <w:bCs/>
          <w:sz w:val="24"/>
          <w:szCs w:val="24"/>
          <w:lang w:val="lt-LT"/>
        </w:rPr>
        <w:t xml:space="preserve"> ir atsižvelgdama į</w:t>
      </w:r>
      <w:r w:rsidR="00E24678">
        <w:rPr>
          <w:bCs/>
          <w:sz w:val="24"/>
          <w:szCs w:val="24"/>
          <w:lang w:val="lt-LT"/>
        </w:rPr>
        <w:t xml:space="preserve"> </w:t>
      </w:r>
      <w:r w:rsidR="006239CD">
        <w:rPr>
          <w:bCs/>
          <w:sz w:val="24"/>
          <w:szCs w:val="24"/>
          <w:lang w:val="lt-LT"/>
        </w:rPr>
        <w:t>Anykščių rajono savivaldybės administracijos direktoriaus</w:t>
      </w:r>
      <w:r w:rsidR="00AB24A0">
        <w:rPr>
          <w:bCs/>
          <w:sz w:val="24"/>
          <w:szCs w:val="24"/>
          <w:lang w:val="lt-LT"/>
        </w:rPr>
        <w:t xml:space="preserve"> </w:t>
      </w:r>
      <w:r w:rsidR="006239CD">
        <w:rPr>
          <w:bCs/>
          <w:sz w:val="24"/>
          <w:szCs w:val="24"/>
          <w:lang w:val="lt-LT"/>
        </w:rPr>
        <w:t xml:space="preserve">2019 m. gegužės 6 d įsakymu Nr. 1-AĮ-348 sudarytos </w:t>
      </w:r>
      <w:r w:rsidRPr="00A40133">
        <w:rPr>
          <w:bCs/>
          <w:sz w:val="24"/>
          <w:szCs w:val="24"/>
          <w:lang w:val="lt-LT"/>
        </w:rPr>
        <w:t>Anykščių rajono savivaldybės strateginio 201</w:t>
      </w:r>
      <w:r w:rsidR="00C117A0" w:rsidRPr="00A40133">
        <w:rPr>
          <w:bCs/>
          <w:sz w:val="24"/>
          <w:szCs w:val="24"/>
          <w:lang w:val="lt-LT"/>
        </w:rPr>
        <w:t>9</w:t>
      </w:r>
      <w:r w:rsidRPr="00A40133">
        <w:rPr>
          <w:bCs/>
          <w:sz w:val="24"/>
          <w:szCs w:val="24"/>
          <w:lang w:val="lt-LT"/>
        </w:rPr>
        <w:t>–20</w:t>
      </w:r>
      <w:r w:rsidR="0015214B" w:rsidRPr="00A40133">
        <w:rPr>
          <w:bCs/>
          <w:sz w:val="24"/>
          <w:szCs w:val="24"/>
          <w:lang w:val="lt-LT"/>
        </w:rPr>
        <w:t>2</w:t>
      </w:r>
      <w:r w:rsidR="00C117A0" w:rsidRPr="00A40133">
        <w:rPr>
          <w:bCs/>
          <w:sz w:val="24"/>
          <w:szCs w:val="24"/>
          <w:lang w:val="lt-LT"/>
        </w:rPr>
        <w:t>1</w:t>
      </w:r>
      <w:r w:rsidRPr="00A40133">
        <w:rPr>
          <w:bCs/>
          <w:sz w:val="24"/>
          <w:szCs w:val="24"/>
          <w:lang w:val="lt-LT"/>
        </w:rPr>
        <w:t xml:space="preserve"> metų veiklos plano </w:t>
      </w:r>
      <w:r w:rsidR="006239CD">
        <w:rPr>
          <w:bCs/>
          <w:sz w:val="24"/>
          <w:szCs w:val="24"/>
          <w:lang w:val="lt-LT"/>
        </w:rPr>
        <w:t xml:space="preserve">6 programos </w:t>
      </w:r>
      <w:r w:rsidR="00DB00FE">
        <w:rPr>
          <w:bCs/>
          <w:sz w:val="24"/>
          <w:szCs w:val="24"/>
          <w:lang w:val="lt-LT"/>
        </w:rPr>
        <w:t xml:space="preserve">,,Kokybiškos švietimo sistemos kūrimo, sporto skatinimo ir jaunimo užimtumo programa“ </w:t>
      </w:r>
      <w:r w:rsidRPr="00A40133">
        <w:rPr>
          <w:bCs/>
          <w:sz w:val="24"/>
          <w:szCs w:val="24"/>
          <w:lang w:val="lt-LT"/>
        </w:rPr>
        <w:t>priemonės</w:t>
      </w:r>
      <w:r w:rsidR="00DB00FE">
        <w:rPr>
          <w:bCs/>
          <w:sz w:val="24"/>
          <w:szCs w:val="24"/>
          <w:lang w:val="lt-LT"/>
        </w:rPr>
        <w:t xml:space="preserve">              </w:t>
      </w:r>
      <w:r w:rsidRPr="00A40133">
        <w:rPr>
          <w:bCs/>
          <w:sz w:val="24"/>
          <w:szCs w:val="24"/>
          <w:lang w:val="lt-LT"/>
        </w:rPr>
        <w:t xml:space="preserve"> Nr. </w:t>
      </w:r>
      <w:r w:rsidR="00CD26C1" w:rsidRPr="00A40133">
        <w:rPr>
          <w:bCs/>
          <w:sz w:val="24"/>
          <w:szCs w:val="24"/>
          <w:lang w:val="lt-LT"/>
        </w:rPr>
        <w:t>6</w:t>
      </w:r>
      <w:r w:rsidRPr="00A40133">
        <w:rPr>
          <w:bCs/>
          <w:sz w:val="24"/>
          <w:szCs w:val="24"/>
          <w:lang w:val="lt-LT"/>
        </w:rPr>
        <w:t>.1.</w:t>
      </w:r>
      <w:r w:rsidR="00D63677">
        <w:rPr>
          <w:bCs/>
          <w:sz w:val="24"/>
          <w:szCs w:val="24"/>
          <w:lang w:val="lt-LT"/>
        </w:rPr>
        <w:t>1.</w:t>
      </w:r>
      <w:r w:rsidR="00581DAD">
        <w:rPr>
          <w:bCs/>
          <w:sz w:val="24"/>
          <w:szCs w:val="24"/>
          <w:lang w:val="lt-LT"/>
        </w:rPr>
        <w:t>01</w:t>
      </w:r>
      <w:r w:rsidRPr="00A40133">
        <w:rPr>
          <w:bCs/>
          <w:sz w:val="24"/>
          <w:szCs w:val="24"/>
          <w:lang w:val="lt-LT"/>
        </w:rPr>
        <w:t xml:space="preserve"> </w:t>
      </w:r>
      <w:r w:rsidR="00EB41F0" w:rsidRPr="00A40133">
        <w:rPr>
          <w:sz w:val="24"/>
          <w:szCs w:val="24"/>
          <w:lang w:val="lt-LT"/>
        </w:rPr>
        <w:t>„</w:t>
      </w:r>
      <w:r w:rsidR="00581DAD">
        <w:rPr>
          <w:sz w:val="24"/>
          <w:szCs w:val="24"/>
          <w:lang w:val="lt-LT"/>
        </w:rPr>
        <w:t>Jaunimo užimtumo skatinimas</w:t>
      </w:r>
      <w:r w:rsidR="00EB41F0" w:rsidRPr="00A40133">
        <w:rPr>
          <w:sz w:val="24"/>
          <w:szCs w:val="24"/>
          <w:lang w:val="lt-LT"/>
        </w:rPr>
        <w:t xml:space="preserve">“ </w:t>
      </w:r>
      <w:r w:rsidRPr="00A40133">
        <w:rPr>
          <w:bCs/>
          <w:sz w:val="24"/>
          <w:szCs w:val="24"/>
          <w:lang w:val="lt-LT"/>
        </w:rPr>
        <w:t xml:space="preserve">projektų </w:t>
      </w:r>
      <w:r w:rsidR="00D63677">
        <w:rPr>
          <w:bCs/>
          <w:sz w:val="24"/>
          <w:szCs w:val="24"/>
          <w:lang w:val="lt-LT"/>
        </w:rPr>
        <w:t xml:space="preserve">ekspertų </w:t>
      </w:r>
      <w:r w:rsidRPr="00A40133">
        <w:rPr>
          <w:bCs/>
          <w:sz w:val="24"/>
          <w:szCs w:val="24"/>
          <w:lang w:val="lt-LT"/>
        </w:rPr>
        <w:t xml:space="preserve">komisijos </w:t>
      </w:r>
      <w:r w:rsidR="009D0F2F" w:rsidRPr="00A40133">
        <w:rPr>
          <w:bCs/>
          <w:sz w:val="24"/>
          <w:szCs w:val="24"/>
          <w:lang w:val="lt-LT"/>
        </w:rPr>
        <w:t xml:space="preserve">siūlymą </w:t>
      </w:r>
      <w:r w:rsidR="009D0F2F" w:rsidRPr="008B1BB6">
        <w:rPr>
          <w:bCs/>
          <w:sz w:val="24"/>
          <w:szCs w:val="24"/>
          <w:lang w:val="lt-LT"/>
        </w:rPr>
        <w:t>(2019 m.</w:t>
      </w:r>
      <w:r w:rsidRPr="008B1BB6">
        <w:rPr>
          <w:bCs/>
          <w:sz w:val="24"/>
          <w:szCs w:val="24"/>
          <w:lang w:val="lt-LT"/>
        </w:rPr>
        <w:t xml:space="preserve"> </w:t>
      </w:r>
      <w:r w:rsidR="00AB24A0">
        <w:rPr>
          <w:bCs/>
          <w:sz w:val="24"/>
          <w:szCs w:val="24"/>
          <w:lang w:val="lt-LT"/>
        </w:rPr>
        <w:t>rugpjūčio 1</w:t>
      </w:r>
      <w:r w:rsidR="00EB41F0" w:rsidRPr="008B1BB6">
        <w:rPr>
          <w:bCs/>
          <w:sz w:val="24"/>
          <w:szCs w:val="24"/>
          <w:lang w:val="lt-LT"/>
        </w:rPr>
        <w:t xml:space="preserve"> d</w:t>
      </w:r>
      <w:r w:rsidRPr="008B1BB6">
        <w:rPr>
          <w:bCs/>
          <w:sz w:val="24"/>
          <w:szCs w:val="24"/>
          <w:lang w:val="lt-LT"/>
        </w:rPr>
        <w:t xml:space="preserve">. </w:t>
      </w:r>
      <w:r w:rsidR="00EB41F0" w:rsidRPr="008B1BB6">
        <w:rPr>
          <w:bCs/>
          <w:sz w:val="24"/>
          <w:szCs w:val="24"/>
          <w:lang w:val="lt-LT"/>
        </w:rPr>
        <w:t xml:space="preserve">posėdžio </w:t>
      </w:r>
      <w:r w:rsidRPr="008B1BB6">
        <w:rPr>
          <w:bCs/>
          <w:sz w:val="24"/>
          <w:szCs w:val="24"/>
          <w:lang w:val="lt-LT"/>
        </w:rPr>
        <w:t>protokol</w:t>
      </w:r>
      <w:r w:rsidR="009D0F2F" w:rsidRPr="008B1BB6">
        <w:rPr>
          <w:bCs/>
          <w:sz w:val="24"/>
          <w:szCs w:val="24"/>
          <w:lang w:val="lt-LT"/>
        </w:rPr>
        <w:t>as</w:t>
      </w:r>
      <w:r w:rsidRPr="008B1BB6">
        <w:rPr>
          <w:bCs/>
          <w:sz w:val="24"/>
          <w:szCs w:val="24"/>
          <w:lang w:val="lt-LT"/>
        </w:rPr>
        <w:t xml:space="preserve"> Nr. </w:t>
      </w:r>
      <w:r w:rsidR="0097577D" w:rsidRPr="008B1BB6">
        <w:rPr>
          <w:bCs/>
          <w:sz w:val="24"/>
          <w:szCs w:val="24"/>
          <w:lang w:val="lt-LT"/>
        </w:rPr>
        <w:t>1-VL-</w:t>
      </w:r>
      <w:r w:rsidR="00AB24A0">
        <w:rPr>
          <w:bCs/>
          <w:sz w:val="24"/>
          <w:szCs w:val="24"/>
          <w:lang w:val="lt-LT"/>
        </w:rPr>
        <w:t>104</w:t>
      </w:r>
      <w:r w:rsidR="009D0F2F" w:rsidRPr="008B1BB6">
        <w:rPr>
          <w:bCs/>
          <w:sz w:val="24"/>
          <w:szCs w:val="24"/>
          <w:lang w:val="lt-LT"/>
        </w:rPr>
        <w:t>)</w:t>
      </w:r>
      <w:r w:rsidR="009D0F2F" w:rsidRPr="00C54EEA">
        <w:rPr>
          <w:sz w:val="24"/>
          <w:szCs w:val="24"/>
          <w:lang w:val="lt-LT"/>
        </w:rPr>
        <w:t>,</w:t>
      </w:r>
    </w:p>
    <w:p w:rsidR="00EB41F0" w:rsidRPr="00A40133" w:rsidRDefault="007F4D17" w:rsidP="000417E4">
      <w:pPr>
        <w:tabs>
          <w:tab w:val="left" w:pos="0"/>
          <w:tab w:val="left" w:pos="1134"/>
        </w:tabs>
        <w:spacing w:line="276" w:lineRule="auto"/>
        <w:jc w:val="both"/>
        <w:rPr>
          <w:sz w:val="24"/>
          <w:szCs w:val="24"/>
          <w:lang w:val="lt-LT"/>
        </w:rPr>
      </w:pPr>
      <w:r w:rsidRPr="00A40133">
        <w:rPr>
          <w:bCs/>
          <w:sz w:val="24"/>
          <w:szCs w:val="24"/>
          <w:lang w:val="lt-LT"/>
        </w:rPr>
        <w:t xml:space="preserve">       </w:t>
      </w:r>
      <w:r w:rsidR="00E22F91">
        <w:rPr>
          <w:bCs/>
          <w:sz w:val="24"/>
          <w:szCs w:val="24"/>
          <w:lang w:val="lt-LT"/>
        </w:rPr>
        <w:t xml:space="preserve"> </w:t>
      </w:r>
      <w:r w:rsidRPr="00A40133">
        <w:rPr>
          <w:bCs/>
          <w:sz w:val="24"/>
          <w:szCs w:val="24"/>
          <w:lang w:val="lt-LT"/>
        </w:rPr>
        <w:t xml:space="preserve">  </w:t>
      </w:r>
      <w:r w:rsidR="00E87A5C" w:rsidRPr="00A40133">
        <w:rPr>
          <w:bCs/>
          <w:sz w:val="24"/>
          <w:szCs w:val="24"/>
          <w:lang w:val="lt-LT"/>
        </w:rPr>
        <w:t xml:space="preserve">s k i r i u </w:t>
      </w:r>
      <w:r w:rsidR="000E05DC" w:rsidRPr="000E05DC">
        <w:rPr>
          <w:color w:val="000000"/>
          <w:sz w:val="24"/>
          <w:szCs w:val="24"/>
          <w:lang w:val="lt-LT"/>
        </w:rPr>
        <w:t xml:space="preserve">finansavimą 2019 m. įgyvendinti Anykščių rajono savivaldybės strateginio </w:t>
      </w:r>
      <w:r w:rsidR="00E22F91">
        <w:rPr>
          <w:color w:val="000000"/>
          <w:sz w:val="24"/>
          <w:szCs w:val="24"/>
          <w:lang w:val="lt-LT"/>
        </w:rPr>
        <w:t xml:space="preserve">      </w:t>
      </w:r>
      <w:r w:rsidR="000E05DC" w:rsidRPr="000E05DC">
        <w:rPr>
          <w:color w:val="000000"/>
          <w:sz w:val="24"/>
          <w:szCs w:val="24"/>
          <w:lang w:val="lt-LT"/>
        </w:rPr>
        <w:t xml:space="preserve">2019–2021 metų veiklos plano </w:t>
      </w:r>
      <w:r w:rsidR="000E05DC">
        <w:rPr>
          <w:color w:val="000000"/>
          <w:sz w:val="24"/>
          <w:szCs w:val="24"/>
          <w:lang w:val="lt-LT"/>
        </w:rPr>
        <w:t>6</w:t>
      </w:r>
      <w:r w:rsidR="000E05DC" w:rsidRPr="000E05DC">
        <w:rPr>
          <w:sz w:val="24"/>
          <w:szCs w:val="24"/>
          <w:lang w:val="lt-LT"/>
        </w:rPr>
        <w:t xml:space="preserve"> programos „</w:t>
      </w:r>
      <w:r w:rsidR="000E05DC">
        <w:rPr>
          <w:sz w:val="24"/>
          <w:szCs w:val="24"/>
          <w:lang w:val="lt-LT"/>
        </w:rPr>
        <w:t xml:space="preserve">Kokybiškos švietimo sistemos kūrimo, sporto skatinimo ir jaunimo užimtumo </w:t>
      </w:r>
      <w:r w:rsidR="000E05DC" w:rsidRPr="000E05DC">
        <w:rPr>
          <w:sz w:val="24"/>
          <w:szCs w:val="24"/>
          <w:lang w:val="lt-LT"/>
        </w:rPr>
        <w:t xml:space="preserve"> programa“ priemonės Nr. </w:t>
      </w:r>
      <w:r w:rsidR="000E05DC">
        <w:rPr>
          <w:sz w:val="24"/>
          <w:szCs w:val="24"/>
          <w:lang w:val="lt-LT"/>
        </w:rPr>
        <w:t>6</w:t>
      </w:r>
      <w:r w:rsidR="000E05DC" w:rsidRPr="000E05DC">
        <w:rPr>
          <w:sz w:val="24"/>
          <w:szCs w:val="24"/>
          <w:lang w:val="lt-LT"/>
        </w:rPr>
        <w:t>.1.</w:t>
      </w:r>
      <w:r w:rsidR="000E05DC">
        <w:rPr>
          <w:sz w:val="24"/>
          <w:szCs w:val="24"/>
          <w:lang w:val="lt-LT"/>
        </w:rPr>
        <w:t>1</w:t>
      </w:r>
      <w:r w:rsidR="000E05DC" w:rsidRPr="000E05DC">
        <w:rPr>
          <w:sz w:val="24"/>
          <w:szCs w:val="24"/>
          <w:lang w:val="lt-LT"/>
        </w:rPr>
        <w:t>.0</w:t>
      </w:r>
      <w:r w:rsidR="000E05DC">
        <w:rPr>
          <w:sz w:val="24"/>
          <w:szCs w:val="24"/>
          <w:lang w:val="lt-LT"/>
        </w:rPr>
        <w:t>1</w:t>
      </w:r>
      <w:r w:rsidR="000E05DC" w:rsidRPr="000E05DC">
        <w:rPr>
          <w:sz w:val="24"/>
          <w:szCs w:val="24"/>
          <w:lang w:val="lt-LT"/>
        </w:rPr>
        <w:t xml:space="preserve"> „</w:t>
      </w:r>
      <w:r w:rsidR="000E05DC">
        <w:rPr>
          <w:sz w:val="24"/>
          <w:szCs w:val="24"/>
          <w:lang w:val="lt-LT"/>
        </w:rPr>
        <w:t>Jaunimo užimtumo skatinimas</w:t>
      </w:r>
      <w:r w:rsidR="000E05DC" w:rsidRPr="000E05DC">
        <w:rPr>
          <w:sz w:val="24"/>
          <w:szCs w:val="24"/>
          <w:lang w:val="lt-LT"/>
        </w:rPr>
        <w:t>“</w:t>
      </w:r>
      <w:r w:rsidR="000E05DC" w:rsidRPr="000E05DC">
        <w:rPr>
          <w:lang w:val="lt-LT"/>
        </w:rPr>
        <w:t xml:space="preserve"> </w:t>
      </w:r>
      <w:r w:rsidR="000E05DC" w:rsidRPr="000E05DC">
        <w:rPr>
          <w:color w:val="000000"/>
          <w:sz w:val="24"/>
          <w:szCs w:val="24"/>
          <w:lang w:val="lt-LT"/>
        </w:rPr>
        <w:t xml:space="preserve">projektus pagal </w:t>
      </w:r>
      <w:r w:rsidR="00DB00FE">
        <w:rPr>
          <w:color w:val="000000"/>
          <w:sz w:val="24"/>
          <w:szCs w:val="24"/>
          <w:lang w:val="lt-LT"/>
        </w:rPr>
        <w:t xml:space="preserve">pridedamą </w:t>
      </w:r>
      <w:r w:rsidR="000E05DC" w:rsidRPr="000E05DC">
        <w:rPr>
          <w:color w:val="000000"/>
          <w:sz w:val="24"/>
          <w:szCs w:val="24"/>
          <w:lang w:val="lt-LT"/>
        </w:rPr>
        <w:t>priedą</w:t>
      </w:r>
      <w:r w:rsidR="00581DAD">
        <w:rPr>
          <w:bCs/>
          <w:sz w:val="24"/>
          <w:szCs w:val="24"/>
          <w:lang w:val="lt-LT"/>
        </w:rPr>
        <w:t>.</w:t>
      </w:r>
    </w:p>
    <w:p w:rsidR="000417E4" w:rsidRPr="000417E4" w:rsidRDefault="000417E4" w:rsidP="000417E4">
      <w:pPr>
        <w:spacing w:line="276" w:lineRule="auto"/>
        <w:ind w:firstLine="709"/>
        <w:jc w:val="both"/>
        <w:rPr>
          <w:sz w:val="24"/>
          <w:szCs w:val="24"/>
          <w:lang w:val="lt-LT"/>
        </w:rPr>
      </w:pPr>
      <w:r w:rsidRPr="000417E4">
        <w:rPr>
          <w:bCs/>
          <w:sz w:val="24"/>
          <w:szCs w:val="24"/>
          <w:lang w:val="lt-LT"/>
        </w:rPr>
        <w:t>Šis įsakymas per vieną mėnesį gali būti skundžiamas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2A2514" w:rsidRDefault="002A2514" w:rsidP="000417E4">
      <w:pPr>
        <w:tabs>
          <w:tab w:val="left" w:pos="0"/>
          <w:tab w:val="left" w:pos="1134"/>
        </w:tabs>
        <w:spacing w:line="276" w:lineRule="auto"/>
        <w:jc w:val="both"/>
        <w:rPr>
          <w:sz w:val="24"/>
          <w:szCs w:val="24"/>
          <w:lang w:val="lt-LT"/>
        </w:rPr>
      </w:pPr>
    </w:p>
    <w:p w:rsidR="000417E4" w:rsidRDefault="000417E4" w:rsidP="000417E4">
      <w:pPr>
        <w:tabs>
          <w:tab w:val="left" w:pos="0"/>
          <w:tab w:val="left" w:pos="1134"/>
        </w:tabs>
        <w:spacing w:line="276" w:lineRule="auto"/>
        <w:jc w:val="both"/>
        <w:rPr>
          <w:sz w:val="24"/>
          <w:szCs w:val="24"/>
          <w:lang w:val="lt-LT"/>
        </w:rPr>
      </w:pPr>
    </w:p>
    <w:p w:rsidR="00D63677" w:rsidRDefault="00581DAD" w:rsidP="000417E4">
      <w:pPr>
        <w:spacing w:line="276" w:lineRule="auto"/>
        <w:rPr>
          <w:sz w:val="24"/>
          <w:szCs w:val="24"/>
          <w:lang w:val="lt-LT"/>
        </w:rPr>
      </w:pPr>
      <w:r>
        <w:rPr>
          <w:bCs/>
          <w:iCs/>
          <w:color w:val="000000"/>
          <w:sz w:val="24"/>
          <w:szCs w:val="24"/>
          <w:lang w:val="lt-LT"/>
        </w:rPr>
        <w:t xml:space="preserve">Administracijos direktorė </w:t>
      </w:r>
      <w:r w:rsidR="00E87A5C" w:rsidRPr="009D0F2F">
        <w:rPr>
          <w:sz w:val="24"/>
          <w:szCs w:val="24"/>
          <w:lang w:val="lt-LT"/>
        </w:rPr>
        <w:t xml:space="preserve">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 xml:space="preserve">             </w:t>
      </w:r>
      <w:proofErr w:type="spellStart"/>
      <w:r>
        <w:rPr>
          <w:sz w:val="24"/>
          <w:szCs w:val="24"/>
          <w:lang w:val="lt-LT"/>
        </w:rPr>
        <w:t>Ligita</w:t>
      </w:r>
      <w:proofErr w:type="spellEnd"/>
      <w:r>
        <w:rPr>
          <w:sz w:val="24"/>
          <w:szCs w:val="24"/>
          <w:lang w:val="lt-LT"/>
        </w:rPr>
        <w:t xml:space="preserve"> </w:t>
      </w:r>
      <w:proofErr w:type="spellStart"/>
      <w:r>
        <w:rPr>
          <w:sz w:val="24"/>
          <w:szCs w:val="24"/>
          <w:lang w:val="lt-LT"/>
        </w:rPr>
        <w:t>Kuliešaitė</w:t>
      </w:r>
      <w:proofErr w:type="spellEnd"/>
      <w:r w:rsidR="00E87A5C" w:rsidRPr="009D0F2F">
        <w:rPr>
          <w:sz w:val="24"/>
          <w:szCs w:val="24"/>
          <w:lang w:val="lt-LT"/>
        </w:rPr>
        <w:t xml:space="preserve"> </w:t>
      </w:r>
    </w:p>
    <w:p w:rsidR="000E05DC" w:rsidRPr="000E05DC" w:rsidRDefault="000E05DC" w:rsidP="00E91C57">
      <w:pPr>
        <w:tabs>
          <w:tab w:val="left" w:pos="0"/>
          <w:tab w:val="left" w:pos="1134"/>
        </w:tabs>
        <w:jc w:val="both"/>
        <w:rPr>
          <w:sz w:val="24"/>
          <w:szCs w:val="24"/>
          <w:lang w:val="lt-LT"/>
        </w:rPr>
      </w:pPr>
      <w:r w:rsidRPr="000E05DC">
        <w:rPr>
          <w:sz w:val="24"/>
          <w:szCs w:val="24"/>
          <w:lang w:val="lt-LT"/>
        </w:rPr>
        <w:lastRenderedPageBreak/>
        <w:t xml:space="preserve">                                                                                                    A</w:t>
      </w:r>
      <w:bookmarkStart w:id="0" w:name="_GoBack"/>
      <w:bookmarkEnd w:id="0"/>
      <w:r w:rsidRPr="000E05DC">
        <w:rPr>
          <w:sz w:val="24"/>
          <w:szCs w:val="24"/>
          <w:lang w:val="lt-LT"/>
        </w:rPr>
        <w:t>nykščių rajono savivaldybės</w:t>
      </w:r>
    </w:p>
    <w:p w:rsidR="000E05DC" w:rsidRPr="000E05DC" w:rsidRDefault="000E05DC" w:rsidP="000E05DC">
      <w:pPr>
        <w:tabs>
          <w:tab w:val="left" w:pos="0"/>
          <w:tab w:val="left" w:pos="1134"/>
        </w:tabs>
        <w:jc w:val="both"/>
        <w:rPr>
          <w:sz w:val="24"/>
          <w:szCs w:val="24"/>
          <w:lang w:val="lt-LT"/>
        </w:rPr>
      </w:pPr>
      <w:r w:rsidRPr="000E05DC">
        <w:rPr>
          <w:sz w:val="24"/>
          <w:szCs w:val="24"/>
          <w:lang w:val="lt-LT"/>
        </w:rPr>
        <w:t xml:space="preserve">                                                                                                    administracijos direktoriaus</w:t>
      </w:r>
    </w:p>
    <w:p w:rsidR="000E05DC" w:rsidRPr="000E05DC" w:rsidRDefault="000E05DC" w:rsidP="000E05DC">
      <w:pPr>
        <w:rPr>
          <w:sz w:val="24"/>
          <w:szCs w:val="24"/>
          <w:lang w:val="lt-LT"/>
        </w:rPr>
      </w:pPr>
      <w:r w:rsidRPr="000E05DC">
        <w:rPr>
          <w:sz w:val="24"/>
          <w:szCs w:val="24"/>
          <w:lang w:val="lt-LT"/>
        </w:rPr>
        <w:t xml:space="preserve">                                                                                                     </w:t>
      </w:r>
      <w:r>
        <w:rPr>
          <w:sz w:val="24"/>
          <w:szCs w:val="24"/>
          <w:lang w:val="lt-LT"/>
        </w:rPr>
        <w:tab/>
      </w:r>
      <w:r w:rsidRPr="000E05DC">
        <w:rPr>
          <w:sz w:val="24"/>
          <w:szCs w:val="24"/>
          <w:lang w:val="lt-LT"/>
        </w:rPr>
        <w:t xml:space="preserve">2019 m. </w:t>
      </w:r>
      <w:r>
        <w:rPr>
          <w:sz w:val="24"/>
          <w:szCs w:val="24"/>
          <w:lang w:val="lt-LT"/>
        </w:rPr>
        <w:t xml:space="preserve">rugpjūčio </w:t>
      </w:r>
      <w:r w:rsidR="00E22F91">
        <w:rPr>
          <w:sz w:val="24"/>
          <w:szCs w:val="24"/>
          <w:lang w:val="lt-LT"/>
        </w:rPr>
        <w:t>7</w:t>
      </w:r>
      <w:r>
        <w:rPr>
          <w:sz w:val="24"/>
          <w:szCs w:val="24"/>
          <w:lang w:val="lt-LT"/>
        </w:rPr>
        <w:t xml:space="preserve"> </w:t>
      </w:r>
      <w:r w:rsidRPr="000E05DC">
        <w:rPr>
          <w:sz w:val="24"/>
          <w:szCs w:val="24"/>
          <w:lang w:val="lt-LT"/>
        </w:rPr>
        <w:t xml:space="preserve"> d. įsakymo</w:t>
      </w:r>
    </w:p>
    <w:p w:rsidR="000E05DC" w:rsidRPr="000E05DC" w:rsidRDefault="000E05DC" w:rsidP="000E05DC">
      <w:pPr>
        <w:rPr>
          <w:sz w:val="24"/>
          <w:szCs w:val="24"/>
          <w:lang w:val="lt-LT"/>
        </w:rPr>
      </w:pPr>
      <w:r w:rsidRPr="000E05DC">
        <w:rPr>
          <w:sz w:val="24"/>
          <w:szCs w:val="24"/>
          <w:lang w:val="lt-LT"/>
        </w:rPr>
        <w:t xml:space="preserve">                                                                                                     </w:t>
      </w:r>
      <w:r>
        <w:rPr>
          <w:sz w:val="24"/>
          <w:szCs w:val="24"/>
          <w:lang w:val="lt-LT"/>
        </w:rPr>
        <w:tab/>
      </w:r>
      <w:r w:rsidRPr="000E05DC">
        <w:rPr>
          <w:sz w:val="24"/>
          <w:szCs w:val="24"/>
          <w:lang w:val="lt-LT"/>
        </w:rPr>
        <w:t>Nr.1-AĮ-</w:t>
      </w:r>
      <w:r w:rsidR="00E22F91">
        <w:rPr>
          <w:sz w:val="24"/>
          <w:szCs w:val="24"/>
          <w:lang w:val="lt-LT"/>
        </w:rPr>
        <w:t>599</w:t>
      </w:r>
      <w:r w:rsidRPr="000E05DC">
        <w:rPr>
          <w:sz w:val="24"/>
          <w:szCs w:val="24"/>
          <w:lang w:val="lt-LT"/>
        </w:rPr>
        <w:t xml:space="preserve">            </w:t>
      </w:r>
    </w:p>
    <w:p w:rsidR="000E05DC" w:rsidRPr="000E05DC" w:rsidRDefault="000E05DC" w:rsidP="000E05DC">
      <w:pPr>
        <w:rPr>
          <w:sz w:val="24"/>
          <w:szCs w:val="24"/>
          <w:lang w:val="lt-LT"/>
        </w:rPr>
      </w:pPr>
      <w:r w:rsidRPr="000E05DC">
        <w:rPr>
          <w:sz w:val="24"/>
          <w:szCs w:val="24"/>
          <w:lang w:val="lt-LT"/>
        </w:rPr>
        <w:t xml:space="preserve">                                                                                                     </w:t>
      </w:r>
      <w:r>
        <w:rPr>
          <w:sz w:val="24"/>
          <w:szCs w:val="24"/>
          <w:lang w:val="lt-LT"/>
        </w:rPr>
        <w:tab/>
      </w:r>
      <w:r w:rsidRPr="000E05DC">
        <w:rPr>
          <w:sz w:val="24"/>
          <w:szCs w:val="24"/>
          <w:lang w:val="lt-LT"/>
        </w:rPr>
        <w:t xml:space="preserve">priedas </w:t>
      </w:r>
    </w:p>
    <w:p w:rsidR="000E05DC" w:rsidRPr="000E05DC" w:rsidRDefault="000E05DC" w:rsidP="000E05DC">
      <w:pPr>
        <w:tabs>
          <w:tab w:val="left" w:pos="11033"/>
          <w:tab w:val="left" w:pos="11968"/>
        </w:tabs>
        <w:rPr>
          <w:b/>
          <w:bCs/>
          <w:sz w:val="24"/>
          <w:szCs w:val="24"/>
          <w:lang w:val="lt-LT"/>
        </w:rPr>
      </w:pPr>
    </w:p>
    <w:p w:rsidR="000E05DC" w:rsidRPr="000E05DC" w:rsidRDefault="000E05DC" w:rsidP="000E05DC">
      <w:pPr>
        <w:tabs>
          <w:tab w:val="left" w:pos="11033"/>
          <w:tab w:val="left" w:pos="11968"/>
        </w:tabs>
        <w:jc w:val="center"/>
        <w:rPr>
          <w:b/>
          <w:bCs/>
          <w:sz w:val="24"/>
          <w:szCs w:val="24"/>
          <w:lang w:val="lt-LT"/>
        </w:rPr>
      </w:pPr>
      <w:r w:rsidRPr="000E05DC">
        <w:rPr>
          <w:b/>
          <w:bCs/>
          <w:sz w:val="24"/>
          <w:szCs w:val="24"/>
          <w:lang w:val="lt-LT"/>
        </w:rPr>
        <w:t>LĖŠŲ PASKIRSTYMAS  2019 M. ĮGYVENDINTI PROJEKTUS</w:t>
      </w:r>
    </w:p>
    <w:p w:rsidR="000E05DC" w:rsidRDefault="000E05DC" w:rsidP="000E05DC">
      <w:pPr>
        <w:spacing w:line="276" w:lineRule="auto"/>
        <w:jc w:val="center"/>
        <w:rPr>
          <w:b/>
          <w:bCs/>
          <w:caps/>
          <w:sz w:val="24"/>
          <w:szCs w:val="24"/>
          <w:lang w:val="lt-LT"/>
        </w:rPr>
      </w:pPr>
      <w:r w:rsidRPr="000E05DC">
        <w:rPr>
          <w:b/>
          <w:color w:val="000000"/>
          <w:sz w:val="24"/>
          <w:szCs w:val="24"/>
          <w:lang w:val="lt-LT"/>
        </w:rPr>
        <w:t xml:space="preserve">PAGAL ANYKŠČIŲ RAJONO SAVIVALDYBĖS STRATEGINIO 2019–2021 METŲ VEIKLOS PLANO </w:t>
      </w:r>
      <w:r>
        <w:rPr>
          <w:b/>
          <w:color w:val="000000"/>
          <w:sz w:val="24"/>
          <w:szCs w:val="24"/>
          <w:lang w:val="lt-LT"/>
        </w:rPr>
        <w:t>6</w:t>
      </w:r>
      <w:r w:rsidRPr="000E05DC">
        <w:rPr>
          <w:b/>
          <w:color w:val="000000"/>
          <w:sz w:val="24"/>
          <w:szCs w:val="24"/>
          <w:lang w:val="lt-LT"/>
        </w:rPr>
        <w:t xml:space="preserve"> PROGRAMOS „</w:t>
      </w:r>
      <w:r>
        <w:rPr>
          <w:b/>
          <w:caps/>
          <w:sz w:val="24"/>
          <w:szCs w:val="24"/>
          <w:lang w:val="lt-LT"/>
        </w:rPr>
        <w:t xml:space="preserve">kokybiškos švietimo sistemos kūrimo, sporto skatinimo ir jaunimo užimtumo programa“ </w:t>
      </w:r>
      <w:r w:rsidRPr="00A40133">
        <w:rPr>
          <w:b/>
          <w:bCs/>
          <w:caps/>
          <w:sz w:val="24"/>
          <w:szCs w:val="24"/>
          <w:lang w:val="lt-LT"/>
        </w:rPr>
        <w:t xml:space="preserve">PRIEMONĘ </w:t>
      </w:r>
    </w:p>
    <w:p w:rsidR="000E05DC" w:rsidRPr="000E05DC" w:rsidRDefault="000E05DC" w:rsidP="000E05DC">
      <w:pPr>
        <w:spacing w:line="276" w:lineRule="auto"/>
        <w:jc w:val="center"/>
        <w:rPr>
          <w:b/>
          <w:sz w:val="24"/>
          <w:szCs w:val="24"/>
          <w:lang w:val="lt-LT"/>
        </w:rPr>
      </w:pPr>
      <w:r w:rsidRPr="00A40133">
        <w:rPr>
          <w:b/>
          <w:bCs/>
          <w:caps/>
          <w:sz w:val="24"/>
          <w:szCs w:val="24"/>
          <w:lang w:val="lt-LT"/>
        </w:rPr>
        <w:t>NR. 6.1.</w:t>
      </w:r>
      <w:r>
        <w:rPr>
          <w:b/>
          <w:bCs/>
          <w:caps/>
          <w:sz w:val="24"/>
          <w:szCs w:val="24"/>
          <w:lang w:val="lt-LT"/>
        </w:rPr>
        <w:t>1</w:t>
      </w:r>
      <w:r w:rsidRPr="00A40133">
        <w:rPr>
          <w:b/>
          <w:bCs/>
          <w:caps/>
          <w:sz w:val="24"/>
          <w:szCs w:val="24"/>
          <w:lang w:val="lt-LT"/>
        </w:rPr>
        <w:t>.</w:t>
      </w:r>
      <w:r>
        <w:rPr>
          <w:b/>
          <w:bCs/>
          <w:caps/>
          <w:sz w:val="24"/>
          <w:szCs w:val="24"/>
          <w:lang w:val="lt-LT"/>
        </w:rPr>
        <w:t>01</w:t>
      </w:r>
      <w:r w:rsidRPr="00A40133">
        <w:rPr>
          <w:b/>
          <w:caps/>
          <w:sz w:val="24"/>
          <w:szCs w:val="24"/>
          <w:lang w:val="lt-LT"/>
        </w:rPr>
        <w:t xml:space="preserve"> „</w:t>
      </w:r>
      <w:r>
        <w:rPr>
          <w:b/>
          <w:caps/>
          <w:sz w:val="24"/>
          <w:szCs w:val="24"/>
          <w:lang w:val="lt-LT"/>
        </w:rPr>
        <w:t>JAUNIMO UŽimtumo skatinimas</w:t>
      </w:r>
      <w:r w:rsidRPr="00A40133">
        <w:rPr>
          <w:b/>
          <w:caps/>
          <w:sz w:val="24"/>
          <w:szCs w:val="24"/>
          <w:lang w:val="lt-LT"/>
        </w:rPr>
        <w:t>“</w:t>
      </w:r>
    </w:p>
    <w:p w:rsidR="000E05DC" w:rsidRPr="000E05DC" w:rsidRDefault="000E05DC" w:rsidP="000E05DC">
      <w:pPr>
        <w:tabs>
          <w:tab w:val="left" w:pos="11033"/>
          <w:tab w:val="left" w:pos="11968"/>
        </w:tabs>
        <w:jc w:val="both"/>
        <w:rPr>
          <w:b/>
          <w:bCs/>
          <w:color w:val="000000"/>
          <w:sz w:val="24"/>
          <w:szCs w:val="24"/>
          <w:lang w:val="lt-LT"/>
        </w:rPr>
      </w:pPr>
    </w:p>
    <w:p w:rsidR="000E05DC" w:rsidRPr="000E05DC" w:rsidRDefault="000E05DC" w:rsidP="000E05DC">
      <w:pPr>
        <w:rPr>
          <w:lang w:val="lt-LT"/>
        </w:rPr>
      </w:pPr>
    </w:p>
    <w:p w:rsidR="000E05DC" w:rsidRPr="000E05DC" w:rsidRDefault="000E05DC" w:rsidP="000E05DC">
      <w:pPr>
        <w:tabs>
          <w:tab w:val="left" w:pos="748"/>
        </w:tabs>
        <w:jc w:val="center"/>
        <w:rPr>
          <w:sz w:val="24"/>
          <w:szCs w:val="24"/>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3714"/>
        <w:gridCol w:w="1559"/>
      </w:tblGrid>
      <w:tr w:rsidR="000E05DC" w:rsidRPr="000E05DC" w:rsidTr="000E05DC">
        <w:tc>
          <w:tcPr>
            <w:tcW w:w="675" w:type="dxa"/>
          </w:tcPr>
          <w:p w:rsidR="000E05DC" w:rsidRPr="000E05DC" w:rsidRDefault="000E05DC" w:rsidP="000E05DC">
            <w:pPr>
              <w:jc w:val="both"/>
              <w:rPr>
                <w:b/>
                <w:color w:val="000000"/>
                <w:sz w:val="24"/>
                <w:szCs w:val="24"/>
                <w:lang w:val="lt-LT"/>
              </w:rPr>
            </w:pPr>
            <w:r w:rsidRPr="000E05DC">
              <w:rPr>
                <w:b/>
                <w:color w:val="000000"/>
                <w:sz w:val="24"/>
                <w:szCs w:val="24"/>
                <w:lang w:val="lt-LT"/>
              </w:rPr>
              <w:t>Eil. Nr.</w:t>
            </w:r>
          </w:p>
        </w:tc>
        <w:tc>
          <w:tcPr>
            <w:tcW w:w="3828" w:type="dxa"/>
          </w:tcPr>
          <w:p w:rsidR="000E05DC" w:rsidRPr="000E05DC" w:rsidRDefault="000E05DC" w:rsidP="000E05DC">
            <w:pPr>
              <w:jc w:val="both"/>
              <w:rPr>
                <w:b/>
                <w:color w:val="000000"/>
                <w:sz w:val="24"/>
                <w:szCs w:val="24"/>
                <w:lang w:val="lt-LT"/>
              </w:rPr>
            </w:pPr>
            <w:r w:rsidRPr="000E05DC">
              <w:rPr>
                <w:b/>
                <w:sz w:val="24"/>
                <w:szCs w:val="24"/>
                <w:lang w:val="lt-LT"/>
              </w:rPr>
              <w:t>Pareiškėjo pavadinimas</w:t>
            </w:r>
          </w:p>
        </w:tc>
        <w:tc>
          <w:tcPr>
            <w:tcW w:w="3714" w:type="dxa"/>
          </w:tcPr>
          <w:p w:rsidR="000E05DC" w:rsidRPr="000E05DC" w:rsidRDefault="000E05DC" w:rsidP="000E05DC">
            <w:pPr>
              <w:jc w:val="both"/>
              <w:rPr>
                <w:b/>
                <w:color w:val="000000"/>
                <w:sz w:val="24"/>
                <w:szCs w:val="24"/>
                <w:lang w:val="lt-LT"/>
              </w:rPr>
            </w:pPr>
            <w:r w:rsidRPr="000E05DC">
              <w:rPr>
                <w:b/>
                <w:sz w:val="24"/>
                <w:szCs w:val="24"/>
                <w:lang w:val="lt-LT"/>
              </w:rPr>
              <w:t>Projekto pavadinimas</w:t>
            </w:r>
          </w:p>
        </w:tc>
        <w:tc>
          <w:tcPr>
            <w:tcW w:w="1559" w:type="dxa"/>
          </w:tcPr>
          <w:p w:rsidR="000E05DC" w:rsidRPr="000E05DC" w:rsidRDefault="000E05DC" w:rsidP="000E05DC">
            <w:pPr>
              <w:jc w:val="both"/>
              <w:rPr>
                <w:b/>
                <w:color w:val="000000"/>
                <w:sz w:val="24"/>
                <w:szCs w:val="24"/>
                <w:lang w:val="lt-LT"/>
              </w:rPr>
            </w:pPr>
            <w:r w:rsidRPr="000E05DC">
              <w:rPr>
                <w:b/>
                <w:color w:val="000000"/>
                <w:sz w:val="24"/>
                <w:szCs w:val="24"/>
                <w:lang w:val="lt-LT"/>
              </w:rPr>
              <w:t xml:space="preserve"> Skirta lėšų, Eurais</w:t>
            </w:r>
          </w:p>
        </w:tc>
      </w:tr>
      <w:tr w:rsidR="000E05DC" w:rsidRPr="000E05DC" w:rsidTr="000E05DC">
        <w:tc>
          <w:tcPr>
            <w:tcW w:w="675" w:type="dxa"/>
          </w:tcPr>
          <w:p w:rsidR="000E05DC" w:rsidRPr="000E05DC" w:rsidRDefault="000E05DC" w:rsidP="000E05DC">
            <w:pPr>
              <w:jc w:val="both"/>
              <w:rPr>
                <w:color w:val="000000"/>
                <w:sz w:val="24"/>
                <w:szCs w:val="24"/>
                <w:lang w:val="lt-LT"/>
              </w:rPr>
            </w:pPr>
            <w:r w:rsidRPr="000E05DC">
              <w:rPr>
                <w:color w:val="000000"/>
                <w:sz w:val="24"/>
                <w:szCs w:val="24"/>
                <w:lang w:val="lt-LT"/>
              </w:rPr>
              <w:t>1</w:t>
            </w:r>
          </w:p>
        </w:tc>
        <w:tc>
          <w:tcPr>
            <w:tcW w:w="3828" w:type="dxa"/>
          </w:tcPr>
          <w:p w:rsidR="000E05DC" w:rsidRPr="00A90B03" w:rsidRDefault="000E05DC" w:rsidP="004744CA">
            <w:pPr>
              <w:jc w:val="both"/>
              <w:rPr>
                <w:sz w:val="24"/>
                <w:szCs w:val="24"/>
              </w:rPr>
            </w:pPr>
            <w:proofErr w:type="spellStart"/>
            <w:r>
              <w:rPr>
                <w:sz w:val="24"/>
                <w:szCs w:val="24"/>
              </w:rPr>
              <w:t>Levaniškių</w:t>
            </w:r>
            <w:proofErr w:type="spellEnd"/>
            <w:r>
              <w:rPr>
                <w:sz w:val="24"/>
                <w:szCs w:val="24"/>
              </w:rPr>
              <w:t xml:space="preserve"> </w:t>
            </w:r>
            <w:proofErr w:type="spellStart"/>
            <w:r>
              <w:rPr>
                <w:sz w:val="24"/>
                <w:szCs w:val="24"/>
              </w:rPr>
              <w:t>bendruomenė</w:t>
            </w:r>
            <w:proofErr w:type="spellEnd"/>
            <w:r>
              <w:rPr>
                <w:sz w:val="24"/>
                <w:szCs w:val="24"/>
              </w:rPr>
              <w:t xml:space="preserve"> ,,</w:t>
            </w:r>
            <w:proofErr w:type="spellStart"/>
            <w:r>
              <w:rPr>
                <w:sz w:val="24"/>
                <w:szCs w:val="24"/>
              </w:rPr>
              <w:t>Abipus</w:t>
            </w:r>
            <w:proofErr w:type="spellEnd"/>
            <w:r>
              <w:rPr>
                <w:sz w:val="24"/>
                <w:szCs w:val="24"/>
              </w:rPr>
              <w:t xml:space="preserve"> </w:t>
            </w:r>
            <w:proofErr w:type="spellStart"/>
            <w:r>
              <w:rPr>
                <w:sz w:val="24"/>
                <w:szCs w:val="24"/>
              </w:rPr>
              <w:t>Nevėžio</w:t>
            </w:r>
            <w:proofErr w:type="spellEnd"/>
            <w:r>
              <w:rPr>
                <w:sz w:val="24"/>
                <w:szCs w:val="24"/>
              </w:rPr>
              <w:t>”</w:t>
            </w:r>
          </w:p>
        </w:tc>
        <w:tc>
          <w:tcPr>
            <w:tcW w:w="3714" w:type="dxa"/>
          </w:tcPr>
          <w:p w:rsidR="000E05DC" w:rsidRPr="00A90B03" w:rsidRDefault="000E05DC" w:rsidP="00EE20FD">
            <w:pPr>
              <w:jc w:val="both"/>
              <w:rPr>
                <w:sz w:val="24"/>
                <w:szCs w:val="24"/>
              </w:rPr>
            </w:pPr>
            <w:proofErr w:type="spellStart"/>
            <w:r>
              <w:rPr>
                <w:sz w:val="24"/>
                <w:szCs w:val="24"/>
              </w:rPr>
              <w:t>Kartu</w:t>
            </w:r>
            <w:proofErr w:type="spellEnd"/>
            <w:r>
              <w:rPr>
                <w:sz w:val="24"/>
                <w:szCs w:val="24"/>
              </w:rPr>
              <w:t xml:space="preserve"> </w:t>
            </w:r>
            <w:proofErr w:type="spellStart"/>
            <w:r>
              <w:rPr>
                <w:sz w:val="24"/>
                <w:szCs w:val="24"/>
              </w:rPr>
              <w:t>mes</w:t>
            </w:r>
            <w:proofErr w:type="spellEnd"/>
            <w:r>
              <w:rPr>
                <w:sz w:val="24"/>
                <w:szCs w:val="24"/>
              </w:rPr>
              <w:t xml:space="preserve"> </w:t>
            </w:r>
            <w:proofErr w:type="spellStart"/>
            <w:r>
              <w:rPr>
                <w:sz w:val="24"/>
                <w:szCs w:val="24"/>
              </w:rPr>
              <w:t>galime</w:t>
            </w:r>
            <w:proofErr w:type="spellEnd"/>
            <w:r>
              <w:rPr>
                <w:sz w:val="24"/>
                <w:szCs w:val="24"/>
              </w:rPr>
              <w:t xml:space="preserve"> </w:t>
            </w:r>
            <w:proofErr w:type="spellStart"/>
            <w:r>
              <w:rPr>
                <w:sz w:val="24"/>
                <w:szCs w:val="24"/>
              </w:rPr>
              <w:t>daugiau</w:t>
            </w:r>
            <w:proofErr w:type="spellEnd"/>
          </w:p>
        </w:tc>
        <w:tc>
          <w:tcPr>
            <w:tcW w:w="1559" w:type="dxa"/>
          </w:tcPr>
          <w:p w:rsidR="000E05DC" w:rsidRPr="00A90B03" w:rsidRDefault="000E05DC" w:rsidP="00EE20FD">
            <w:pPr>
              <w:jc w:val="right"/>
              <w:rPr>
                <w:sz w:val="24"/>
                <w:szCs w:val="24"/>
              </w:rPr>
            </w:pPr>
            <w:r>
              <w:rPr>
                <w:sz w:val="24"/>
                <w:szCs w:val="24"/>
              </w:rPr>
              <w:t>998</w:t>
            </w:r>
            <w:r w:rsidRPr="00A90B03">
              <w:rPr>
                <w:sz w:val="24"/>
                <w:szCs w:val="24"/>
              </w:rPr>
              <w:t>,00</w:t>
            </w:r>
          </w:p>
        </w:tc>
      </w:tr>
      <w:tr w:rsidR="000E05DC" w:rsidRPr="000E05DC" w:rsidTr="000E05DC">
        <w:tc>
          <w:tcPr>
            <w:tcW w:w="675" w:type="dxa"/>
          </w:tcPr>
          <w:p w:rsidR="000E05DC" w:rsidRPr="000E05DC" w:rsidRDefault="000E05DC" w:rsidP="000E05DC">
            <w:pPr>
              <w:jc w:val="both"/>
              <w:rPr>
                <w:color w:val="000000"/>
                <w:sz w:val="24"/>
                <w:szCs w:val="24"/>
                <w:lang w:val="lt-LT"/>
              </w:rPr>
            </w:pPr>
            <w:r w:rsidRPr="000E05DC">
              <w:rPr>
                <w:color w:val="000000"/>
                <w:sz w:val="24"/>
                <w:szCs w:val="24"/>
                <w:lang w:val="lt-LT"/>
              </w:rPr>
              <w:t>2</w:t>
            </w:r>
          </w:p>
        </w:tc>
        <w:tc>
          <w:tcPr>
            <w:tcW w:w="3828" w:type="dxa"/>
          </w:tcPr>
          <w:p w:rsidR="000E05DC" w:rsidRPr="000E05DC" w:rsidRDefault="000E05DC" w:rsidP="00EE20FD">
            <w:pPr>
              <w:rPr>
                <w:sz w:val="24"/>
                <w:szCs w:val="24"/>
                <w:lang w:val="lt-LT"/>
              </w:rPr>
            </w:pPr>
            <w:r w:rsidRPr="000E05DC">
              <w:rPr>
                <w:sz w:val="24"/>
                <w:szCs w:val="24"/>
                <w:lang w:val="lt-LT"/>
              </w:rPr>
              <w:t>Anykščių Jono Biliūno gimnazijos mokinių turistų būrelis ,,Robinzonai“ (Anykščių Jono Biliūno gimnazija)</w:t>
            </w:r>
          </w:p>
        </w:tc>
        <w:tc>
          <w:tcPr>
            <w:tcW w:w="3714" w:type="dxa"/>
          </w:tcPr>
          <w:p w:rsidR="000E05DC" w:rsidRPr="00A90B03" w:rsidRDefault="000E05DC" w:rsidP="00EE20FD">
            <w:pPr>
              <w:jc w:val="both"/>
              <w:rPr>
                <w:sz w:val="24"/>
                <w:szCs w:val="24"/>
              </w:rPr>
            </w:pPr>
            <w:proofErr w:type="spellStart"/>
            <w:r>
              <w:rPr>
                <w:sz w:val="24"/>
                <w:szCs w:val="24"/>
              </w:rPr>
              <w:t>Laisvalaikis</w:t>
            </w:r>
            <w:proofErr w:type="spellEnd"/>
            <w:r>
              <w:rPr>
                <w:sz w:val="24"/>
                <w:szCs w:val="24"/>
              </w:rPr>
              <w:t xml:space="preserve"> </w:t>
            </w:r>
            <w:proofErr w:type="spellStart"/>
            <w:r>
              <w:rPr>
                <w:sz w:val="24"/>
                <w:szCs w:val="24"/>
              </w:rPr>
              <w:t>kitaip</w:t>
            </w:r>
            <w:proofErr w:type="spellEnd"/>
          </w:p>
        </w:tc>
        <w:tc>
          <w:tcPr>
            <w:tcW w:w="1559" w:type="dxa"/>
          </w:tcPr>
          <w:p w:rsidR="000E05DC" w:rsidRPr="00A90B03" w:rsidRDefault="000E05DC" w:rsidP="00EE20FD">
            <w:pPr>
              <w:jc w:val="right"/>
              <w:rPr>
                <w:sz w:val="24"/>
                <w:szCs w:val="24"/>
              </w:rPr>
            </w:pPr>
            <w:r>
              <w:rPr>
                <w:sz w:val="24"/>
                <w:szCs w:val="24"/>
              </w:rPr>
              <w:t>1000,00</w:t>
            </w:r>
          </w:p>
        </w:tc>
      </w:tr>
      <w:tr w:rsidR="000E05DC" w:rsidRPr="000E05DC" w:rsidTr="000E05DC">
        <w:tc>
          <w:tcPr>
            <w:tcW w:w="675" w:type="dxa"/>
          </w:tcPr>
          <w:p w:rsidR="000E05DC" w:rsidRPr="000E05DC" w:rsidRDefault="000E05DC" w:rsidP="000E05DC">
            <w:pPr>
              <w:jc w:val="both"/>
              <w:rPr>
                <w:color w:val="000000"/>
                <w:sz w:val="24"/>
                <w:szCs w:val="24"/>
                <w:lang w:val="lt-LT"/>
              </w:rPr>
            </w:pPr>
            <w:r w:rsidRPr="000E05DC">
              <w:rPr>
                <w:color w:val="000000"/>
                <w:sz w:val="24"/>
                <w:szCs w:val="24"/>
                <w:lang w:val="lt-LT"/>
              </w:rPr>
              <w:t>3</w:t>
            </w:r>
          </w:p>
        </w:tc>
        <w:tc>
          <w:tcPr>
            <w:tcW w:w="3828" w:type="dxa"/>
          </w:tcPr>
          <w:p w:rsidR="000E05DC" w:rsidRPr="00A90B03" w:rsidRDefault="000E05DC" w:rsidP="00EE20FD">
            <w:pPr>
              <w:jc w:val="both"/>
              <w:rPr>
                <w:sz w:val="24"/>
                <w:szCs w:val="24"/>
              </w:rPr>
            </w:pPr>
            <w:proofErr w:type="spellStart"/>
            <w:r>
              <w:rPr>
                <w:sz w:val="24"/>
                <w:szCs w:val="24"/>
              </w:rPr>
              <w:t>Jaunimo</w:t>
            </w:r>
            <w:proofErr w:type="spellEnd"/>
            <w:r>
              <w:rPr>
                <w:sz w:val="24"/>
                <w:szCs w:val="24"/>
              </w:rPr>
              <w:t xml:space="preserve"> </w:t>
            </w:r>
            <w:proofErr w:type="spellStart"/>
            <w:r>
              <w:rPr>
                <w:sz w:val="24"/>
                <w:szCs w:val="24"/>
              </w:rPr>
              <w:t>organizacija</w:t>
            </w:r>
            <w:proofErr w:type="spellEnd"/>
            <w:r>
              <w:rPr>
                <w:sz w:val="24"/>
                <w:szCs w:val="24"/>
              </w:rPr>
              <w:t xml:space="preserve"> ,,Tau </w:t>
            </w:r>
            <w:proofErr w:type="spellStart"/>
            <w:r>
              <w:rPr>
                <w:sz w:val="24"/>
                <w:szCs w:val="24"/>
              </w:rPr>
              <w:t>penki</w:t>
            </w:r>
            <w:proofErr w:type="spellEnd"/>
            <w:r>
              <w:rPr>
                <w:sz w:val="24"/>
                <w:szCs w:val="24"/>
              </w:rPr>
              <w:t>”</w:t>
            </w:r>
          </w:p>
        </w:tc>
        <w:tc>
          <w:tcPr>
            <w:tcW w:w="3714" w:type="dxa"/>
          </w:tcPr>
          <w:p w:rsidR="000E05DC" w:rsidRPr="00A90B03" w:rsidRDefault="000E05DC" w:rsidP="00EE20FD">
            <w:pPr>
              <w:jc w:val="both"/>
              <w:rPr>
                <w:sz w:val="24"/>
                <w:szCs w:val="24"/>
              </w:rPr>
            </w:pPr>
            <w:proofErr w:type="spellStart"/>
            <w:r>
              <w:rPr>
                <w:sz w:val="24"/>
                <w:szCs w:val="24"/>
              </w:rPr>
              <w:t>Ilgalaikė</w:t>
            </w:r>
            <w:proofErr w:type="spellEnd"/>
            <w:r>
              <w:rPr>
                <w:sz w:val="24"/>
                <w:szCs w:val="24"/>
              </w:rPr>
              <w:t xml:space="preserve"> </w:t>
            </w:r>
            <w:proofErr w:type="spellStart"/>
            <w:r>
              <w:rPr>
                <w:sz w:val="24"/>
                <w:szCs w:val="24"/>
              </w:rPr>
              <w:t>savanoriška</w:t>
            </w:r>
            <w:proofErr w:type="spellEnd"/>
            <w:r>
              <w:rPr>
                <w:sz w:val="24"/>
                <w:szCs w:val="24"/>
              </w:rPr>
              <w:t xml:space="preserve"> </w:t>
            </w:r>
            <w:proofErr w:type="spellStart"/>
            <w:r>
              <w:rPr>
                <w:sz w:val="24"/>
                <w:szCs w:val="24"/>
              </w:rPr>
              <w:t>veikla</w:t>
            </w:r>
            <w:proofErr w:type="spellEnd"/>
            <w:r>
              <w:rPr>
                <w:sz w:val="24"/>
                <w:szCs w:val="24"/>
              </w:rPr>
              <w:t xml:space="preserve"> </w:t>
            </w:r>
            <w:proofErr w:type="spellStart"/>
            <w:r>
              <w:rPr>
                <w:sz w:val="24"/>
                <w:szCs w:val="24"/>
              </w:rPr>
              <w:t>Anykščių</w:t>
            </w:r>
            <w:proofErr w:type="spellEnd"/>
            <w:r>
              <w:rPr>
                <w:sz w:val="24"/>
                <w:szCs w:val="24"/>
              </w:rPr>
              <w:t xml:space="preserve"> </w:t>
            </w:r>
            <w:proofErr w:type="spellStart"/>
            <w:r>
              <w:rPr>
                <w:sz w:val="24"/>
                <w:szCs w:val="24"/>
              </w:rPr>
              <w:t>rajono</w:t>
            </w:r>
            <w:proofErr w:type="spellEnd"/>
            <w:r>
              <w:rPr>
                <w:sz w:val="24"/>
                <w:szCs w:val="24"/>
              </w:rPr>
              <w:t xml:space="preserve"> </w:t>
            </w:r>
            <w:proofErr w:type="spellStart"/>
            <w:r>
              <w:rPr>
                <w:sz w:val="24"/>
                <w:szCs w:val="24"/>
              </w:rPr>
              <w:t>savivaldybėje</w:t>
            </w:r>
            <w:proofErr w:type="spellEnd"/>
          </w:p>
        </w:tc>
        <w:tc>
          <w:tcPr>
            <w:tcW w:w="1559" w:type="dxa"/>
          </w:tcPr>
          <w:p w:rsidR="000E05DC" w:rsidRPr="00A90B03" w:rsidRDefault="000E05DC" w:rsidP="00EE20FD">
            <w:pPr>
              <w:jc w:val="right"/>
              <w:rPr>
                <w:sz w:val="24"/>
                <w:szCs w:val="24"/>
              </w:rPr>
            </w:pPr>
            <w:r>
              <w:rPr>
                <w:sz w:val="24"/>
                <w:szCs w:val="24"/>
              </w:rPr>
              <w:t>1000,00</w:t>
            </w:r>
          </w:p>
        </w:tc>
      </w:tr>
      <w:tr w:rsidR="000E05DC" w:rsidRPr="000E05DC" w:rsidTr="000E05DC">
        <w:tc>
          <w:tcPr>
            <w:tcW w:w="675" w:type="dxa"/>
          </w:tcPr>
          <w:p w:rsidR="000E05DC" w:rsidRPr="000E05DC" w:rsidRDefault="000E05DC" w:rsidP="000E05DC">
            <w:pPr>
              <w:jc w:val="both"/>
              <w:rPr>
                <w:color w:val="000000"/>
                <w:sz w:val="24"/>
                <w:szCs w:val="24"/>
                <w:lang w:val="lt-LT"/>
              </w:rPr>
            </w:pPr>
          </w:p>
        </w:tc>
        <w:tc>
          <w:tcPr>
            <w:tcW w:w="3828" w:type="dxa"/>
            <w:tcBorders>
              <w:right w:val="nil"/>
            </w:tcBorders>
          </w:tcPr>
          <w:p w:rsidR="000E05DC" w:rsidRPr="000E05DC" w:rsidRDefault="000E05DC" w:rsidP="000E05DC">
            <w:pPr>
              <w:rPr>
                <w:color w:val="000000"/>
                <w:sz w:val="24"/>
                <w:szCs w:val="24"/>
                <w:lang w:val="lt-LT"/>
              </w:rPr>
            </w:pPr>
          </w:p>
        </w:tc>
        <w:tc>
          <w:tcPr>
            <w:tcW w:w="3714" w:type="dxa"/>
            <w:tcBorders>
              <w:left w:val="nil"/>
            </w:tcBorders>
          </w:tcPr>
          <w:p w:rsidR="000E05DC" w:rsidRPr="000E05DC" w:rsidRDefault="000E05DC" w:rsidP="000E05DC">
            <w:pPr>
              <w:rPr>
                <w:color w:val="000000"/>
                <w:sz w:val="24"/>
                <w:szCs w:val="24"/>
                <w:lang w:val="lt-LT"/>
              </w:rPr>
            </w:pPr>
            <w:r w:rsidRPr="000E05DC">
              <w:rPr>
                <w:color w:val="000000"/>
                <w:sz w:val="24"/>
                <w:szCs w:val="24"/>
                <w:lang w:val="lt-LT"/>
              </w:rPr>
              <w:t>Iš viso:</w:t>
            </w:r>
          </w:p>
        </w:tc>
        <w:tc>
          <w:tcPr>
            <w:tcW w:w="1559" w:type="dxa"/>
          </w:tcPr>
          <w:p w:rsidR="000E05DC" w:rsidRPr="000E05DC" w:rsidRDefault="000E05DC" w:rsidP="000E05DC">
            <w:pPr>
              <w:jc w:val="right"/>
              <w:rPr>
                <w:b/>
                <w:color w:val="000000"/>
                <w:sz w:val="24"/>
                <w:szCs w:val="24"/>
              </w:rPr>
            </w:pPr>
            <w:r>
              <w:rPr>
                <w:b/>
                <w:sz w:val="24"/>
                <w:szCs w:val="24"/>
                <w:lang w:val="lt-LT"/>
              </w:rPr>
              <w:t>2 998</w:t>
            </w:r>
            <w:r w:rsidRPr="000E05DC">
              <w:rPr>
                <w:b/>
                <w:sz w:val="24"/>
                <w:szCs w:val="24"/>
                <w:lang w:val="lt-LT"/>
              </w:rPr>
              <w:t>,00</w:t>
            </w:r>
          </w:p>
        </w:tc>
      </w:tr>
    </w:tbl>
    <w:p w:rsidR="000E05DC" w:rsidRPr="000E05DC" w:rsidRDefault="000E05DC" w:rsidP="000E05DC">
      <w:pPr>
        <w:jc w:val="both"/>
        <w:rPr>
          <w:sz w:val="24"/>
          <w:szCs w:val="24"/>
          <w:lang w:val="lt-LT"/>
        </w:rPr>
      </w:pPr>
    </w:p>
    <w:p w:rsidR="000E05DC" w:rsidRPr="000E05DC" w:rsidRDefault="000E05DC" w:rsidP="000E05DC">
      <w:pPr>
        <w:tabs>
          <w:tab w:val="left" w:pos="748"/>
        </w:tabs>
        <w:jc w:val="center"/>
        <w:rPr>
          <w:sz w:val="24"/>
          <w:szCs w:val="24"/>
          <w:lang w:val="lt-LT"/>
        </w:rPr>
      </w:pPr>
      <w:r w:rsidRPr="000E05DC">
        <w:rPr>
          <w:sz w:val="24"/>
          <w:szCs w:val="24"/>
          <w:lang w:val="lt-LT"/>
        </w:rPr>
        <w:t>__________________________</w:t>
      </w:r>
    </w:p>
    <w:p w:rsidR="000E05DC" w:rsidRPr="000E05DC" w:rsidRDefault="000E05DC" w:rsidP="000E05DC">
      <w:pPr>
        <w:tabs>
          <w:tab w:val="left" w:pos="748"/>
        </w:tabs>
        <w:rPr>
          <w:sz w:val="24"/>
          <w:szCs w:val="24"/>
        </w:rPr>
      </w:pPr>
    </w:p>
    <w:p w:rsidR="00581DAD" w:rsidRDefault="00D63677" w:rsidP="000417E4">
      <w:pPr>
        <w:spacing w:line="276" w:lineRule="auto"/>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t xml:space="preserve">               </w:t>
      </w:r>
    </w:p>
    <w:sectPr w:rsidR="00581DAD" w:rsidSect="000E05D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E624E"/>
    <w:multiLevelType w:val="hybridMultilevel"/>
    <w:tmpl w:val="1E5062E2"/>
    <w:lvl w:ilvl="0" w:tplc="E9D63BD2">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F160E9C"/>
    <w:multiLevelType w:val="multilevel"/>
    <w:tmpl w:val="11043292"/>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DD1"/>
    <w:rsid w:val="000417E4"/>
    <w:rsid w:val="000E05DC"/>
    <w:rsid w:val="000E5B25"/>
    <w:rsid w:val="0015214B"/>
    <w:rsid w:val="00156123"/>
    <w:rsid w:val="002A2514"/>
    <w:rsid w:val="003159CD"/>
    <w:rsid w:val="00332A8E"/>
    <w:rsid w:val="003A03AC"/>
    <w:rsid w:val="003E1B00"/>
    <w:rsid w:val="00426D81"/>
    <w:rsid w:val="004744CA"/>
    <w:rsid w:val="004A054B"/>
    <w:rsid w:val="004E5421"/>
    <w:rsid w:val="00522BF0"/>
    <w:rsid w:val="00581DAD"/>
    <w:rsid w:val="005B77E6"/>
    <w:rsid w:val="006239CD"/>
    <w:rsid w:val="006810DE"/>
    <w:rsid w:val="00693DC3"/>
    <w:rsid w:val="00775653"/>
    <w:rsid w:val="007A2CFE"/>
    <w:rsid w:val="007F4D17"/>
    <w:rsid w:val="00802ED2"/>
    <w:rsid w:val="00824511"/>
    <w:rsid w:val="0085363F"/>
    <w:rsid w:val="008B1BB6"/>
    <w:rsid w:val="0090779D"/>
    <w:rsid w:val="0094363F"/>
    <w:rsid w:val="009639BB"/>
    <w:rsid w:val="0097577D"/>
    <w:rsid w:val="009C2538"/>
    <w:rsid w:val="009D0F2F"/>
    <w:rsid w:val="00A0050E"/>
    <w:rsid w:val="00A16065"/>
    <w:rsid w:val="00A40133"/>
    <w:rsid w:val="00AB24A0"/>
    <w:rsid w:val="00AB2964"/>
    <w:rsid w:val="00AF2DF8"/>
    <w:rsid w:val="00B05675"/>
    <w:rsid w:val="00B12DD1"/>
    <w:rsid w:val="00B66548"/>
    <w:rsid w:val="00B92A83"/>
    <w:rsid w:val="00BC159B"/>
    <w:rsid w:val="00C117A0"/>
    <w:rsid w:val="00C54EEA"/>
    <w:rsid w:val="00CD26C1"/>
    <w:rsid w:val="00D33402"/>
    <w:rsid w:val="00D63677"/>
    <w:rsid w:val="00D74807"/>
    <w:rsid w:val="00DB00FE"/>
    <w:rsid w:val="00E22F91"/>
    <w:rsid w:val="00E24678"/>
    <w:rsid w:val="00E26156"/>
    <w:rsid w:val="00E34DF0"/>
    <w:rsid w:val="00E87A5C"/>
    <w:rsid w:val="00E91C57"/>
    <w:rsid w:val="00EB41F0"/>
    <w:rsid w:val="00EE550E"/>
    <w:rsid w:val="00EF7122"/>
    <w:rsid w:val="00F237AF"/>
    <w:rsid w:val="00FA682C"/>
    <w:rsid w:val="00FF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87A5C"/>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87A5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87A5C"/>
    <w:rPr>
      <w:rFonts w:ascii="Tahoma" w:eastAsia="Times New Roman" w:hAnsi="Tahoma" w:cs="Tahoma"/>
      <w:sz w:val="16"/>
      <w:szCs w:val="16"/>
    </w:rPr>
  </w:style>
  <w:style w:type="paragraph" w:styleId="Sraopastraipa">
    <w:name w:val="List Paragraph"/>
    <w:basedOn w:val="prastasis"/>
    <w:uiPriority w:val="34"/>
    <w:qFormat/>
    <w:rsid w:val="00EB41F0"/>
    <w:pPr>
      <w:ind w:left="720"/>
      <w:contextualSpacing/>
    </w:pPr>
  </w:style>
  <w:style w:type="character" w:styleId="Grietas">
    <w:name w:val="Strong"/>
    <w:basedOn w:val="Numatytasispastraiposriftas"/>
    <w:uiPriority w:val="22"/>
    <w:qFormat/>
    <w:rsid w:val="009D0F2F"/>
    <w:rPr>
      <w:b/>
      <w:bCs/>
    </w:rPr>
  </w:style>
  <w:style w:type="table" w:styleId="Lentelstinklelis">
    <w:name w:val="Table Grid"/>
    <w:basedOn w:val="prastojilentel"/>
    <w:uiPriority w:val="59"/>
    <w:rsid w:val="00D63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87A5C"/>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87A5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87A5C"/>
    <w:rPr>
      <w:rFonts w:ascii="Tahoma" w:eastAsia="Times New Roman" w:hAnsi="Tahoma" w:cs="Tahoma"/>
      <w:sz w:val="16"/>
      <w:szCs w:val="16"/>
    </w:rPr>
  </w:style>
  <w:style w:type="paragraph" w:styleId="Sraopastraipa">
    <w:name w:val="List Paragraph"/>
    <w:basedOn w:val="prastasis"/>
    <w:uiPriority w:val="34"/>
    <w:qFormat/>
    <w:rsid w:val="00EB41F0"/>
    <w:pPr>
      <w:ind w:left="720"/>
      <w:contextualSpacing/>
    </w:pPr>
  </w:style>
  <w:style w:type="character" w:styleId="Grietas">
    <w:name w:val="Strong"/>
    <w:basedOn w:val="Numatytasispastraiposriftas"/>
    <w:uiPriority w:val="22"/>
    <w:qFormat/>
    <w:rsid w:val="009D0F2F"/>
    <w:rPr>
      <w:b/>
      <w:bCs/>
    </w:rPr>
  </w:style>
  <w:style w:type="table" w:styleId="Lentelstinklelis">
    <w:name w:val="Table Grid"/>
    <w:basedOn w:val="prastojilentel"/>
    <w:uiPriority w:val="59"/>
    <w:rsid w:val="00D63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8729">
      <w:bodyDiv w:val="1"/>
      <w:marLeft w:val="0"/>
      <w:marRight w:val="0"/>
      <w:marTop w:val="0"/>
      <w:marBottom w:val="0"/>
      <w:divBdr>
        <w:top w:val="none" w:sz="0" w:space="0" w:color="auto"/>
        <w:left w:val="none" w:sz="0" w:space="0" w:color="auto"/>
        <w:bottom w:val="none" w:sz="0" w:space="0" w:color="auto"/>
        <w:right w:val="none" w:sz="0" w:space="0" w:color="auto"/>
      </w:divBdr>
    </w:div>
    <w:div w:id="55714294">
      <w:bodyDiv w:val="1"/>
      <w:marLeft w:val="0"/>
      <w:marRight w:val="0"/>
      <w:marTop w:val="0"/>
      <w:marBottom w:val="0"/>
      <w:divBdr>
        <w:top w:val="none" w:sz="0" w:space="0" w:color="auto"/>
        <w:left w:val="none" w:sz="0" w:space="0" w:color="auto"/>
        <w:bottom w:val="none" w:sz="0" w:space="0" w:color="auto"/>
        <w:right w:val="none" w:sz="0" w:space="0" w:color="auto"/>
      </w:divBdr>
    </w:div>
    <w:div w:id="100957074">
      <w:bodyDiv w:val="1"/>
      <w:marLeft w:val="0"/>
      <w:marRight w:val="0"/>
      <w:marTop w:val="0"/>
      <w:marBottom w:val="0"/>
      <w:divBdr>
        <w:top w:val="none" w:sz="0" w:space="0" w:color="auto"/>
        <w:left w:val="none" w:sz="0" w:space="0" w:color="auto"/>
        <w:bottom w:val="none" w:sz="0" w:space="0" w:color="auto"/>
        <w:right w:val="none" w:sz="0" w:space="0" w:color="auto"/>
      </w:divBdr>
    </w:div>
    <w:div w:id="262148281">
      <w:bodyDiv w:val="1"/>
      <w:marLeft w:val="0"/>
      <w:marRight w:val="0"/>
      <w:marTop w:val="0"/>
      <w:marBottom w:val="0"/>
      <w:divBdr>
        <w:top w:val="none" w:sz="0" w:space="0" w:color="auto"/>
        <w:left w:val="none" w:sz="0" w:space="0" w:color="auto"/>
        <w:bottom w:val="none" w:sz="0" w:space="0" w:color="auto"/>
        <w:right w:val="none" w:sz="0" w:space="0" w:color="auto"/>
      </w:divBdr>
    </w:div>
    <w:div w:id="461964053">
      <w:bodyDiv w:val="1"/>
      <w:marLeft w:val="0"/>
      <w:marRight w:val="0"/>
      <w:marTop w:val="0"/>
      <w:marBottom w:val="0"/>
      <w:divBdr>
        <w:top w:val="none" w:sz="0" w:space="0" w:color="auto"/>
        <w:left w:val="none" w:sz="0" w:space="0" w:color="auto"/>
        <w:bottom w:val="none" w:sz="0" w:space="0" w:color="auto"/>
        <w:right w:val="none" w:sz="0" w:space="0" w:color="auto"/>
      </w:divBdr>
    </w:div>
    <w:div w:id="542208583">
      <w:bodyDiv w:val="1"/>
      <w:marLeft w:val="0"/>
      <w:marRight w:val="0"/>
      <w:marTop w:val="0"/>
      <w:marBottom w:val="0"/>
      <w:divBdr>
        <w:top w:val="none" w:sz="0" w:space="0" w:color="auto"/>
        <w:left w:val="none" w:sz="0" w:space="0" w:color="auto"/>
        <w:bottom w:val="none" w:sz="0" w:space="0" w:color="auto"/>
        <w:right w:val="none" w:sz="0" w:space="0" w:color="auto"/>
      </w:divBdr>
      <w:divsChild>
        <w:div w:id="1000347724">
          <w:marLeft w:val="0"/>
          <w:marRight w:val="0"/>
          <w:marTop w:val="0"/>
          <w:marBottom w:val="0"/>
          <w:divBdr>
            <w:top w:val="none" w:sz="0" w:space="0" w:color="auto"/>
            <w:left w:val="none" w:sz="0" w:space="0" w:color="auto"/>
            <w:bottom w:val="none" w:sz="0" w:space="0" w:color="auto"/>
            <w:right w:val="none" w:sz="0" w:space="0" w:color="auto"/>
          </w:divBdr>
          <w:divsChild>
            <w:div w:id="927545116">
              <w:marLeft w:val="0"/>
              <w:marRight w:val="0"/>
              <w:marTop w:val="0"/>
              <w:marBottom w:val="0"/>
              <w:divBdr>
                <w:top w:val="none" w:sz="0" w:space="0" w:color="auto"/>
                <w:left w:val="none" w:sz="0" w:space="0" w:color="auto"/>
                <w:bottom w:val="none" w:sz="0" w:space="0" w:color="auto"/>
                <w:right w:val="none" w:sz="0" w:space="0" w:color="auto"/>
              </w:divBdr>
              <w:divsChild>
                <w:div w:id="17238275">
                  <w:marLeft w:val="0"/>
                  <w:marRight w:val="0"/>
                  <w:marTop w:val="0"/>
                  <w:marBottom w:val="0"/>
                  <w:divBdr>
                    <w:top w:val="none" w:sz="0" w:space="0" w:color="auto"/>
                    <w:left w:val="none" w:sz="0" w:space="0" w:color="auto"/>
                    <w:bottom w:val="none" w:sz="0" w:space="0" w:color="auto"/>
                    <w:right w:val="none" w:sz="0" w:space="0" w:color="auto"/>
                  </w:divBdr>
                  <w:divsChild>
                    <w:div w:id="1172914220">
                      <w:marLeft w:val="0"/>
                      <w:marRight w:val="0"/>
                      <w:marTop w:val="0"/>
                      <w:marBottom w:val="0"/>
                      <w:divBdr>
                        <w:top w:val="none" w:sz="0" w:space="0" w:color="auto"/>
                        <w:left w:val="none" w:sz="0" w:space="0" w:color="auto"/>
                        <w:bottom w:val="none" w:sz="0" w:space="0" w:color="auto"/>
                        <w:right w:val="none" w:sz="0" w:space="0" w:color="auto"/>
                      </w:divBdr>
                      <w:divsChild>
                        <w:div w:id="1563253828">
                          <w:marLeft w:val="0"/>
                          <w:marRight w:val="0"/>
                          <w:marTop w:val="0"/>
                          <w:marBottom w:val="0"/>
                          <w:divBdr>
                            <w:top w:val="none" w:sz="0" w:space="0" w:color="auto"/>
                            <w:left w:val="none" w:sz="0" w:space="0" w:color="auto"/>
                            <w:bottom w:val="none" w:sz="0" w:space="0" w:color="auto"/>
                            <w:right w:val="none" w:sz="0" w:space="0" w:color="auto"/>
                          </w:divBdr>
                          <w:divsChild>
                            <w:div w:id="1179274251">
                              <w:marLeft w:val="0"/>
                              <w:marRight w:val="0"/>
                              <w:marTop w:val="0"/>
                              <w:marBottom w:val="0"/>
                              <w:divBdr>
                                <w:top w:val="none" w:sz="0" w:space="0" w:color="auto"/>
                                <w:left w:val="none" w:sz="0" w:space="0" w:color="auto"/>
                                <w:bottom w:val="none" w:sz="0" w:space="0" w:color="auto"/>
                                <w:right w:val="none" w:sz="0" w:space="0" w:color="auto"/>
                              </w:divBdr>
                            </w:div>
                            <w:div w:id="148177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285266">
      <w:bodyDiv w:val="1"/>
      <w:marLeft w:val="0"/>
      <w:marRight w:val="0"/>
      <w:marTop w:val="0"/>
      <w:marBottom w:val="0"/>
      <w:divBdr>
        <w:top w:val="none" w:sz="0" w:space="0" w:color="auto"/>
        <w:left w:val="none" w:sz="0" w:space="0" w:color="auto"/>
        <w:bottom w:val="none" w:sz="0" w:space="0" w:color="auto"/>
        <w:right w:val="none" w:sz="0" w:space="0" w:color="auto"/>
      </w:divBdr>
    </w:div>
    <w:div w:id="1867212353">
      <w:bodyDiv w:val="1"/>
      <w:marLeft w:val="0"/>
      <w:marRight w:val="0"/>
      <w:marTop w:val="0"/>
      <w:marBottom w:val="0"/>
      <w:divBdr>
        <w:top w:val="none" w:sz="0" w:space="0" w:color="auto"/>
        <w:left w:val="none" w:sz="0" w:space="0" w:color="auto"/>
        <w:bottom w:val="none" w:sz="0" w:space="0" w:color="auto"/>
        <w:right w:val="none" w:sz="0" w:space="0" w:color="auto"/>
      </w:divBdr>
    </w:div>
    <w:div w:id="1996563644">
      <w:bodyDiv w:val="1"/>
      <w:marLeft w:val="0"/>
      <w:marRight w:val="0"/>
      <w:marTop w:val="0"/>
      <w:marBottom w:val="0"/>
      <w:divBdr>
        <w:top w:val="none" w:sz="0" w:space="0" w:color="auto"/>
        <w:left w:val="none" w:sz="0" w:space="0" w:color="auto"/>
        <w:bottom w:val="none" w:sz="0" w:space="0" w:color="auto"/>
        <w:right w:val="none" w:sz="0" w:space="0" w:color="auto"/>
      </w:divBdr>
    </w:div>
    <w:div w:id="203306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582</Words>
  <Characters>3321</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 Melyniene</dc:creator>
  <cp:lastModifiedBy>Inga</cp:lastModifiedBy>
  <cp:revision>8</cp:revision>
  <cp:lastPrinted>2017-05-19T05:42:00Z</cp:lastPrinted>
  <dcterms:created xsi:type="dcterms:W3CDTF">2019-08-02T05:19:00Z</dcterms:created>
  <dcterms:modified xsi:type="dcterms:W3CDTF">2019-08-07T05:32:00Z</dcterms:modified>
</cp:coreProperties>
</file>