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9FC" w:rsidRDefault="00E109FC" w:rsidP="00E109FC"/>
    <w:p w:rsidR="002E4589" w:rsidRDefault="006801F5" w:rsidP="00E109FC">
      <w:r>
        <w:rPr>
          <w:noProof/>
          <w:lang w:eastAsia="lt-LT"/>
        </w:rPr>
        <w:drawing>
          <wp:inline distT="0" distB="0" distL="0" distR="0" wp14:anchorId="178DCA4D" wp14:editId="7498B91A">
            <wp:extent cx="5878830" cy="5594041"/>
            <wp:effectExtent l="133350" t="133350" r="140970" b="1593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36" t="22631" r="50403" b="21952"/>
                    <a:stretch/>
                  </pic:blipFill>
                  <pic:spPr bwMode="auto">
                    <a:xfrm>
                      <a:off x="0" y="0"/>
                      <a:ext cx="5888844" cy="560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9FC" w:rsidRDefault="00E109FC" w:rsidP="00E109FC">
      <w:pPr>
        <w:jc w:val="center"/>
      </w:pPr>
      <w:r>
        <w:t>________________________________________</w:t>
      </w:r>
      <w:bookmarkStart w:id="0" w:name="_GoBack"/>
      <w:bookmarkEnd w:id="0"/>
    </w:p>
    <w:p w:rsidR="00E109FC" w:rsidRDefault="00E109FC" w:rsidP="00E109FC"/>
    <w:sectPr w:rsidR="00E109FC" w:rsidSect="00BE5D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12C" w:rsidRDefault="007F712C" w:rsidP="006801F5">
      <w:pPr>
        <w:spacing w:after="0" w:line="240" w:lineRule="auto"/>
      </w:pPr>
      <w:r>
        <w:separator/>
      </w:r>
    </w:p>
  </w:endnote>
  <w:endnote w:type="continuationSeparator" w:id="0">
    <w:p w:rsidR="007F712C" w:rsidRDefault="007F712C" w:rsidP="0068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F5" w:rsidRDefault="006801F5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F5" w:rsidRDefault="006801F5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F5" w:rsidRDefault="006801F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12C" w:rsidRDefault="007F712C" w:rsidP="006801F5">
      <w:pPr>
        <w:spacing w:after="0" w:line="240" w:lineRule="auto"/>
      </w:pPr>
      <w:r>
        <w:separator/>
      </w:r>
    </w:p>
  </w:footnote>
  <w:footnote w:type="continuationSeparator" w:id="0">
    <w:p w:rsidR="007F712C" w:rsidRDefault="007F712C" w:rsidP="00680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F5" w:rsidRDefault="006801F5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521" w:rsidRDefault="00BD6521">
    <w:pPr>
      <w:pStyle w:val="Antrats"/>
    </w:pPr>
    <w:r>
      <w:tab/>
    </w:r>
    <w:r>
      <w:tab/>
    </w:r>
    <w:r>
      <w:tab/>
    </w:r>
    <w:r>
      <w:tab/>
    </w:r>
    <w:r>
      <w:tab/>
    </w:r>
    <w:r w:rsidR="00BE5D38">
      <w:tab/>
    </w:r>
    <w:r>
      <w:t xml:space="preserve">1 priedas </w:t>
    </w:r>
  </w:p>
  <w:p w:rsidR="006801F5" w:rsidRDefault="00BE5D38">
    <w:pPr>
      <w:pStyle w:val="Antrats"/>
    </w:pPr>
    <w:r>
      <w:tab/>
    </w:r>
    <w:r w:rsidR="006801F5">
      <w:t xml:space="preserve">Anykščių m. </w:t>
    </w:r>
    <w:r w:rsidR="00BD6521">
      <w:t>teritorijos nekilnojamojo turto verčių zonų planas</w:t>
    </w:r>
  </w:p>
  <w:p w:rsidR="006801F5" w:rsidRDefault="006801F5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F5" w:rsidRDefault="006801F5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1F5"/>
    <w:rsid w:val="002E4589"/>
    <w:rsid w:val="003C5FF6"/>
    <w:rsid w:val="005D527D"/>
    <w:rsid w:val="006801F5"/>
    <w:rsid w:val="007F712C"/>
    <w:rsid w:val="00BD6521"/>
    <w:rsid w:val="00BE5D38"/>
    <w:rsid w:val="00E1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1790"/>
  <w15:chartTrackingRefBased/>
  <w15:docId w15:val="{5F6813BA-5BBD-404A-8DAA-2469B9AF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6801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801F5"/>
  </w:style>
  <w:style w:type="paragraph" w:styleId="Porat">
    <w:name w:val="footer"/>
    <w:basedOn w:val="prastasis"/>
    <w:link w:val="PoratDiagrama"/>
    <w:uiPriority w:val="99"/>
    <w:unhideWhenUsed/>
    <w:rsid w:val="006801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80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9E08B-9A5B-43B7-B39F-70A17322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Na-ta-ša</dc:creator>
  <cp:keywords/>
  <dc:description/>
  <cp:lastModifiedBy>Na-ta-ša</cp:lastModifiedBy>
  <cp:revision>4</cp:revision>
  <dcterms:created xsi:type="dcterms:W3CDTF">2016-10-14T10:46:00Z</dcterms:created>
  <dcterms:modified xsi:type="dcterms:W3CDTF">2016-10-17T13:20:00Z</dcterms:modified>
</cp:coreProperties>
</file>