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9CC23B" w14:textId="3A507616" w:rsidR="005C34AB" w:rsidRPr="00F82F28" w:rsidRDefault="005C34AB" w:rsidP="007C003B">
      <w:pPr>
        <w:rPr>
          <w:b/>
          <w:caps/>
          <w:sz w:val="23"/>
          <w:szCs w:val="23"/>
        </w:rPr>
      </w:pPr>
    </w:p>
    <w:p w14:paraId="58D43892" w14:textId="220DBA8C" w:rsidR="005C34AB" w:rsidRPr="00F82F28" w:rsidRDefault="00896293" w:rsidP="00896293">
      <w:pPr>
        <w:jc w:val="center"/>
        <w:rPr>
          <w:b/>
          <w:caps/>
          <w:sz w:val="23"/>
          <w:szCs w:val="23"/>
        </w:rPr>
      </w:pPr>
      <w:r w:rsidRPr="005C55B6">
        <w:rPr>
          <w:b/>
          <w:caps/>
          <w:noProof/>
          <w:sz w:val="23"/>
          <w:szCs w:val="23"/>
          <w:lang w:eastAsia="lt-LT"/>
        </w:rPr>
        <w:drawing>
          <wp:anchor distT="0" distB="0" distL="114300" distR="114300" simplePos="0" relativeHeight="251658240" behindDoc="0" locked="0" layoutInCell="1" allowOverlap="1" wp14:anchorId="3D9D4D61" wp14:editId="65D2DCEC">
            <wp:simplePos x="0" y="0"/>
            <wp:positionH relativeFrom="column">
              <wp:posOffset>1915810</wp:posOffset>
            </wp:positionH>
            <wp:positionV relativeFrom="paragraph">
              <wp:posOffset>986864</wp:posOffset>
            </wp:positionV>
            <wp:extent cx="5501980" cy="3671042"/>
            <wp:effectExtent l="0" t="0" r="381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yksci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980" cy="3671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6293">
        <w:rPr>
          <w:b/>
          <w:caps/>
          <w:noProof/>
          <w:sz w:val="23"/>
          <w:szCs w:val="23"/>
          <w:lang w:eastAsia="lt-LT"/>
        </w:rPr>
        <w:drawing>
          <wp:inline distT="0" distB="0" distL="0" distR="0" wp14:anchorId="5AD23A54" wp14:editId="3AEEA12A">
            <wp:extent cx="2040715" cy="1020357"/>
            <wp:effectExtent l="0" t="0" r="0" b="8890"/>
            <wp:docPr id="2" name="Paveikslėlis 2" descr="C:\Users\Loreta\Desktop\miesto VVG sukurimas\Viešinimas\Savivaldybės tarybai dokumentai strategijos derinimui\ESFIVP-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eta\Desktop\miesto VVG sukurimas\Viešinimas\Savivaldybės tarybai dokumentai strategijos derinimui\ESFIVP-I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400" cy="1024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78AAF" w14:textId="7B69B9E7" w:rsidR="00AF34FB" w:rsidRPr="00F82F28" w:rsidRDefault="001C21E4" w:rsidP="007C003B">
      <w:pPr>
        <w:rPr>
          <w:b/>
          <w:caps/>
          <w:sz w:val="23"/>
          <w:szCs w:val="23"/>
        </w:rPr>
      </w:pPr>
      <w:r w:rsidRPr="00F82F28">
        <w:rPr>
          <w:sz w:val="23"/>
          <w:szCs w:val="23"/>
        </w:rPr>
        <w:br/>
      </w:r>
    </w:p>
    <w:p w14:paraId="15A01F2A" w14:textId="01D729FB" w:rsidR="00AF34FB" w:rsidRPr="00F82F28" w:rsidRDefault="00AF34FB" w:rsidP="002F09AA">
      <w:pPr>
        <w:jc w:val="center"/>
        <w:rPr>
          <w:b/>
          <w:caps/>
          <w:sz w:val="23"/>
          <w:szCs w:val="23"/>
        </w:rPr>
      </w:pPr>
    </w:p>
    <w:p w14:paraId="3AD83B97" w14:textId="56293479" w:rsidR="00AF34FB" w:rsidRPr="00F82F28" w:rsidRDefault="00AF34FB" w:rsidP="002F09AA">
      <w:pPr>
        <w:jc w:val="center"/>
        <w:rPr>
          <w:b/>
          <w:caps/>
          <w:sz w:val="23"/>
          <w:szCs w:val="23"/>
        </w:rPr>
      </w:pPr>
    </w:p>
    <w:p w14:paraId="1472E594" w14:textId="72205176" w:rsidR="00AF34FB" w:rsidRPr="00F82F28" w:rsidRDefault="00AF34FB" w:rsidP="002F09AA">
      <w:pPr>
        <w:jc w:val="center"/>
        <w:rPr>
          <w:b/>
          <w:caps/>
          <w:sz w:val="23"/>
          <w:szCs w:val="23"/>
        </w:rPr>
      </w:pPr>
    </w:p>
    <w:p w14:paraId="463E6A02" w14:textId="77777777" w:rsidR="00F90721" w:rsidRPr="00F82F28" w:rsidRDefault="00F90721" w:rsidP="002F09AA">
      <w:pPr>
        <w:jc w:val="center"/>
        <w:rPr>
          <w:b/>
          <w:caps/>
          <w:sz w:val="36"/>
          <w:szCs w:val="36"/>
        </w:rPr>
      </w:pPr>
    </w:p>
    <w:p w14:paraId="6375B7C6" w14:textId="77777777" w:rsidR="00F90721" w:rsidRPr="00F82F28" w:rsidRDefault="00F90721" w:rsidP="002F09AA">
      <w:pPr>
        <w:jc w:val="center"/>
        <w:rPr>
          <w:b/>
          <w:caps/>
          <w:sz w:val="36"/>
          <w:szCs w:val="36"/>
        </w:rPr>
      </w:pPr>
    </w:p>
    <w:p w14:paraId="36181A18" w14:textId="77777777" w:rsidR="00F90721" w:rsidRPr="00F82F28" w:rsidRDefault="00F90721" w:rsidP="002F09AA">
      <w:pPr>
        <w:jc w:val="center"/>
        <w:rPr>
          <w:b/>
          <w:caps/>
          <w:sz w:val="36"/>
          <w:szCs w:val="36"/>
        </w:rPr>
      </w:pPr>
    </w:p>
    <w:p w14:paraId="55ADEB86" w14:textId="77777777" w:rsidR="00F90721" w:rsidRPr="00F82F28" w:rsidRDefault="00F90721" w:rsidP="002F09AA">
      <w:pPr>
        <w:jc w:val="center"/>
        <w:rPr>
          <w:b/>
          <w:caps/>
          <w:sz w:val="36"/>
          <w:szCs w:val="36"/>
        </w:rPr>
      </w:pPr>
    </w:p>
    <w:p w14:paraId="0C316799" w14:textId="77777777" w:rsidR="00F90721" w:rsidRPr="00F82F28" w:rsidRDefault="00F90721" w:rsidP="002F09AA">
      <w:pPr>
        <w:jc w:val="center"/>
        <w:rPr>
          <w:b/>
          <w:caps/>
          <w:sz w:val="36"/>
          <w:szCs w:val="36"/>
        </w:rPr>
      </w:pPr>
    </w:p>
    <w:p w14:paraId="5E600BFB" w14:textId="77777777" w:rsidR="00F90721" w:rsidRPr="00F82F28" w:rsidRDefault="00F90721" w:rsidP="002F09AA">
      <w:pPr>
        <w:jc w:val="center"/>
        <w:rPr>
          <w:b/>
          <w:caps/>
          <w:sz w:val="36"/>
          <w:szCs w:val="36"/>
        </w:rPr>
      </w:pPr>
    </w:p>
    <w:p w14:paraId="25B88D41" w14:textId="77777777" w:rsidR="00F90721" w:rsidRPr="00F82F28" w:rsidRDefault="00F90721" w:rsidP="002F09AA">
      <w:pPr>
        <w:jc w:val="center"/>
        <w:rPr>
          <w:b/>
          <w:caps/>
          <w:sz w:val="36"/>
          <w:szCs w:val="36"/>
        </w:rPr>
      </w:pPr>
    </w:p>
    <w:p w14:paraId="16DE0A74" w14:textId="0A64C3A2" w:rsidR="00AF34FB" w:rsidRDefault="00AF34FB" w:rsidP="00896293">
      <w:pPr>
        <w:jc w:val="center"/>
        <w:rPr>
          <w:b/>
          <w:caps/>
          <w:sz w:val="36"/>
          <w:szCs w:val="36"/>
        </w:rPr>
      </w:pPr>
      <w:r w:rsidRPr="00F82F28">
        <w:rPr>
          <w:b/>
          <w:caps/>
          <w:sz w:val="36"/>
          <w:szCs w:val="36"/>
        </w:rPr>
        <w:t xml:space="preserve">ANYKŠČIŲ MIESTO </w:t>
      </w:r>
      <w:r w:rsidR="00C70818" w:rsidRPr="00F82F28">
        <w:rPr>
          <w:b/>
          <w:caps/>
          <w:sz w:val="36"/>
          <w:szCs w:val="36"/>
        </w:rPr>
        <w:t>2016 – 2020 m.</w:t>
      </w:r>
      <w:r w:rsidR="00896293">
        <w:rPr>
          <w:b/>
          <w:caps/>
          <w:sz w:val="36"/>
          <w:szCs w:val="36"/>
        </w:rPr>
        <w:t xml:space="preserve"> </w:t>
      </w:r>
      <w:r w:rsidR="007C003B" w:rsidRPr="00F82F28">
        <w:rPr>
          <w:b/>
          <w:caps/>
          <w:sz w:val="36"/>
          <w:szCs w:val="36"/>
        </w:rPr>
        <w:t xml:space="preserve">vietos </w:t>
      </w:r>
      <w:r w:rsidR="00C70818">
        <w:rPr>
          <w:b/>
          <w:caps/>
          <w:sz w:val="36"/>
          <w:szCs w:val="36"/>
        </w:rPr>
        <w:t>PLĖTROS STRATEGIJOS</w:t>
      </w:r>
    </w:p>
    <w:p w14:paraId="14D1CA1D" w14:textId="1E3B9927" w:rsidR="00C70818" w:rsidRDefault="00C70818" w:rsidP="002F09AA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veiksmų planas</w:t>
      </w:r>
    </w:p>
    <w:p w14:paraId="30D6D76A" w14:textId="65722FC9" w:rsidR="00AF34FB" w:rsidRPr="00896293" w:rsidRDefault="00C70818" w:rsidP="00896293">
      <w:pPr>
        <w:jc w:val="center"/>
        <w:rPr>
          <w:caps/>
        </w:rPr>
      </w:pPr>
      <w:r w:rsidRPr="00C70818">
        <w:rPr>
          <w:caps/>
        </w:rPr>
        <w:t>rENGĖJAS: aNYKŠČIŲ MIESTO VIETOS VEIKLOS GRUPĖ</w:t>
      </w:r>
    </w:p>
    <w:p w14:paraId="3D12D7DF" w14:textId="61386E78" w:rsidR="00AF34FB" w:rsidRPr="00896293" w:rsidRDefault="00AF34FB" w:rsidP="002F09AA">
      <w:pPr>
        <w:jc w:val="center"/>
        <w:rPr>
          <w:sz w:val="23"/>
          <w:szCs w:val="23"/>
        </w:rPr>
      </w:pPr>
      <w:r w:rsidRPr="00896293">
        <w:rPr>
          <w:caps/>
          <w:sz w:val="23"/>
          <w:szCs w:val="23"/>
        </w:rPr>
        <w:t xml:space="preserve">2016 </w:t>
      </w:r>
      <w:r w:rsidR="00896293">
        <w:rPr>
          <w:sz w:val="23"/>
          <w:szCs w:val="23"/>
        </w:rPr>
        <w:t xml:space="preserve">m. </w:t>
      </w:r>
      <w:r w:rsidRPr="00896293">
        <w:rPr>
          <w:sz w:val="23"/>
          <w:szCs w:val="23"/>
        </w:rPr>
        <w:t>Anykščiai</w:t>
      </w:r>
    </w:p>
    <w:p w14:paraId="2E10592D" w14:textId="229810AC" w:rsidR="002C46BF" w:rsidRPr="00F82F28" w:rsidRDefault="002C46BF" w:rsidP="002C46BF">
      <w:pPr>
        <w:pStyle w:val="Antrat1"/>
      </w:pPr>
      <w:bookmarkStart w:id="0" w:name="_Toc439056161"/>
      <w:r w:rsidRPr="00F82F28">
        <w:lastRenderedPageBreak/>
        <w:t>V. VIETOS PLĖTROS STRATEGIJOS ĮGYVENDINIMO VEIKSMŲ PLANAS</w:t>
      </w:r>
      <w:bookmarkEnd w:id="0"/>
    </w:p>
    <w:p w14:paraId="4439E266" w14:textId="4EECF476" w:rsidR="002C46BF" w:rsidRPr="001C2347" w:rsidRDefault="002C46BF" w:rsidP="001C2347">
      <w:pPr>
        <w:spacing w:line="240" w:lineRule="auto"/>
      </w:pPr>
    </w:p>
    <w:p w14:paraId="4052B336" w14:textId="77777777" w:rsidR="00357D50" w:rsidRPr="001C2347" w:rsidRDefault="00357D50" w:rsidP="00896293">
      <w:pPr>
        <w:spacing w:line="240" w:lineRule="auto"/>
        <w:rPr>
          <w:rFonts w:eastAsia="Times New Roman"/>
          <w:b/>
        </w:rPr>
      </w:pPr>
      <w:r w:rsidRPr="001C2347">
        <w:rPr>
          <w:rFonts w:eastAsia="Times New Roman"/>
          <w:b/>
        </w:rPr>
        <w:t xml:space="preserve">1. Tikslas: PASKATINTI GYVENTOJŲ EKONOMINĮ AKTYVUMĄ IR PAGERINTI ĮSIDARBINIMO GALIMYBES ANYKŠČIŲ MIESTE </w:t>
      </w:r>
    </w:p>
    <w:p w14:paraId="415E7095" w14:textId="77777777" w:rsidR="00357D50" w:rsidRPr="001C2347" w:rsidRDefault="00357D50">
      <w:pPr>
        <w:spacing w:line="240" w:lineRule="auto"/>
        <w:jc w:val="left"/>
        <w:rPr>
          <w:rFonts w:eastAsia="Times New Roman"/>
          <w:b/>
          <w:highlight w:val="yellow"/>
        </w:rPr>
      </w:pPr>
    </w:p>
    <w:p w14:paraId="5F11CE62" w14:textId="77777777" w:rsidR="00357D50" w:rsidRPr="001C2347" w:rsidRDefault="00357D50">
      <w:pPr>
        <w:spacing w:line="240" w:lineRule="auto"/>
        <w:jc w:val="left"/>
        <w:rPr>
          <w:rFonts w:eastAsia="Times New Roman"/>
          <w:b/>
        </w:rPr>
      </w:pPr>
      <w:r w:rsidRPr="001C2347">
        <w:rPr>
          <w:rFonts w:eastAsia="Times New Roman"/>
          <w:b/>
        </w:rPr>
        <w:t xml:space="preserve">1.1. Uždavinys: Skatinti smulkaus, bendruomeninio ir socialinio verslo kūrimą ir plėtrą Anykščių mieste </w:t>
      </w:r>
    </w:p>
    <w:p w14:paraId="66F234AC" w14:textId="77777777" w:rsidR="00242388" w:rsidRPr="001C2347" w:rsidRDefault="00242388">
      <w:pPr>
        <w:spacing w:line="240" w:lineRule="auto"/>
        <w:jc w:val="left"/>
        <w:rPr>
          <w:rFonts w:eastAsia="Times New Roman"/>
          <w:b/>
        </w:rPr>
      </w:pPr>
    </w:p>
    <w:p w14:paraId="2910808B" w14:textId="52981F13" w:rsidR="00242388" w:rsidRPr="001C2347" w:rsidRDefault="00242388">
      <w:pPr>
        <w:spacing w:line="240" w:lineRule="auto"/>
        <w:rPr>
          <w:rFonts w:eastAsia="Times New Roman"/>
        </w:rPr>
      </w:pPr>
      <w:r w:rsidRPr="001C2347">
        <w:rPr>
          <w:rFonts w:eastAsia="Times New Roman"/>
          <w:b/>
        </w:rPr>
        <w:t xml:space="preserve">1.1.1. veiksmas. </w:t>
      </w:r>
      <w:r w:rsidRPr="001C2347">
        <w:rPr>
          <w:rFonts w:eastAsia="Times New Roman"/>
        </w:rPr>
        <w:t xml:space="preserve">Vietos valdžios, verslo ir bendruomenės bendradarbiavimo pagrindu veikiančio socialinio ir bendruomeninio verslo ir paslaugų klasterio sukūrimas Anykščiuose, išnaudojant sukurtą viešąją infrastruktūrą. </w:t>
      </w:r>
    </w:p>
    <w:p w14:paraId="61177C80" w14:textId="77777777" w:rsidR="00242388" w:rsidRPr="001C2347" w:rsidRDefault="00242388">
      <w:pPr>
        <w:spacing w:line="240" w:lineRule="auto"/>
        <w:jc w:val="left"/>
        <w:rPr>
          <w:rFonts w:eastAsia="Times New Roman"/>
        </w:rPr>
      </w:pPr>
    </w:p>
    <w:tbl>
      <w:tblPr>
        <w:tblStyle w:val="TableGrid1"/>
        <w:tblpPr w:leftFromText="180" w:rightFromText="180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1016"/>
        <w:gridCol w:w="1043"/>
        <w:gridCol w:w="2029"/>
        <w:gridCol w:w="1790"/>
        <w:gridCol w:w="1874"/>
        <w:gridCol w:w="1772"/>
        <w:gridCol w:w="1777"/>
        <w:gridCol w:w="1675"/>
        <w:gridCol w:w="1584"/>
      </w:tblGrid>
      <w:tr w:rsidR="00242388" w:rsidRPr="006453C8" w14:paraId="6A870860" w14:textId="77777777" w:rsidTr="001C2347">
        <w:trPr>
          <w:tblHeader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102B6A" w14:textId="77777777" w:rsidR="00242388" w:rsidRPr="001C2347" w:rsidRDefault="00242388" w:rsidP="001C2347">
            <w:pPr>
              <w:jc w:val="left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b/>
                <w:color w:val="000000"/>
                <w:lang w:eastAsia="lt-LT"/>
              </w:rPr>
              <w:t>Pradžia (metai)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5E7772" w14:textId="77777777" w:rsidR="00242388" w:rsidRPr="001C2347" w:rsidRDefault="00242388" w:rsidP="001C2347">
            <w:pPr>
              <w:jc w:val="left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b/>
                <w:color w:val="000000"/>
                <w:lang w:eastAsia="lt-LT"/>
              </w:rPr>
              <w:t>Pabaiga (metai)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192681" w14:textId="77777777" w:rsidR="00242388" w:rsidRPr="001C2347" w:rsidRDefault="00242388" w:rsidP="001C2347">
            <w:pPr>
              <w:jc w:val="left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b/>
                <w:color w:val="000000"/>
                <w:lang w:eastAsia="lt-LT"/>
              </w:rPr>
              <w:t>Vykdytojo atrankos principas</w:t>
            </w:r>
          </w:p>
        </w:tc>
        <w:tc>
          <w:tcPr>
            <w:tcW w:w="10578" w:type="dxa"/>
            <w:gridSpan w:val="6"/>
            <w:shd w:val="clear" w:color="auto" w:fill="F2F2F2" w:themeFill="background1" w:themeFillShade="F2"/>
          </w:tcPr>
          <w:p w14:paraId="06E717C1" w14:textId="77777777" w:rsidR="00242388" w:rsidRPr="001C2347" w:rsidRDefault="00242388" w:rsidP="001C2347">
            <w:pPr>
              <w:jc w:val="left"/>
              <w:rPr>
                <w:rFonts w:eastAsia="Times New Roman" w:cs="Times New Roman"/>
                <w:b/>
                <w:szCs w:val="24"/>
              </w:rPr>
            </w:pPr>
            <w:r w:rsidRPr="001C2347">
              <w:rPr>
                <w:rFonts w:eastAsia="Times New Roman"/>
                <w:b/>
              </w:rPr>
              <w:t>Veiksmo lėšų poreikis ir finansavimo šaltiniai</w:t>
            </w:r>
          </w:p>
        </w:tc>
      </w:tr>
      <w:tr w:rsidR="00242388" w:rsidRPr="006453C8" w14:paraId="22AF0FA4" w14:textId="77777777" w:rsidTr="001C2347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9592CBB" w14:textId="4483A491" w:rsidR="00242388" w:rsidRPr="001C2347" w:rsidRDefault="00242388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20</w:t>
            </w:r>
            <w:r w:rsidR="00E82917" w:rsidRPr="001C2347">
              <w:rPr>
                <w:rFonts w:eastAsia="Times New Roman"/>
                <w:color w:val="000000"/>
                <w:lang w:eastAsia="lt-LT"/>
              </w:rPr>
              <w:t>17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D15E450" w14:textId="19E4195C" w:rsidR="00242388" w:rsidRPr="001C2347" w:rsidRDefault="00E82917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2022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5BE4BDDB" w14:textId="77777777" w:rsidR="00242388" w:rsidRPr="001C2347" w:rsidRDefault="00242388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Viešieji ir privatūs juridiniai asmenys atrinkti atviro konkurso būdu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470DE" w14:textId="77777777" w:rsidR="00242388" w:rsidRPr="001C2347" w:rsidRDefault="00242388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Valstybės biudžeto lėšos: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AED95" w14:textId="77777777" w:rsidR="00242388" w:rsidRPr="001C2347" w:rsidRDefault="00242388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94D90" w14:textId="77777777" w:rsidR="00242388" w:rsidRPr="001C2347" w:rsidRDefault="00242388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Kitos viešosios lėšos: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15E63" w14:textId="77777777" w:rsidR="00242388" w:rsidRPr="001C2347" w:rsidRDefault="00242388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Privačios lėšos: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C3F9" w14:textId="77777777" w:rsidR="00242388" w:rsidRPr="001C2347" w:rsidRDefault="00242388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ES lėšos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F049" w14:textId="77777777" w:rsidR="00242388" w:rsidRPr="001C2347" w:rsidRDefault="00242388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Iš viso veiksmui įgyvendinti</w:t>
            </w:r>
          </w:p>
        </w:tc>
      </w:tr>
      <w:tr w:rsidR="00242388" w:rsidRPr="006453C8" w14:paraId="7BF8F5F5" w14:textId="77777777" w:rsidTr="001C2347"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F7C871" w14:textId="77777777" w:rsidR="00242388" w:rsidRPr="001C2347" w:rsidRDefault="00242388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163EE" w14:textId="77777777" w:rsidR="00242388" w:rsidRPr="001C2347" w:rsidRDefault="00242388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F362DF" w14:textId="77777777" w:rsidR="00242388" w:rsidRPr="001C2347" w:rsidRDefault="00242388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4F4CE" w14:textId="01351280" w:rsidR="00242388" w:rsidRPr="001C2347" w:rsidRDefault="002D29E2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7922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05CF9" w14:textId="1F404F76" w:rsidR="00242388" w:rsidRPr="001C2347" w:rsidRDefault="002D29E2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6000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BAA00" w14:textId="0979FAF2" w:rsidR="00242388" w:rsidRPr="001C2347" w:rsidRDefault="00242388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5B144" w14:textId="6C13678D" w:rsidR="00242388" w:rsidRPr="001C2347" w:rsidRDefault="002D29E2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13375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E73DD" w14:textId="3F788F20" w:rsidR="00242388" w:rsidRPr="001C2347" w:rsidRDefault="002D29E2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97703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42AF" w14:textId="4C48C87D" w:rsidR="00242388" w:rsidRPr="001C2347" w:rsidRDefault="002D29E2" w:rsidP="001C2347">
            <w:pPr>
              <w:jc w:val="left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  <w:t>125000</w:t>
            </w:r>
          </w:p>
        </w:tc>
      </w:tr>
    </w:tbl>
    <w:p w14:paraId="49275FAA" w14:textId="77777777" w:rsidR="00357D50" w:rsidRPr="001C2347" w:rsidRDefault="00357D50">
      <w:pPr>
        <w:spacing w:line="240" w:lineRule="auto"/>
        <w:jc w:val="left"/>
        <w:rPr>
          <w:rFonts w:eastAsia="Times New Roman"/>
          <w:b/>
        </w:rPr>
      </w:pPr>
    </w:p>
    <w:p w14:paraId="068DE357" w14:textId="03579D2E" w:rsidR="00357D50" w:rsidRPr="006453C8" w:rsidRDefault="00357D50">
      <w:pPr>
        <w:spacing w:line="240" w:lineRule="auto"/>
        <w:jc w:val="left"/>
        <w:rPr>
          <w:rFonts w:eastAsia="Times New Roman"/>
        </w:rPr>
      </w:pPr>
      <w:r w:rsidRPr="001C2347">
        <w:rPr>
          <w:rFonts w:eastAsia="Times New Roman"/>
          <w:b/>
        </w:rPr>
        <w:t>1.1.</w:t>
      </w:r>
      <w:r w:rsidR="00242388" w:rsidRPr="001C2347">
        <w:rPr>
          <w:rFonts w:eastAsia="Times New Roman"/>
          <w:b/>
        </w:rPr>
        <w:t>2</w:t>
      </w:r>
      <w:r w:rsidRPr="001C2347">
        <w:rPr>
          <w:rFonts w:eastAsia="Times New Roman"/>
          <w:b/>
        </w:rPr>
        <w:t xml:space="preserve">. veiksmas. </w:t>
      </w:r>
      <w:r w:rsidRPr="001C2347">
        <w:rPr>
          <w:rFonts w:eastAsia="Times New Roman"/>
        </w:rPr>
        <w:t>Anykščių miesto gyventojų verslumui didinti (t. y., verslo kūrimui ir pradedamo verslo plėtojimui reikalingiems gebėjimams stiprinti) skirtų iniciatyvų įgyvendinimas, siekiant pagerinti darbingų vietos veiklos grupės teritorijos gyventojų padėtį darbo rinkoje</w:t>
      </w:r>
      <w:r w:rsidR="00F82F28" w:rsidRPr="006453C8">
        <w:rPr>
          <w:rFonts w:eastAsia="Times New Roman"/>
        </w:rPr>
        <w:t xml:space="preserve"> </w:t>
      </w:r>
    </w:p>
    <w:p w14:paraId="0C572746" w14:textId="77777777" w:rsidR="00357D50" w:rsidRPr="001C2347" w:rsidRDefault="00357D50">
      <w:pPr>
        <w:spacing w:line="240" w:lineRule="auto"/>
        <w:jc w:val="left"/>
        <w:rPr>
          <w:rFonts w:eastAsia="Times New Roma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16"/>
        <w:gridCol w:w="1043"/>
        <w:gridCol w:w="2029"/>
        <w:gridCol w:w="1790"/>
        <w:gridCol w:w="1874"/>
        <w:gridCol w:w="1772"/>
        <w:gridCol w:w="1777"/>
        <w:gridCol w:w="1675"/>
        <w:gridCol w:w="1584"/>
      </w:tblGrid>
      <w:tr w:rsidR="00357D50" w:rsidRPr="006453C8" w14:paraId="334DE772" w14:textId="77777777" w:rsidTr="001C2347">
        <w:trPr>
          <w:tblHeader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8A516B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b/>
                <w:color w:val="000000"/>
                <w:lang w:eastAsia="lt-LT"/>
              </w:rPr>
              <w:t>Pradžia (metai)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623710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b/>
                <w:color w:val="000000"/>
                <w:lang w:eastAsia="lt-LT"/>
              </w:rPr>
              <w:t>Pabaiga (metai)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E71556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b/>
                <w:color w:val="000000"/>
                <w:lang w:eastAsia="lt-LT"/>
              </w:rPr>
              <w:t>Vykdytojo atrankos principas</w:t>
            </w:r>
          </w:p>
        </w:tc>
        <w:tc>
          <w:tcPr>
            <w:tcW w:w="10578" w:type="dxa"/>
            <w:gridSpan w:val="6"/>
            <w:shd w:val="clear" w:color="auto" w:fill="F2F2F2" w:themeFill="background1" w:themeFillShade="F2"/>
          </w:tcPr>
          <w:p w14:paraId="612A6ABE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b/>
                <w:szCs w:val="24"/>
              </w:rPr>
            </w:pPr>
            <w:r w:rsidRPr="001C2347">
              <w:rPr>
                <w:rFonts w:eastAsia="Times New Roman"/>
                <w:b/>
              </w:rPr>
              <w:t>Veiksmo lėšų poreikis ir finansavimo šaltiniai</w:t>
            </w:r>
          </w:p>
        </w:tc>
      </w:tr>
      <w:tr w:rsidR="00357D50" w:rsidRPr="006453C8" w14:paraId="1FC8296F" w14:textId="77777777" w:rsidTr="001C2347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EB4D3E2" w14:textId="11689D0F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201</w:t>
            </w:r>
            <w:r w:rsidR="00CE1527" w:rsidRPr="001C2347">
              <w:rPr>
                <w:rFonts w:eastAsia="Times New Roman"/>
                <w:color w:val="000000"/>
                <w:lang w:eastAsia="lt-LT"/>
              </w:rPr>
              <w:t>7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A316C48" w14:textId="755E04EA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2022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2513BE34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Viešieji ir privatūs juridiniai asmenys atrinkti atviro konkurso būdu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4A5A3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Valstybės biudžeto lėšos: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32266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8822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Kitos viešosios lėšos: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26715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Privačios lėšos: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453B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ES lėšos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1AF8A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Iš viso veiksmui įgyvendinti</w:t>
            </w:r>
          </w:p>
        </w:tc>
      </w:tr>
      <w:tr w:rsidR="00357D50" w:rsidRPr="006453C8" w14:paraId="67DED026" w14:textId="77777777" w:rsidTr="001C2347"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EA5B2B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6447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EBC199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EE133" w14:textId="5765B811" w:rsidR="00357D50" w:rsidRPr="001C2347" w:rsidRDefault="002D29E2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4753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23A77" w14:textId="29F281AE" w:rsidR="00357D50" w:rsidRPr="001C2347" w:rsidRDefault="002D29E2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3750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9D860" w14:textId="56718615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E98FE" w14:textId="7453456E" w:rsidR="00357D50" w:rsidRPr="001C2347" w:rsidRDefault="002D29E2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7875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01201" w14:textId="399B8453" w:rsidR="00357D50" w:rsidRPr="001C2347" w:rsidRDefault="002D29E2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58622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F8003" w14:textId="73CA10C6" w:rsidR="00357D50" w:rsidRPr="001C2347" w:rsidRDefault="00357D50" w:rsidP="002D29E2">
            <w:pPr>
              <w:jc w:val="left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b/>
                <w:color w:val="000000"/>
                <w:lang w:eastAsia="lt-LT"/>
              </w:rPr>
              <w:t>75</w:t>
            </w:r>
            <w:r w:rsidR="002D29E2">
              <w:rPr>
                <w:rFonts w:eastAsia="Times New Roman"/>
                <w:b/>
                <w:color w:val="000000"/>
                <w:lang w:eastAsia="lt-LT"/>
              </w:rPr>
              <w:t>000</w:t>
            </w:r>
          </w:p>
        </w:tc>
      </w:tr>
    </w:tbl>
    <w:p w14:paraId="06452EB5" w14:textId="77777777" w:rsidR="00CE1527" w:rsidRPr="001C2347" w:rsidRDefault="00CE1527">
      <w:pPr>
        <w:spacing w:line="240" w:lineRule="auto"/>
        <w:jc w:val="left"/>
        <w:rPr>
          <w:rFonts w:eastAsia="Times New Roman"/>
        </w:rPr>
      </w:pPr>
    </w:p>
    <w:p w14:paraId="2D4D9889" w14:textId="3562F260" w:rsidR="00CE1527" w:rsidRPr="001C2347" w:rsidRDefault="00CE1527" w:rsidP="001C2347">
      <w:pPr>
        <w:tabs>
          <w:tab w:val="left" w:pos="0"/>
          <w:tab w:val="left" w:pos="1026"/>
        </w:tabs>
        <w:spacing w:line="240" w:lineRule="auto"/>
        <w:ind w:left="-108"/>
        <w:rPr>
          <w:rFonts w:eastAsia="Times New Roman"/>
        </w:rPr>
      </w:pPr>
      <w:r w:rsidRPr="001C2347">
        <w:rPr>
          <w:rFonts w:eastAsia="Times New Roman"/>
          <w:b/>
        </w:rPr>
        <w:t xml:space="preserve">1.1.3. veiksmas. </w:t>
      </w:r>
      <w:r w:rsidRPr="001C2347">
        <w:rPr>
          <w:rFonts w:eastAsia="Times New Roman"/>
        </w:rPr>
        <w:t xml:space="preserve">Bendradarbiavimo tinklo tarp Anykščių miesto ir Anykščių rajono VVG teritorijoje veikiančių verslo subjektų sukūrimas siekiant </w:t>
      </w:r>
      <w:r w:rsidRPr="001C2347">
        <w:t xml:space="preserve">organizuoti </w:t>
      </w:r>
      <w:proofErr w:type="spellStart"/>
      <w:r w:rsidRPr="001C2347">
        <w:t>mikroverslo</w:t>
      </w:r>
      <w:proofErr w:type="spellEnd"/>
      <w:r w:rsidRPr="001C2347">
        <w:t xml:space="preserve"> logistines sistemas</w:t>
      </w:r>
    </w:p>
    <w:p w14:paraId="442F3E8E" w14:textId="77777777" w:rsidR="00CE1527" w:rsidRPr="001C2347" w:rsidRDefault="00CE1527">
      <w:pPr>
        <w:spacing w:line="240" w:lineRule="auto"/>
        <w:jc w:val="left"/>
        <w:rPr>
          <w:rFonts w:eastAsia="Times New Roman"/>
          <w:b/>
          <w:highlight w:val="yellow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16"/>
        <w:gridCol w:w="1043"/>
        <w:gridCol w:w="2029"/>
        <w:gridCol w:w="1790"/>
        <w:gridCol w:w="1874"/>
        <w:gridCol w:w="1772"/>
        <w:gridCol w:w="1777"/>
        <w:gridCol w:w="1675"/>
        <w:gridCol w:w="1584"/>
      </w:tblGrid>
      <w:tr w:rsidR="00CE1527" w:rsidRPr="006453C8" w14:paraId="4DA06804" w14:textId="77777777" w:rsidTr="001C2347">
        <w:trPr>
          <w:tblHeader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7FA985" w14:textId="77777777" w:rsidR="00CE1527" w:rsidRPr="001C2347" w:rsidRDefault="00CE1527" w:rsidP="001C2347">
            <w:pPr>
              <w:jc w:val="left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b/>
                <w:color w:val="000000"/>
                <w:lang w:eastAsia="lt-LT"/>
              </w:rPr>
              <w:t>Pradžia (metai)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974EA6" w14:textId="77777777" w:rsidR="00CE1527" w:rsidRPr="001C2347" w:rsidRDefault="00CE1527" w:rsidP="001C2347">
            <w:pPr>
              <w:jc w:val="left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b/>
                <w:color w:val="000000"/>
                <w:lang w:eastAsia="lt-LT"/>
              </w:rPr>
              <w:t>Pabaiga (metai)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B10F65" w14:textId="77777777" w:rsidR="00CE1527" w:rsidRPr="001C2347" w:rsidRDefault="00CE1527" w:rsidP="001C2347">
            <w:pPr>
              <w:jc w:val="left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b/>
                <w:color w:val="000000"/>
                <w:lang w:eastAsia="lt-LT"/>
              </w:rPr>
              <w:t>Vykdytojo atrankos principas</w:t>
            </w:r>
          </w:p>
        </w:tc>
        <w:tc>
          <w:tcPr>
            <w:tcW w:w="10578" w:type="dxa"/>
            <w:gridSpan w:val="6"/>
            <w:shd w:val="clear" w:color="auto" w:fill="F2F2F2" w:themeFill="background1" w:themeFillShade="F2"/>
          </w:tcPr>
          <w:p w14:paraId="79A86E67" w14:textId="77777777" w:rsidR="00CE1527" w:rsidRPr="001C2347" w:rsidRDefault="00CE1527" w:rsidP="001C2347">
            <w:pPr>
              <w:jc w:val="left"/>
              <w:rPr>
                <w:rFonts w:eastAsia="Times New Roman" w:cs="Times New Roman"/>
                <w:b/>
                <w:szCs w:val="24"/>
              </w:rPr>
            </w:pPr>
            <w:r w:rsidRPr="001C2347">
              <w:rPr>
                <w:rFonts w:eastAsia="Times New Roman"/>
                <w:b/>
              </w:rPr>
              <w:t>Veiksmo lėšų poreikis ir finansavimo šaltiniai</w:t>
            </w:r>
          </w:p>
        </w:tc>
      </w:tr>
      <w:tr w:rsidR="00CE1527" w:rsidRPr="006453C8" w14:paraId="7D91D2B9" w14:textId="77777777" w:rsidTr="001C2347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DC3525F" w14:textId="1CD94449" w:rsidR="00CE1527" w:rsidRPr="001C2347" w:rsidRDefault="00CE1527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2017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93BD615" w14:textId="418303C1" w:rsidR="00CE1527" w:rsidRPr="001C2347" w:rsidRDefault="00CE1527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2022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3790E016" w14:textId="77777777" w:rsidR="00CE1527" w:rsidRPr="001C2347" w:rsidRDefault="00CE1527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Viešieji ir privatūs juridiniai asmenys atrinkti atviro konkurso būdu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17A84" w14:textId="77777777" w:rsidR="00CE1527" w:rsidRPr="001C2347" w:rsidRDefault="00CE1527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Valstybės biudžeto lėšos: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60195" w14:textId="77777777" w:rsidR="00CE1527" w:rsidRPr="001C2347" w:rsidRDefault="00CE1527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76C9F" w14:textId="77777777" w:rsidR="00CE1527" w:rsidRPr="001C2347" w:rsidRDefault="00CE1527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Kitos viešosios lėšos: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EF224" w14:textId="77777777" w:rsidR="00CE1527" w:rsidRPr="001C2347" w:rsidRDefault="00CE1527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Privačios lėšos: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C3BE1" w14:textId="77777777" w:rsidR="00CE1527" w:rsidRPr="001C2347" w:rsidRDefault="00CE1527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ES lėšos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D052" w14:textId="77777777" w:rsidR="00CE1527" w:rsidRPr="001C2347" w:rsidRDefault="00CE1527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Iš viso veiksmui įgyvendinti</w:t>
            </w:r>
          </w:p>
        </w:tc>
      </w:tr>
      <w:tr w:rsidR="00CE1527" w:rsidRPr="006453C8" w14:paraId="222FA6B3" w14:textId="77777777" w:rsidTr="001C2347"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4DEEF4" w14:textId="77777777" w:rsidR="00CE1527" w:rsidRPr="001C2347" w:rsidRDefault="00CE1527" w:rsidP="001C2347">
            <w:pPr>
              <w:jc w:val="left"/>
              <w:rPr>
                <w:rFonts w:eastAsia="Times New Roman" w:cs="Times New Roman"/>
                <w:color w:val="000000"/>
                <w:szCs w:val="24"/>
                <w:highlight w:val="yellow"/>
                <w:lang w:eastAsia="lt-LT"/>
              </w:rPr>
            </w:pPr>
          </w:p>
        </w:tc>
        <w:tc>
          <w:tcPr>
            <w:tcW w:w="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4E845" w14:textId="77777777" w:rsidR="00CE1527" w:rsidRPr="001C2347" w:rsidRDefault="00CE1527" w:rsidP="001C2347">
            <w:pPr>
              <w:jc w:val="left"/>
              <w:rPr>
                <w:rFonts w:eastAsia="Times New Roman" w:cs="Times New Roman"/>
                <w:color w:val="000000"/>
                <w:szCs w:val="24"/>
                <w:highlight w:val="yellow"/>
                <w:lang w:eastAsia="lt-LT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DF92E7" w14:textId="77777777" w:rsidR="00CE1527" w:rsidRPr="001C2347" w:rsidRDefault="00CE1527" w:rsidP="001C2347">
            <w:pPr>
              <w:jc w:val="left"/>
              <w:rPr>
                <w:rFonts w:eastAsia="Times New Roman" w:cs="Times New Roman"/>
                <w:color w:val="000000"/>
                <w:szCs w:val="24"/>
                <w:highlight w:val="yellow"/>
                <w:lang w:eastAsia="lt-LT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3A13A" w14:textId="0A5DA208" w:rsidR="00CE1527" w:rsidRPr="001C2347" w:rsidRDefault="002D29E2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1584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0AE7" w14:textId="451DC314" w:rsidR="00CE1527" w:rsidRPr="001C2347" w:rsidRDefault="002D29E2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1250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84225" w14:textId="37373F63" w:rsidR="00CE1527" w:rsidRPr="001C2347" w:rsidRDefault="00CE1527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E5397" w14:textId="21D1BC9F" w:rsidR="00CE1527" w:rsidRPr="001C2347" w:rsidRDefault="002D29E2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2625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9B301" w14:textId="063DD7E3" w:rsidR="00CE1527" w:rsidRPr="001C2347" w:rsidRDefault="002D29E2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19541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381D" w14:textId="3EDCBD41" w:rsidR="00CE1527" w:rsidRPr="001C2347" w:rsidRDefault="00CE1527" w:rsidP="002D29E2">
            <w:pPr>
              <w:jc w:val="left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b/>
                <w:color w:val="000000"/>
                <w:lang w:eastAsia="lt-LT"/>
              </w:rPr>
              <w:t>25</w:t>
            </w:r>
            <w:r w:rsidR="002D29E2">
              <w:rPr>
                <w:rFonts w:eastAsia="Times New Roman"/>
                <w:b/>
                <w:color w:val="000000"/>
                <w:lang w:eastAsia="lt-LT"/>
              </w:rPr>
              <w:t>000</w:t>
            </w:r>
          </w:p>
        </w:tc>
      </w:tr>
    </w:tbl>
    <w:p w14:paraId="191AE5AA" w14:textId="4D44D827" w:rsidR="006453C8" w:rsidRDefault="006453C8" w:rsidP="006453C8">
      <w:pPr>
        <w:spacing w:line="240" w:lineRule="auto"/>
        <w:jc w:val="left"/>
        <w:rPr>
          <w:rFonts w:eastAsia="Times New Roman"/>
          <w:b/>
          <w:highlight w:val="yellow"/>
        </w:rPr>
      </w:pPr>
    </w:p>
    <w:p w14:paraId="1AD8742D" w14:textId="77777777" w:rsidR="00357D50" w:rsidRPr="001C2347" w:rsidRDefault="00357D50">
      <w:pPr>
        <w:spacing w:line="240" w:lineRule="auto"/>
        <w:jc w:val="left"/>
        <w:rPr>
          <w:rFonts w:eastAsia="Times New Roman"/>
          <w:b/>
        </w:rPr>
      </w:pPr>
      <w:r w:rsidRPr="001C2347">
        <w:rPr>
          <w:rFonts w:eastAsia="Times New Roman"/>
          <w:b/>
        </w:rPr>
        <w:t xml:space="preserve">1.2. Uždavinys: Suteikti Anykščių miesto gyventojų įsidarbinimui reikalingus įgūdžius ir informaciją </w:t>
      </w:r>
    </w:p>
    <w:p w14:paraId="7CEDA3FB" w14:textId="77777777" w:rsidR="00357D50" w:rsidRPr="001C2347" w:rsidRDefault="00357D50">
      <w:pPr>
        <w:spacing w:line="240" w:lineRule="auto"/>
        <w:jc w:val="left"/>
        <w:rPr>
          <w:rFonts w:eastAsia="Times New Roman"/>
          <w:b/>
        </w:rPr>
      </w:pPr>
    </w:p>
    <w:p w14:paraId="43B8D8E2" w14:textId="77777777" w:rsidR="00357D50" w:rsidRPr="001C2347" w:rsidRDefault="00357D50">
      <w:pPr>
        <w:spacing w:line="240" w:lineRule="auto"/>
        <w:jc w:val="left"/>
        <w:rPr>
          <w:rFonts w:eastAsia="Times New Roman"/>
          <w:b/>
        </w:rPr>
      </w:pPr>
      <w:r w:rsidRPr="001C2347">
        <w:rPr>
          <w:rFonts w:eastAsia="Times New Roman"/>
          <w:b/>
        </w:rPr>
        <w:t xml:space="preserve">1.2.1. veiksmas. </w:t>
      </w:r>
      <w:r w:rsidRPr="001C2347">
        <w:rPr>
          <w:rFonts w:eastAsia="Times New Roman"/>
        </w:rPr>
        <w:t>Naujų profesinių įgūdžių įgijimas.</w:t>
      </w:r>
    </w:p>
    <w:p w14:paraId="256523F4" w14:textId="77777777" w:rsidR="00357D50" w:rsidRPr="001C2347" w:rsidRDefault="00357D50">
      <w:pPr>
        <w:spacing w:line="240" w:lineRule="auto"/>
        <w:jc w:val="left"/>
        <w:rPr>
          <w:rFonts w:eastAsia="Times New Roman"/>
          <w:b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16"/>
        <w:gridCol w:w="1043"/>
        <w:gridCol w:w="2029"/>
        <w:gridCol w:w="1790"/>
        <w:gridCol w:w="1874"/>
        <w:gridCol w:w="1772"/>
        <w:gridCol w:w="1777"/>
        <w:gridCol w:w="1675"/>
        <w:gridCol w:w="1584"/>
      </w:tblGrid>
      <w:tr w:rsidR="00357D50" w:rsidRPr="006453C8" w14:paraId="52228216" w14:textId="77777777" w:rsidTr="001C2347">
        <w:trPr>
          <w:tblHeader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2116EA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b/>
                <w:color w:val="000000"/>
                <w:lang w:eastAsia="lt-LT"/>
              </w:rPr>
              <w:t>Pradžia (metai)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78EF96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b/>
                <w:color w:val="000000"/>
                <w:lang w:eastAsia="lt-LT"/>
              </w:rPr>
              <w:t>Pabaiga (metai)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8C52DD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b/>
                <w:color w:val="000000"/>
                <w:lang w:eastAsia="lt-LT"/>
              </w:rPr>
              <w:t>Vykdytojo atrankos principas</w:t>
            </w:r>
          </w:p>
        </w:tc>
        <w:tc>
          <w:tcPr>
            <w:tcW w:w="10578" w:type="dxa"/>
            <w:gridSpan w:val="6"/>
            <w:shd w:val="clear" w:color="auto" w:fill="F2F2F2" w:themeFill="background1" w:themeFillShade="F2"/>
          </w:tcPr>
          <w:p w14:paraId="4853CE6A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b/>
                <w:szCs w:val="24"/>
              </w:rPr>
            </w:pPr>
            <w:r w:rsidRPr="001C2347">
              <w:rPr>
                <w:rFonts w:eastAsia="Times New Roman"/>
                <w:b/>
              </w:rPr>
              <w:t>Veiksmo lėšų poreikis ir finansavimo šaltiniai</w:t>
            </w:r>
          </w:p>
        </w:tc>
      </w:tr>
      <w:tr w:rsidR="00357D50" w:rsidRPr="006453C8" w14:paraId="3E783FF8" w14:textId="77777777" w:rsidTr="001C2347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0E56E12" w14:textId="7495200F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201</w:t>
            </w:r>
            <w:r w:rsidR="00CE1527" w:rsidRPr="001C2347">
              <w:rPr>
                <w:rFonts w:eastAsia="Times New Roman"/>
                <w:color w:val="000000"/>
                <w:lang w:eastAsia="lt-LT"/>
              </w:rPr>
              <w:t>7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CBC677A" w14:textId="6F0A8215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2022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72DAA356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Viešieji ir privatūs juridiniai asmenys atrinkti atviro konkurso būdu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90949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Valstybės biudžeto lėšos: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616D9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78129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Kitos viešosios lėšos: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2E552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Privačios lėšos: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47C6A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ES lėšos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5D1A4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Iš viso veiksmui įgyvendinti</w:t>
            </w:r>
          </w:p>
        </w:tc>
      </w:tr>
      <w:tr w:rsidR="00357D50" w:rsidRPr="006453C8" w14:paraId="197F517E" w14:textId="77777777" w:rsidTr="001C2347"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3ADA32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1867B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21001E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E33CC" w14:textId="479C7E70" w:rsidR="00357D50" w:rsidRPr="001C2347" w:rsidRDefault="002D29E2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3169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FC17" w14:textId="59AB762A" w:rsidR="00357D50" w:rsidRPr="001C2347" w:rsidRDefault="002D29E2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2500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4D640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0B32" w14:textId="21E0FD2E" w:rsidR="00357D50" w:rsidRPr="001C2347" w:rsidRDefault="002D29E2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5250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674F9" w14:textId="4F5D91F8" w:rsidR="00357D50" w:rsidRPr="001C2347" w:rsidRDefault="002D29E2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39081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1EDDE" w14:textId="64B67B13" w:rsidR="00357D50" w:rsidRPr="001C2347" w:rsidRDefault="002D29E2" w:rsidP="002D29E2">
            <w:pPr>
              <w:jc w:val="left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b/>
                <w:color w:val="000000"/>
                <w:lang w:eastAsia="lt-LT"/>
              </w:rPr>
              <w:t>50</w:t>
            </w:r>
            <w:r w:rsidR="00357D50" w:rsidRPr="001C2347">
              <w:rPr>
                <w:rFonts w:eastAsia="Times New Roman"/>
                <w:b/>
                <w:color w:val="000000"/>
                <w:lang w:eastAsia="lt-LT"/>
              </w:rPr>
              <w:t>000</w:t>
            </w:r>
          </w:p>
        </w:tc>
      </w:tr>
    </w:tbl>
    <w:p w14:paraId="1762EF15" w14:textId="77777777" w:rsidR="00357D50" w:rsidRPr="001C2347" w:rsidRDefault="00357D50">
      <w:pPr>
        <w:spacing w:line="240" w:lineRule="auto"/>
        <w:jc w:val="left"/>
        <w:rPr>
          <w:rFonts w:eastAsia="Times New Roman"/>
          <w:b/>
        </w:rPr>
      </w:pPr>
    </w:p>
    <w:p w14:paraId="497AAF67" w14:textId="77777777" w:rsidR="00357D50" w:rsidRPr="001C2347" w:rsidRDefault="00357D50">
      <w:pPr>
        <w:spacing w:line="240" w:lineRule="auto"/>
        <w:jc w:val="left"/>
        <w:rPr>
          <w:rFonts w:eastAsia="Times New Roman"/>
          <w:b/>
        </w:rPr>
      </w:pPr>
      <w:r w:rsidRPr="001C2347">
        <w:rPr>
          <w:rFonts w:eastAsia="Times New Roman"/>
          <w:b/>
        </w:rPr>
        <w:t xml:space="preserve">1.2.2. veiksmas. </w:t>
      </w:r>
      <w:r w:rsidRPr="001C2347">
        <w:rPr>
          <w:rFonts w:eastAsia="Times New Roman"/>
        </w:rPr>
        <w:t>Neaktyvių asmenų įtraukimas į aktyvią profesinę, švietimo ar savanorišką veiklą.</w:t>
      </w:r>
    </w:p>
    <w:p w14:paraId="02A7D3CB" w14:textId="77777777" w:rsidR="00357D50" w:rsidRPr="001C2347" w:rsidRDefault="00357D50">
      <w:pPr>
        <w:spacing w:line="240" w:lineRule="auto"/>
        <w:jc w:val="left"/>
        <w:rPr>
          <w:rFonts w:eastAsia="Times New Roman"/>
          <w:b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16"/>
        <w:gridCol w:w="1043"/>
        <w:gridCol w:w="2030"/>
        <w:gridCol w:w="1790"/>
        <w:gridCol w:w="1875"/>
        <w:gridCol w:w="1773"/>
        <w:gridCol w:w="1777"/>
        <w:gridCol w:w="1672"/>
        <w:gridCol w:w="1584"/>
      </w:tblGrid>
      <w:tr w:rsidR="00357D50" w:rsidRPr="006453C8" w14:paraId="46F33401" w14:textId="77777777" w:rsidTr="002D29E2">
        <w:trPr>
          <w:tblHeader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74D042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b/>
                <w:color w:val="000000"/>
                <w:lang w:eastAsia="lt-LT"/>
              </w:rPr>
              <w:t>Pradžia (metai)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66790D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b/>
                <w:color w:val="000000"/>
                <w:lang w:eastAsia="lt-LT"/>
              </w:rPr>
              <w:t>Pabaiga (metai)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3EC90E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b/>
                <w:color w:val="000000"/>
                <w:lang w:eastAsia="lt-LT"/>
              </w:rPr>
              <w:t>Vykdytojo atrankos principas</w:t>
            </w:r>
          </w:p>
        </w:tc>
        <w:tc>
          <w:tcPr>
            <w:tcW w:w="10471" w:type="dxa"/>
            <w:gridSpan w:val="6"/>
            <w:shd w:val="clear" w:color="auto" w:fill="F2F2F2" w:themeFill="background1" w:themeFillShade="F2"/>
          </w:tcPr>
          <w:p w14:paraId="44B3F60D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b/>
                <w:szCs w:val="24"/>
              </w:rPr>
            </w:pPr>
            <w:r w:rsidRPr="001C2347">
              <w:rPr>
                <w:rFonts w:eastAsia="Times New Roman"/>
                <w:b/>
              </w:rPr>
              <w:t>Veiksmo lėšų poreikis ir finansavimo šaltiniai</w:t>
            </w:r>
          </w:p>
        </w:tc>
      </w:tr>
      <w:tr w:rsidR="00357D50" w:rsidRPr="006453C8" w14:paraId="139BEB99" w14:textId="77777777" w:rsidTr="002D29E2"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B1ED7B0" w14:textId="320B1AA9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201</w:t>
            </w:r>
            <w:r w:rsidR="00CE1527" w:rsidRPr="001C2347">
              <w:rPr>
                <w:rFonts w:eastAsia="Times New Roman"/>
                <w:color w:val="000000"/>
                <w:lang w:eastAsia="lt-LT"/>
              </w:rPr>
              <w:t>7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9456628" w14:textId="012D64C8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2022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266D0A0A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Viešieji ir privatūs juridiniai asmenys atrinkti atviro konkurso būdu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6DEA0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Valstybės biudžeto lėšos: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7746C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A13FA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Kitos viešosios lėšos: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D0EE7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Privačios lėšos: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1666C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ES lėšos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010C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Iš viso veiksmui įgyvendinti</w:t>
            </w:r>
          </w:p>
        </w:tc>
      </w:tr>
      <w:tr w:rsidR="002D29E2" w:rsidRPr="006453C8" w14:paraId="73578C14" w14:textId="77777777" w:rsidTr="002D29E2"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AA15EF" w14:textId="77777777" w:rsidR="002D29E2" w:rsidRPr="001C2347" w:rsidRDefault="002D29E2" w:rsidP="002D29E2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6B5C" w14:textId="77777777" w:rsidR="002D29E2" w:rsidRPr="001C2347" w:rsidRDefault="002D29E2" w:rsidP="002D29E2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203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DB73BA" w14:textId="77777777" w:rsidR="002D29E2" w:rsidRPr="001C2347" w:rsidRDefault="002D29E2" w:rsidP="002D29E2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36F1B" w14:textId="1A8D2112" w:rsidR="002D29E2" w:rsidRPr="001C2347" w:rsidRDefault="002D29E2" w:rsidP="002D29E2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1584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A0BB1" w14:textId="333A70A7" w:rsidR="002D29E2" w:rsidRPr="001C2347" w:rsidRDefault="002D29E2" w:rsidP="002D29E2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1250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F5793" w14:textId="47D29653" w:rsidR="002D29E2" w:rsidRPr="001C2347" w:rsidRDefault="002D29E2" w:rsidP="002D29E2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F66D1" w14:textId="64008A96" w:rsidR="002D29E2" w:rsidRPr="001C2347" w:rsidRDefault="002D29E2" w:rsidP="002D29E2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2625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80D2F" w14:textId="03D1871F" w:rsidR="002D29E2" w:rsidRPr="001C2347" w:rsidRDefault="002D29E2" w:rsidP="002D29E2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19541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95D3" w14:textId="59E6597C" w:rsidR="002D29E2" w:rsidRPr="001C2347" w:rsidRDefault="002D29E2" w:rsidP="002D29E2">
            <w:pPr>
              <w:jc w:val="left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b/>
                <w:color w:val="000000"/>
                <w:lang w:eastAsia="lt-LT"/>
              </w:rPr>
              <w:t>25000</w:t>
            </w:r>
          </w:p>
        </w:tc>
      </w:tr>
    </w:tbl>
    <w:p w14:paraId="00A5BF99" w14:textId="1862E687" w:rsidR="006453C8" w:rsidRDefault="006453C8" w:rsidP="006453C8">
      <w:pPr>
        <w:spacing w:line="240" w:lineRule="auto"/>
        <w:jc w:val="left"/>
        <w:rPr>
          <w:rFonts w:eastAsia="Times New Roman"/>
          <w:b/>
        </w:rPr>
      </w:pPr>
    </w:p>
    <w:p w14:paraId="72614901" w14:textId="24CC7AB7" w:rsidR="00357D50" w:rsidRPr="001C2347" w:rsidRDefault="00357D50">
      <w:pPr>
        <w:spacing w:line="240" w:lineRule="auto"/>
        <w:rPr>
          <w:rFonts w:eastAsia="Times New Roman"/>
          <w:b/>
        </w:rPr>
      </w:pPr>
      <w:r w:rsidRPr="001C2347">
        <w:rPr>
          <w:rFonts w:eastAsia="Times New Roman"/>
          <w:b/>
        </w:rPr>
        <w:t xml:space="preserve">2. Tikslas: </w:t>
      </w:r>
      <w:r w:rsidR="00A7540F" w:rsidRPr="006453C8">
        <w:rPr>
          <w:b/>
        </w:rPr>
        <w:t>PRISIDĖTI PRIE SOCIALINĖS ATSKIRTIES ANYKŠČIŲ MIESTE MAŽINIMO SKATINANT SOCIALINIŲ PASLAUGŲ PLĖTRĄ IR GYVENTOJŲ BENDRUOMENIŠKUMĄ</w:t>
      </w:r>
    </w:p>
    <w:p w14:paraId="3D718D52" w14:textId="77777777" w:rsidR="00357D50" w:rsidRPr="001C2347" w:rsidRDefault="00357D50">
      <w:pPr>
        <w:spacing w:line="240" w:lineRule="auto"/>
        <w:jc w:val="left"/>
        <w:rPr>
          <w:rFonts w:eastAsia="Times New Roman"/>
          <w:b/>
        </w:rPr>
      </w:pPr>
      <w:r w:rsidRPr="001C2347">
        <w:rPr>
          <w:rFonts w:eastAsia="Times New Roman"/>
          <w:b/>
        </w:rPr>
        <w:t>2.1. Uždavinys: Užtikrinti socialinių paslaugų prieinamumą ir atitikimą gyventojų poreikiams Anykščių mieste</w:t>
      </w:r>
    </w:p>
    <w:p w14:paraId="71AE6134" w14:textId="2D1726FC" w:rsidR="00357D50" w:rsidRPr="001C2347" w:rsidRDefault="00357D50">
      <w:pPr>
        <w:spacing w:line="240" w:lineRule="auto"/>
        <w:jc w:val="left"/>
        <w:rPr>
          <w:rFonts w:eastAsia="Times New Roman"/>
          <w:b/>
        </w:rPr>
      </w:pPr>
      <w:r w:rsidRPr="001C2347">
        <w:rPr>
          <w:rFonts w:eastAsia="Times New Roman"/>
          <w:b/>
        </w:rPr>
        <w:t xml:space="preserve">2.1.1. veiksmas. </w:t>
      </w:r>
      <w:r w:rsidR="00A7540F" w:rsidRPr="001C2347">
        <w:rPr>
          <w:rFonts w:eastAsia="Times New Roman"/>
        </w:rPr>
        <w:t xml:space="preserve">Esamų socialinių paslaugų kokybės užtikrinimas ir naujų gyventojų poreikius atitinkančių </w:t>
      </w:r>
      <w:r w:rsidRPr="001C2347">
        <w:rPr>
          <w:rFonts w:eastAsia="Times New Roman"/>
        </w:rPr>
        <w:t>socialinių paslaugų plėtr</w:t>
      </w:r>
      <w:r w:rsidR="00A7540F" w:rsidRPr="001C2347">
        <w:rPr>
          <w:rFonts w:eastAsia="Times New Roman"/>
        </w:rPr>
        <w:t>a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16"/>
        <w:gridCol w:w="1043"/>
        <w:gridCol w:w="2029"/>
        <w:gridCol w:w="1790"/>
        <w:gridCol w:w="1874"/>
        <w:gridCol w:w="1772"/>
        <w:gridCol w:w="1777"/>
        <w:gridCol w:w="1675"/>
        <w:gridCol w:w="1584"/>
      </w:tblGrid>
      <w:tr w:rsidR="00357D50" w:rsidRPr="006453C8" w14:paraId="12822048" w14:textId="77777777" w:rsidTr="00896293">
        <w:trPr>
          <w:tblHeader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3D77E2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b/>
                <w:color w:val="000000"/>
                <w:lang w:eastAsia="lt-LT"/>
              </w:rPr>
              <w:t>Pradžia (metai)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2CF231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b/>
                <w:color w:val="000000"/>
                <w:lang w:eastAsia="lt-LT"/>
              </w:rPr>
              <w:t>Pabaiga (metai)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541A84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b/>
                <w:color w:val="000000"/>
                <w:lang w:eastAsia="lt-LT"/>
              </w:rPr>
              <w:t>Vykdytojo atrankos principas</w:t>
            </w:r>
          </w:p>
        </w:tc>
        <w:tc>
          <w:tcPr>
            <w:tcW w:w="10472" w:type="dxa"/>
            <w:gridSpan w:val="6"/>
            <w:shd w:val="clear" w:color="auto" w:fill="F2F2F2" w:themeFill="background1" w:themeFillShade="F2"/>
          </w:tcPr>
          <w:p w14:paraId="7E8A1630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b/>
                <w:szCs w:val="24"/>
              </w:rPr>
            </w:pPr>
            <w:r w:rsidRPr="001C2347">
              <w:rPr>
                <w:rFonts w:eastAsia="Times New Roman"/>
                <w:b/>
              </w:rPr>
              <w:t>Veiksmo lėšų poreikis ir finansavimo šaltiniai</w:t>
            </w:r>
          </w:p>
        </w:tc>
      </w:tr>
      <w:tr w:rsidR="00357D50" w:rsidRPr="006453C8" w14:paraId="6B5273E4" w14:textId="77777777" w:rsidTr="00896293"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51D32EA" w14:textId="0F4FBAD9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201</w:t>
            </w:r>
            <w:r w:rsidR="00B8776B" w:rsidRPr="001C2347">
              <w:rPr>
                <w:rFonts w:eastAsia="Times New Roman"/>
                <w:color w:val="000000"/>
                <w:lang w:eastAsia="lt-LT"/>
              </w:rPr>
              <w:t>7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C36FCCB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2022/12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148CE405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Viešieji ir privatūs juridiniai asmenys atrinkti atviro konkurso būdu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4596C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Valstybės biudžeto lėšos: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7A9F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7FF4E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Kitos viešosios lėšos: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0922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Privačios lėšos: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4739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ES lėšos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48E0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Iš viso veiksmui įgyvendinti</w:t>
            </w:r>
          </w:p>
        </w:tc>
      </w:tr>
      <w:tr w:rsidR="00357D50" w:rsidRPr="006453C8" w14:paraId="763C0C9D" w14:textId="77777777" w:rsidTr="00896293"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34ECB6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9D7C2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202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871EEA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9F75C" w14:textId="3ECE8FBF" w:rsidR="00357D50" w:rsidRPr="001C2347" w:rsidRDefault="002D29E2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>6337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3641B" w14:textId="5E4D92EF" w:rsidR="00357D50" w:rsidRPr="001C2347" w:rsidRDefault="002D29E2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>5000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437ED" w14:textId="3B01E5FB" w:rsidR="00357D50" w:rsidRPr="001C2347" w:rsidRDefault="00340E51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-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249F3" w14:textId="1302560B" w:rsidR="00357D50" w:rsidRPr="001C2347" w:rsidRDefault="002D29E2" w:rsidP="002D29E2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>10</w:t>
            </w:r>
            <w:r w:rsidR="005224FD" w:rsidRPr="001C2347">
              <w:rPr>
                <w:rFonts w:eastAsia="Times New Roman"/>
                <w:color w:val="000000"/>
                <w:lang w:eastAsia="lt-LT"/>
              </w:rPr>
              <w:t>500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BDABA" w14:textId="6331D3DB" w:rsidR="00357D50" w:rsidRPr="001C2347" w:rsidRDefault="005224FD" w:rsidP="002D29E2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7</w:t>
            </w:r>
            <w:r w:rsidR="002D29E2">
              <w:rPr>
                <w:rFonts w:eastAsia="Times New Roman"/>
                <w:color w:val="000000"/>
                <w:lang w:eastAsia="lt-LT"/>
              </w:rPr>
              <w:t>8163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8F7A" w14:textId="221B3442" w:rsidR="00357D50" w:rsidRPr="001C2347" w:rsidRDefault="00357D50" w:rsidP="002E31AD">
            <w:pPr>
              <w:jc w:val="left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b/>
                <w:color w:val="000000"/>
                <w:lang w:eastAsia="lt-LT"/>
              </w:rPr>
              <w:t>1</w:t>
            </w:r>
            <w:r w:rsidR="002E31AD">
              <w:rPr>
                <w:rFonts w:eastAsia="Times New Roman"/>
                <w:b/>
                <w:color w:val="000000"/>
                <w:lang w:eastAsia="lt-LT"/>
              </w:rPr>
              <w:t>00</w:t>
            </w:r>
            <w:r w:rsidRPr="001C2347">
              <w:rPr>
                <w:rFonts w:eastAsia="Times New Roman"/>
                <w:b/>
                <w:color w:val="000000"/>
                <w:lang w:eastAsia="lt-LT"/>
              </w:rPr>
              <w:t>000</w:t>
            </w:r>
          </w:p>
        </w:tc>
      </w:tr>
    </w:tbl>
    <w:p w14:paraId="75CD243C" w14:textId="18C2B558" w:rsidR="006542BB" w:rsidRPr="001C2347" w:rsidRDefault="006542BB">
      <w:pPr>
        <w:spacing w:line="240" w:lineRule="auto"/>
        <w:jc w:val="left"/>
        <w:rPr>
          <w:rFonts w:eastAsia="Times New Roman"/>
          <w:b/>
        </w:rPr>
      </w:pPr>
      <w:r w:rsidRPr="001C2347">
        <w:rPr>
          <w:rFonts w:eastAsia="Times New Roman"/>
          <w:b/>
        </w:rPr>
        <w:t xml:space="preserve">2.1.2. veiksmas. </w:t>
      </w:r>
      <w:r w:rsidRPr="001C2347">
        <w:rPr>
          <w:rFonts w:eastAsia="Times New Roman"/>
        </w:rPr>
        <w:t xml:space="preserve">Efektyvaus gyventojų informavimo apie Anykščių rajone teikiamas socialines ir kitas paslaugas užtikrinimas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16"/>
        <w:gridCol w:w="1043"/>
        <w:gridCol w:w="2029"/>
        <w:gridCol w:w="1790"/>
        <w:gridCol w:w="1874"/>
        <w:gridCol w:w="1772"/>
        <w:gridCol w:w="1777"/>
        <w:gridCol w:w="1675"/>
        <w:gridCol w:w="1584"/>
      </w:tblGrid>
      <w:tr w:rsidR="006542BB" w:rsidRPr="006453C8" w14:paraId="1DABFAB1" w14:textId="77777777" w:rsidTr="00896293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360AE1" w14:textId="77777777" w:rsidR="006542BB" w:rsidRPr="001C2347" w:rsidRDefault="006542BB" w:rsidP="001C2347">
            <w:pPr>
              <w:jc w:val="left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b/>
                <w:color w:val="000000"/>
                <w:lang w:eastAsia="lt-LT"/>
              </w:rPr>
              <w:t>Pradžia (metai)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4C26B1" w14:textId="77777777" w:rsidR="006542BB" w:rsidRPr="001C2347" w:rsidRDefault="006542BB" w:rsidP="001C2347">
            <w:pPr>
              <w:jc w:val="left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b/>
                <w:color w:val="000000"/>
                <w:lang w:eastAsia="lt-LT"/>
              </w:rPr>
              <w:t>Pabaiga (metai)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751CAE" w14:textId="77777777" w:rsidR="006542BB" w:rsidRPr="001C2347" w:rsidRDefault="006542BB" w:rsidP="001C2347">
            <w:pPr>
              <w:jc w:val="left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b/>
                <w:color w:val="000000"/>
                <w:lang w:eastAsia="lt-LT"/>
              </w:rPr>
              <w:t>Vykdytojo atrankos principas</w:t>
            </w:r>
          </w:p>
        </w:tc>
        <w:tc>
          <w:tcPr>
            <w:tcW w:w="10472" w:type="dxa"/>
            <w:gridSpan w:val="6"/>
            <w:shd w:val="clear" w:color="auto" w:fill="F2F2F2" w:themeFill="background1" w:themeFillShade="F2"/>
          </w:tcPr>
          <w:p w14:paraId="05DA2AE3" w14:textId="77777777" w:rsidR="006542BB" w:rsidRPr="001C2347" w:rsidRDefault="006542BB" w:rsidP="001C2347">
            <w:pPr>
              <w:jc w:val="left"/>
              <w:rPr>
                <w:rFonts w:eastAsia="Times New Roman" w:cs="Times New Roman"/>
                <w:b/>
                <w:szCs w:val="24"/>
              </w:rPr>
            </w:pPr>
            <w:r w:rsidRPr="001C2347">
              <w:rPr>
                <w:rFonts w:eastAsia="Times New Roman"/>
                <w:b/>
              </w:rPr>
              <w:t>Veiksmo lėšų poreikis ir finansavimo šaltiniai</w:t>
            </w:r>
          </w:p>
        </w:tc>
      </w:tr>
      <w:tr w:rsidR="006453C8" w:rsidRPr="006453C8" w14:paraId="7FF8840A" w14:textId="77777777" w:rsidTr="00896293"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9BD22ED" w14:textId="7111411F" w:rsidR="006542BB" w:rsidRPr="001C2347" w:rsidRDefault="006542BB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lastRenderedPageBreak/>
              <w:t>201</w:t>
            </w:r>
            <w:r w:rsidR="00B8776B" w:rsidRPr="001C2347">
              <w:rPr>
                <w:rFonts w:eastAsia="Times New Roman"/>
                <w:color w:val="000000"/>
                <w:lang w:eastAsia="lt-LT"/>
              </w:rPr>
              <w:t>7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7F1DB02" w14:textId="77777777" w:rsidR="006542BB" w:rsidRPr="001C2347" w:rsidRDefault="006542BB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2022/12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346B8756" w14:textId="77777777" w:rsidR="006542BB" w:rsidRPr="001C2347" w:rsidRDefault="006542BB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Viešieji ir privatūs juridiniai asmenys atrinkti atviro konkurso būdu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3BD25" w14:textId="77777777" w:rsidR="006542BB" w:rsidRPr="001C2347" w:rsidRDefault="006542BB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Valstybės biudžeto lėšos: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BF230" w14:textId="77777777" w:rsidR="006542BB" w:rsidRPr="001C2347" w:rsidRDefault="006542BB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6C254" w14:textId="77777777" w:rsidR="006542BB" w:rsidRPr="001C2347" w:rsidRDefault="006542BB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Kitos viešosios lėšos: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CE68" w14:textId="77777777" w:rsidR="006542BB" w:rsidRPr="001C2347" w:rsidRDefault="006542BB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Privačios lėšos: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046F9" w14:textId="77777777" w:rsidR="006542BB" w:rsidRPr="001C2347" w:rsidRDefault="006542BB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ES lėšos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8B1D" w14:textId="77777777" w:rsidR="006542BB" w:rsidRPr="001C2347" w:rsidRDefault="006542BB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Iš viso veiksmui įgyvendinti</w:t>
            </w:r>
          </w:p>
        </w:tc>
      </w:tr>
      <w:tr w:rsidR="006542BB" w:rsidRPr="006453C8" w14:paraId="41D8DB8D" w14:textId="77777777" w:rsidTr="00896293"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EE6FC9" w14:textId="77777777" w:rsidR="006542BB" w:rsidRPr="001C2347" w:rsidRDefault="006542BB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3717A" w14:textId="77777777" w:rsidR="006542BB" w:rsidRPr="001C2347" w:rsidRDefault="006542BB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202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6507C0" w14:textId="77777777" w:rsidR="006542BB" w:rsidRPr="001C2347" w:rsidRDefault="006542BB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70D97" w14:textId="5FF1EFAC" w:rsidR="006542BB" w:rsidRPr="001C2347" w:rsidRDefault="002D29E2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1267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14694" w14:textId="5F84792B" w:rsidR="006542BB" w:rsidRPr="001C2347" w:rsidRDefault="002D29E2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1000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D64C0" w14:textId="73E67A4E" w:rsidR="006542BB" w:rsidRPr="001C2347" w:rsidRDefault="002E31AD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-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ECA15" w14:textId="6158A383" w:rsidR="006542BB" w:rsidRPr="001C2347" w:rsidRDefault="002D29E2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2100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B412D" w14:textId="78293EBC" w:rsidR="006542BB" w:rsidRPr="001C2347" w:rsidRDefault="002D29E2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15633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6538" w14:textId="26EF5C85" w:rsidR="006542BB" w:rsidRPr="001C2347" w:rsidRDefault="005224FD" w:rsidP="001C2347">
            <w:pPr>
              <w:jc w:val="left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b/>
                <w:color w:val="000000"/>
                <w:lang w:eastAsia="lt-LT"/>
              </w:rPr>
              <w:t>20</w:t>
            </w:r>
            <w:r w:rsidR="002E31AD">
              <w:rPr>
                <w:rFonts w:eastAsia="Times New Roman"/>
                <w:b/>
                <w:color w:val="000000"/>
                <w:lang w:eastAsia="lt-LT"/>
              </w:rPr>
              <w:t>000</w:t>
            </w:r>
          </w:p>
        </w:tc>
      </w:tr>
    </w:tbl>
    <w:p w14:paraId="772FDB88" w14:textId="77777777" w:rsidR="00357D50" w:rsidRPr="001C2347" w:rsidRDefault="00357D50">
      <w:pPr>
        <w:spacing w:line="240" w:lineRule="auto"/>
        <w:jc w:val="left"/>
        <w:rPr>
          <w:rFonts w:eastAsia="Times New Roman"/>
          <w:b/>
        </w:rPr>
      </w:pPr>
      <w:r w:rsidRPr="001C2347">
        <w:rPr>
          <w:rFonts w:eastAsia="Times New Roman"/>
          <w:b/>
        </w:rPr>
        <w:t xml:space="preserve">2.2. Uždavinys: Užtikrinti socialiai pažeidžiamų gyventojų integraciją ir įsitraukimą į bendruomenės gyvenimą </w:t>
      </w:r>
    </w:p>
    <w:p w14:paraId="39DDD78E" w14:textId="77777777" w:rsidR="00357D50" w:rsidRPr="001C2347" w:rsidRDefault="00357D50">
      <w:pPr>
        <w:spacing w:line="240" w:lineRule="auto"/>
        <w:jc w:val="left"/>
        <w:rPr>
          <w:rFonts w:eastAsia="Times New Roman"/>
          <w:b/>
        </w:rPr>
      </w:pPr>
      <w:r w:rsidRPr="001C2347">
        <w:rPr>
          <w:rFonts w:eastAsia="Times New Roman"/>
          <w:b/>
        </w:rPr>
        <w:t xml:space="preserve">2.2.1. veiksmas. </w:t>
      </w:r>
      <w:r w:rsidRPr="006453C8">
        <w:rPr>
          <w:rFonts w:eastAsia="Times New Roman"/>
        </w:rPr>
        <w:t xml:space="preserve">Gyventojų įsitraukimo į aktyvų socialinį gyvenimą per </w:t>
      </w:r>
      <w:proofErr w:type="spellStart"/>
      <w:r w:rsidRPr="006453C8">
        <w:rPr>
          <w:rFonts w:eastAsia="Times New Roman"/>
        </w:rPr>
        <w:t>savanorystę</w:t>
      </w:r>
      <w:proofErr w:type="spellEnd"/>
      <w:r w:rsidRPr="006453C8">
        <w:rPr>
          <w:rFonts w:eastAsia="Times New Roman"/>
        </w:rPr>
        <w:t xml:space="preserve"> skatinimas.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16"/>
        <w:gridCol w:w="1043"/>
        <w:gridCol w:w="2029"/>
        <w:gridCol w:w="1790"/>
        <w:gridCol w:w="1874"/>
        <w:gridCol w:w="1772"/>
        <w:gridCol w:w="1777"/>
        <w:gridCol w:w="1675"/>
        <w:gridCol w:w="1584"/>
      </w:tblGrid>
      <w:tr w:rsidR="00357D50" w:rsidRPr="006453C8" w14:paraId="22ABC59D" w14:textId="77777777" w:rsidTr="001C2347">
        <w:trPr>
          <w:tblHeader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A3420D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b/>
                <w:color w:val="000000"/>
                <w:lang w:eastAsia="lt-LT"/>
              </w:rPr>
              <w:t>Pradžia (metai)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29A093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b/>
                <w:color w:val="000000"/>
                <w:lang w:eastAsia="lt-LT"/>
              </w:rPr>
              <w:t>Pabaiga (metai)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01F58D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b/>
                <w:color w:val="000000"/>
                <w:lang w:eastAsia="lt-LT"/>
              </w:rPr>
              <w:t>Vykdytojo atrankos principas</w:t>
            </w:r>
          </w:p>
        </w:tc>
        <w:tc>
          <w:tcPr>
            <w:tcW w:w="10578" w:type="dxa"/>
            <w:gridSpan w:val="6"/>
            <w:shd w:val="clear" w:color="auto" w:fill="F2F2F2" w:themeFill="background1" w:themeFillShade="F2"/>
          </w:tcPr>
          <w:p w14:paraId="46360D5F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b/>
                <w:szCs w:val="24"/>
              </w:rPr>
            </w:pPr>
            <w:r w:rsidRPr="001C2347">
              <w:rPr>
                <w:rFonts w:eastAsia="Times New Roman"/>
                <w:b/>
              </w:rPr>
              <w:t>Veiksmo lėšų poreikis ir finansavimo šaltiniai</w:t>
            </w:r>
          </w:p>
        </w:tc>
      </w:tr>
      <w:tr w:rsidR="00357D50" w:rsidRPr="006453C8" w14:paraId="364A91F4" w14:textId="77777777" w:rsidTr="001C2347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2C8D22E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2016/11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D3406C0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2022/12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2FF3DE00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Viešieji ir privatūs juridiniai asmenys atrinkti atviro konkurso būdu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86F35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Valstybės biudžeto lėšos: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F097D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BD3F5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Kitos viešosios lėšos: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F25C9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Privačios lėšos: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6A4F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ES lėšos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2DD1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Iš viso veiksmui įgyvendinti</w:t>
            </w:r>
          </w:p>
        </w:tc>
      </w:tr>
      <w:tr w:rsidR="00357D50" w:rsidRPr="006453C8" w14:paraId="737EF7AB" w14:textId="77777777" w:rsidTr="001C2347"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CE0E1D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4B86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5E171D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99FA8" w14:textId="1D22FBF1" w:rsidR="00357D50" w:rsidRPr="001C2347" w:rsidRDefault="002E31AD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2535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ECE12" w14:textId="62692B7B" w:rsidR="00357D50" w:rsidRPr="001C2347" w:rsidRDefault="002E31AD" w:rsidP="002E31AD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2000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43A71" w14:textId="62281800" w:rsidR="00357D50" w:rsidRPr="001C2347" w:rsidRDefault="002E31AD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2D9D8" w14:textId="372DB4D5" w:rsidR="00357D50" w:rsidRPr="001C2347" w:rsidRDefault="002E31AD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4200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BF050" w14:textId="6F7F1A61" w:rsidR="00357D50" w:rsidRPr="001C2347" w:rsidRDefault="002E31AD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31265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3F38" w14:textId="7BF132CA" w:rsidR="00357D50" w:rsidRPr="001C2347" w:rsidRDefault="002E31AD" w:rsidP="001C2347">
            <w:pPr>
              <w:jc w:val="left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  <w:t>40000</w:t>
            </w:r>
          </w:p>
        </w:tc>
      </w:tr>
    </w:tbl>
    <w:p w14:paraId="542D092F" w14:textId="77777777" w:rsidR="00357D50" w:rsidRPr="001C2347" w:rsidRDefault="00357D50">
      <w:pPr>
        <w:spacing w:line="240" w:lineRule="auto"/>
        <w:jc w:val="left"/>
        <w:rPr>
          <w:rFonts w:eastAsia="Times New Roman"/>
          <w:b/>
        </w:rPr>
      </w:pPr>
      <w:r w:rsidRPr="001C2347">
        <w:rPr>
          <w:rFonts w:eastAsia="Times New Roman"/>
          <w:b/>
        </w:rPr>
        <w:t xml:space="preserve">2.2.2. veiksmas. </w:t>
      </w:r>
      <w:r w:rsidRPr="006453C8">
        <w:rPr>
          <w:rFonts w:eastAsia="Times New Roman"/>
        </w:rPr>
        <w:t>Priemonių skirtų pabėgėlių integracijai įgyvendinimas.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16"/>
        <w:gridCol w:w="1043"/>
        <w:gridCol w:w="2030"/>
        <w:gridCol w:w="1790"/>
        <w:gridCol w:w="1875"/>
        <w:gridCol w:w="1773"/>
        <w:gridCol w:w="1777"/>
        <w:gridCol w:w="1672"/>
        <w:gridCol w:w="1584"/>
      </w:tblGrid>
      <w:tr w:rsidR="00357D50" w:rsidRPr="006453C8" w14:paraId="564EDEDB" w14:textId="77777777" w:rsidTr="001C2347">
        <w:trPr>
          <w:tblHeader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C63CA5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b/>
                <w:color w:val="000000"/>
                <w:lang w:eastAsia="lt-LT"/>
              </w:rPr>
              <w:t>Pradžia (metai)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116758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b/>
                <w:color w:val="000000"/>
                <w:lang w:eastAsia="lt-LT"/>
              </w:rPr>
              <w:t>Pabaiga (metai)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B6A045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b/>
                <w:color w:val="000000"/>
                <w:lang w:eastAsia="lt-LT"/>
              </w:rPr>
              <w:t>Vykdytojo atrankos principas</w:t>
            </w:r>
          </w:p>
        </w:tc>
        <w:tc>
          <w:tcPr>
            <w:tcW w:w="10578" w:type="dxa"/>
            <w:gridSpan w:val="6"/>
            <w:shd w:val="clear" w:color="auto" w:fill="F2F2F2" w:themeFill="background1" w:themeFillShade="F2"/>
          </w:tcPr>
          <w:p w14:paraId="3D2F2FF0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b/>
                <w:szCs w:val="24"/>
              </w:rPr>
            </w:pPr>
            <w:r w:rsidRPr="001C2347">
              <w:rPr>
                <w:rFonts w:eastAsia="Times New Roman"/>
                <w:b/>
              </w:rPr>
              <w:t>Veiksmo lėšų poreikis ir finansavimo šaltiniai</w:t>
            </w:r>
          </w:p>
        </w:tc>
      </w:tr>
      <w:tr w:rsidR="00357D50" w:rsidRPr="006453C8" w14:paraId="79C27948" w14:textId="77777777" w:rsidTr="001C2347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AC85B24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2016/11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35D36EA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2022/12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0A1089C0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Viešieji ir privatūs juridiniai asmenys atrinkti atviro konkurso būdu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13CF4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Valstybės biudžeto lėšos: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C2AF0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Savivaldybės biudžeto lėšos: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3246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Kitos viešosios lėšos: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D6F4A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Privačios lėšos: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324C7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ES lėšos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B74A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Iš viso veiksmui įgyvendinti</w:t>
            </w:r>
          </w:p>
        </w:tc>
      </w:tr>
      <w:tr w:rsidR="00357D50" w:rsidRPr="006453C8" w14:paraId="5F1C74D6" w14:textId="77777777" w:rsidTr="001C2347"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B3B279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29469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9472C8" w14:textId="77777777" w:rsidR="00357D50" w:rsidRPr="001C2347" w:rsidRDefault="00357D50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45F91" w14:textId="506C5B7E" w:rsidR="00357D50" w:rsidRPr="001C2347" w:rsidRDefault="002E31AD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/>
                <w:color w:val="000000"/>
                <w:lang w:eastAsia="lt-LT"/>
              </w:rPr>
              <w:t>6334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E949" w14:textId="709A5636" w:rsidR="00357D50" w:rsidRPr="001C2347" w:rsidRDefault="00D52C83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color w:val="000000"/>
                <w:lang w:eastAsia="lt-LT"/>
              </w:rPr>
              <w:t>500</w:t>
            </w:r>
            <w:r w:rsidR="00340E51" w:rsidRPr="001C2347">
              <w:rPr>
                <w:rFonts w:eastAsia="Times New Roman"/>
                <w:color w:val="000000"/>
                <w:lang w:eastAsia="lt-LT"/>
              </w:rPr>
              <w:t>,00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C646B" w14:textId="2398E844" w:rsidR="00357D50" w:rsidRPr="001C2347" w:rsidRDefault="002E31AD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40FA" w14:textId="3C134056" w:rsidR="00357D50" w:rsidRPr="001C2347" w:rsidRDefault="002E31AD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1050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A8413" w14:textId="4997EF98" w:rsidR="00357D50" w:rsidRPr="001C2347" w:rsidRDefault="002E31AD" w:rsidP="001C2347">
            <w:pPr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7816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845F16C" w:rsidR="00357D50" w:rsidRPr="001C2347" w:rsidRDefault="006542BB" w:rsidP="001C2347">
            <w:pPr>
              <w:jc w:val="left"/>
              <w:rPr>
                <w:rFonts w:eastAsia="Times New Roman" w:cs="Times New Roman"/>
                <w:b/>
                <w:color w:val="000000"/>
                <w:szCs w:val="24"/>
                <w:lang w:eastAsia="lt-LT"/>
              </w:rPr>
            </w:pPr>
            <w:r w:rsidRPr="001C2347">
              <w:rPr>
                <w:rFonts w:eastAsia="Times New Roman"/>
                <w:b/>
                <w:color w:val="000000"/>
                <w:lang w:eastAsia="lt-LT"/>
              </w:rPr>
              <w:t>1</w:t>
            </w:r>
            <w:r w:rsidR="002E31AD">
              <w:rPr>
                <w:rFonts w:eastAsia="Times New Roman"/>
                <w:b/>
                <w:color w:val="000000"/>
                <w:lang w:eastAsia="lt-LT"/>
              </w:rPr>
              <w:t>0000</w:t>
            </w:r>
          </w:p>
        </w:tc>
      </w:tr>
    </w:tbl>
    <w:p w14:paraId="5D0D55DB" w14:textId="77777777" w:rsidR="00C61605" w:rsidRPr="00F82F28" w:rsidRDefault="00C61605" w:rsidP="001F247A">
      <w:pPr>
        <w:rPr>
          <w:sz w:val="23"/>
          <w:szCs w:val="23"/>
        </w:rPr>
      </w:pPr>
      <w:bookmarkStart w:id="1" w:name="_GoBack"/>
      <w:bookmarkEnd w:id="1"/>
    </w:p>
    <w:sectPr w:rsidR="00C61605" w:rsidRPr="00F82F28" w:rsidSect="001F247A">
      <w:headerReference w:type="default" r:id="rId10"/>
      <w:pgSz w:w="16838" w:h="11906" w:orient="landscape" w:code="9"/>
      <w:pgMar w:top="284" w:right="1134" w:bottom="142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9392E8" w14:textId="77777777" w:rsidR="004B292A" w:rsidRDefault="004B292A" w:rsidP="0042080E">
      <w:pPr>
        <w:spacing w:line="240" w:lineRule="auto"/>
      </w:pPr>
      <w:r>
        <w:separator/>
      </w:r>
    </w:p>
  </w:endnote>
  <w:endnote w:type="continuationSeparator" w:id="0">
    <w:p w14:paraId="5B3AEFD1" w14:textId="77777777" w:rsidR="004B292A" w:rsidRDefault="004B292A" w:rsidP="00420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D9161" w14:textId="77777777" w:rsidR="004B292A" w:rsidRDefault="004B292A" w:rsidP="0042080E">
      <w:pPr>
        <w:spacing w:line="240" w:lineRule="auto"/>
      </w:pPr>
      <w:r>
        <w:separator/>
      </w:r>
    </w:p>
  </w:footnote>
  <w:footnote w:type="continuationSeparator" w:id="0">
    <w:p w14:paraId="698D7252" w14:textId="77777777" w:rsidR="004B292A" w:rsidRDefault="004B292A" w:rsidP="004208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048F1" w14:textId="6B209A16" w:rsidR="00493D4B" w:rsidRPr="005C34AB" w:rsidRDefault="00493D4B" w:rsidP="005C34AB">
    <w:pPr>
      <w:pStyle w:val="Antrats"/>
      <w:jc w:val="right"/>
      <w:rPr>
        <w:b/>
      </w:rPr>
    </w:pPr>
    <w:r w:rsidRPr="005C34AB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77C239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D2B61"/>
    <w:multiLevelType w:val="hybridMultilevel"/>
    <w:tmpl w:val="549EC8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76BDF"/>
    <w:multiLevelType w:val="hybridMultilevel"/>
    <w:tmpl w:val="48041502"/>
    <w:lvl w:ilvl="0" w:tplc="6CE033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A710D"/>
    <w:multiLevelType w:val="hybridMultilevel"/>
    <w:tmpl w:val="AABEE13A"/>
    <w:lvl w:ilvl="0" w:tplc="0427000F">
      <w:start w:val="1"/>
      <w:numFmt w:val="decimal"/>
      <w:lvlText w:val="%1."/>
      <w:lvlJc w:val="left"/>
      <w:pPr>
        <w:ind w:left="732" w:hanging="360"/>
      </w:pPr>
    </w:lvl>
    <w:lvl w:ilvl="1" w:tplc="04270019" w:tentative="1">
      <w:start w:val="1"/>
      <w:numFmt w:val="lowerLetter"/>
      <w:lvlText w:val="%2."/>
      <w:lvlJc w:val="left"/>
      <w:pPr>
        <w:ind w:left="1452" w:hanging="360"/>
      </w:pPr>
    </w:lvl>
    <w:lvl w:ilvl="2" w:tplc="0427001B" w:tentative="1">
      <w:start w:val="1"/>
      <w:numFmt w:val="lowerRoman"/>
      <w:lvlText w:val="%3."/>
      <w:lvlJc w:val="right"/>
      <w:pPr>
        <w:ind w:left="2172" w:hanging="180"/>
      </w:pPr>
    </w:lvl>
    <w:lvl w:ilvl="3" w:tplc="0427000F" w:tentative="1">
      <w:start w:val="1"/>
      <w:numFmt w:val="decimal"/>
      <w:lvlText w:val="%4."/>
      <w:lvlJc w:val="left"/>
      <w:pPr>
        <w:ind w:left="2892" w:hanging="360"/>
      </w:pPr>
    </w:lvl>
    <w:lvl w:ilvl="4" w:tplc="04270019" w:tentative="1">
      <w:start w:val="1"/>
      <w:numFmt w:val="lowerLetter"/>
      <w:lvlText w:val="%5."/>
      <w:lvlJc w:val="left"/>
      <w:pPr>
        <w:ind w:left="3612" w:hanging="360"/>
      </w:pPr>
    </w:lvl>
    <w:lvl w:ilvl="5" w:tplc="0427001B" w:tentative="1">
      <w:start w:val="1"/>
      <w:numFmt w:val="lowerRoman"/>
      <w:lvlText w:val="%6."/>
      <w:lvlJc w:val="right"/>
      <w:pPr>
        <w:ind w:left="4332" w:hanging="180"/>
      </w:pPr>
    </w:lvl>
    <w:lvl w:ilvl="6" w:tplc="0427000F" w:tentative="1">
      <w:start w:val="1"/>
      <w:numFmt w:val="decimal"/>
      <w:lvlText w:val="%7."/>
      <w:lvlJc w:val="left"/>
      <w:pPr>
        <w:ind w:left="5052" w:hanging="360"/>
      </w:pPr>
    </w:lvl>
    <w:lvl w:ilvl="7" w:tplc="04270019" w:tentative="1">
      <w:start w:val="1"/>
      <w:numFmt w:val="lowerLetter"/>
      <w:lvlText w:val="%8."/>
      <w:lvlJc w:val="left"/>
      <w:pPr>
        <w:ind w:left="5772" w:hanging="360"/>
      </w:pPr>
    </w:lvl>
    <w:lvl w:ilvl="8" w:tplc="0427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" w15:restartNumberingAfterBreak="0">
    <w:nsid w:val="102046CC"/>
    <w:multiLevelType w:val="hybridMultilevel"/>
    <w:tmpl w:val="659A33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E1EDA"/>
    <w:multiLevelType w:val="hybridMultilevel"/>
    <w:tmpl w:val="9E6AB5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F6752"/>
    <w:multiLevelType w:val="multilevel"/>
    <w:tmpl w:val="EC066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1765C5"/>
    <w:multiLevelType w:val="hybridMultilevel"/>
    <w:tmpl w:val="2FF0867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C6D9C"/>
    <w:multiLevelType w:val="hybridMultilevel"/>
    <w:tmpl w:val="912A6D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E4445"/>
    <w:multiLevelType w:val="hybridMultilevel"/>
    <w:tmpl w:val="DE645B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239C6"/>
    <w:multiLevelType w:val="hybridMultilevel"/>
    <w:tmpl w:val="649E95B4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045C7"/>
    <w:multiLevelType w:val="hybridMultilevel"/>
    <w:tmpl w:val="731A38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72597"/>
    <w:multiLevelType w:val="hybridMultilevel"/>
    <w:tmpl w:val="FA2AE0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0582E"/>
    <w:multiLevelType w:val="hybridMultilevel"/>
    <w:tmpl w:val="721406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B43E2"/>
    <w:multiLevelType w:val="hybridMultilevel"/>
    <w:tmpl w:val="0A4A2A9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AD0C5C"/>
    <w:multiLevelType w:val="hybridMultilevel"/>
    <w:tmpl w:val="04185AE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2F41FFD"/>
    <w:multiLevelType w:val="hybridMultilevel"/>
    <w:tmpl w:val="D6287972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463CC5"/>
    <w:multiLevelType w:val="hybridMultilevel"/>
    <w:tmpl w:val="2BEEBF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75204"/>
    <w:multiLevelType w:val="hybridMultilevel"/>
    <w:tmpl w:val="98CA24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E90123"/>
    <w:multiLevelType w:val="hybridMultilevel"/>
    <w:tmpl w:val="04185A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04E93"/>
    <w:multiLevelType w:val="hybridMultilevel"/>
    <w:tmpl w:val="3D741804"/>
    <w:lvl w:ilvl="0" w:tplc="8FECB90A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F0521B"/>
    <w:multiLevelType w:val="hybridMultilevel"/>
    <w:tmpl w:val="431AAD2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ED6D2A"/>
    <w:multiLevelType w:val="hybridMultilevel"/>
    <w:tmpl w:val="0008B0BA"/>
    <w:lvl w:ilvl="0" w:tplc="8F9017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DD9793E"/>
    <w:multiLevelType w:val="hybridMultilevel"/>
    <w:tmpl w:val="372855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D4727"/>
    <w:multiLevelType w:val="hybridMultilevel"/>
    <w:tmpl w:val="904E63C4"/>
    <w:lvl w:ilvl="0" w:tplc="1E8888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A3B86"/>
    <w:multiLevelType w:val="hybridMultilevel"/>
    <w:tmpl w:val="3C10A880"/>
    <w:lvl w:ilvl="0" w:tplc="6CE033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9AF0045"/>
    <w:multiLevelType w:val="hybridMultilevel"/>
    <w:tmpl w:val="160664C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787345"/>
    <w:multiLevelType w:val="hybridMultilevel"/>
    <w:tmpl w:val="D39CB8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6046EC"/>
    <w:multiLevelType w:val="hybridMultilevel"/>
    <w:tmpl w:val="04244A44"/>
    <w:lvl w:ilvl="0" w:tplc="0427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E0E3274"/>
    <w:multiLevelType w:val="hybridMultilevel"/>
    <w:tmpl w:val="7C2AD4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24924"/>
    <w:multiLevelType w:val="hybridMultilevel"/>
    <w:tmpl w:val="45505DE2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BC2A8C"/>
    <w:multiLevelType w:val="hybridMultilevel"/>
    <w:tmpl w:val="CA5A6ABA"/>
    <w:lvl w:ilvl="0" w:tplc="0427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4C83F9E"/>
    <w:multiLevelType w:val="hybridMultilevel"/>
    <w:tmpl w:val="47980C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C84954"/>
    <w:multiLevelType w:val="hybridMultilevel"/>
    <w:tmpl w:val="B090389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DB50FC"/>
    <w:multiLevelType w:val="hybridMultilevel"/>
    <w:tmpl w:val="250A479A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FB6E7B"/>
    <w:multiLevelType w:val="hybridMultilevel"/>
    <w:tmpl w:val="48A448B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C3CB6"/>
    <w:multiLevelType w:val="hybridMultilevel"/>
    <w:tmpl w:val="8B50FE32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6341F7"/>
    <w:multiLevelType w:val="hybridMultilevel"/>
    <w:tmpl w:val="69F424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23506B"/>
    <w:multiLevelType w:val="hybridMultilevel"/>
    <w:tmpl w:val="F57086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C65A9F"/>
    <w:multiLevelType w:val="hybridMultilevel"/>
    <w:tmpl w:val="37820418"/>
    <w:lvl w:ilvl="0" w:tplc="21AAC0E8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CF24E3"/>
    <w:multiLevelType w:val="hybridMultilevel"/>
    <w:tmpl w:val="06E0F8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3C4B9B"/>
    <w:multiLevelType w:val="hybridMultilevel"/>
    <w:tmpl w:val="8E605BA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0"/>
  </w:num>
  <w:num w:numId="3">
    <w:abstractNumId w:val="6"/>
  </w:num>
  <w:num w:numId="4">
    <w:abstractNumId w:val="38"/>
  </w:num>
  <w:num w:numId="5">
    <w:abstractNumId w:val="16"/>
  </w:num>
  <w:num w:numId="6">
    <w:abstractNumId w:val="11"/>
  </w:num>
  <w:num w:numId="7">
    <w:abstractNumId w:val="18"/>
  </w:num>
  <w:num w:numId="8">
    <w:abstractNumId w:val="12"/>
  </w:num>
  <w:num w:numId="9">
    <w:abstractNumId w:val="13"/>
  </w:num>
  <w:num w:numId="10">
    <w:abstractNumId w:val="9"/>
  </w:num>
  <w:num w:numId="11">
    <w:abstractNumId w:val="0"/>
  </w:num>
  <w:num w:numId="12">
    <w:abstractNumId w:val="4"/>
  </w:num>
  <w:num w:numId="13">
    <w:abstractNumId w:val="5"/>
  </w:num>
  <w:num w:numId="14">
    <w:abstractNumId w:val="35"/>
  </w:num>
  <w:num w:numId="15">
    <w:abstractNumId w:val="26"/>
  </w:num>
  <w:num w:numId="16">
    <w:abstractNumId w:val="20"/>
  </w:num>
  <w:num w:numId="17">
    <w:abstractNumId w:val="39"/>
  </w:num>
  <w:num w:numId="18">
    <w:abstractNumId w:val="10"/>
  </w:num>
  <w:num w:numId="19">
    <w:abstractNumId w:val="41"/>
  </w:num>
  <w:num w:numId="20">
    <w:abstractNumId w:val="17"/>
  </w:num>
  <w:num w:numId="21">
    <w:abstractNumId w:val="3"/>
  </w:num>
  <w:num w:numId="22">
    <w:abstractNumId w:val="1"/>
  </w:num>
  <w:num w:numId="23">
    <w:abstractNumId w:val="32"/>
  </w:num>
  <w:num w:numId="24">
    <w:abstractNumId w:val="15"/>
  </w:num>
  <w:num w:numId="25">
    <w:abstractNumId w:val="19"/>
  </w:num>
  <w:num w:numId="26">
    <w:abstractNumId w:val="27"/>
  </w:num>
  <w:num w:numId="27">
    <w:abstractNumId w:val="34"/>
  </w:num>
  <w:num w:numId="28">
    <w:abstractNumId w:val="33"/>
  </w:num>
  <w:num w:numId="29">
    <w:abstractNumId w:val="7"/>
  </w:num>
  <w:num w:numId="30">
    <w:abstractNumId w:val="29"/>
  </w:num>
  <w:num w:numId="31">
    <w:abstractNumId w:val="37"/>
  </w:num>
  <w:num w:numId="32">
    <w:abstractNumId w:val="21"/>
  </w:num>
  <w:num w:numId="33">
    <w:abstractNumId w:val="30"/>
  </w:num>
  <w:num w:numId="34">
    <w:abstractNumId w:val="23"/>
  </w:num>
  <w:num w:numId="35">
    <w:abstractNumId w:val="8"/>
  </w:num>
  <w:num w:numId="36">
    <w:abstractNumId w:val="14"/>
  </w:num>
  <w:num w:numId="37">
    <w:abstractNumId w:val="36"/>
  </w:num>
  <w:num w:numId="38">
    <w:abstractNumId w:val="31"/>
  </w:num>
  <w:num w:numId="39">
    <w:abstractNumId w:val="22"/>
  </w:num>
  <w:num w:numId="40">
    <w:abstractNumId w:val="28"/>
  </w:num>
  <w:num w:numId="41">
    <w:abstractNumId w:val="25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31D"/>
    <w:rsid w:val="00000AD6"/>
    <w:rsid w:val="000114AB"/>
    <w:rsid w:val="000147C9"/>
    <w:rsid w:val="00016163"/>
    <w:rsid w:val="00051E4C"/>
    <w:rsid w:val="00051E53"/>
    <w:rsid w:val="0005343B"/>
    <w:rsid w:val="00054053"/>
    <w:rsid w:val="00067545"/>
    <w:rsid w:val="00067D42"/>
    <w:rsid w:val="00067DBF"/>
    <w:rsid w:val="00067EA0"/>
    <w:rsid w:val="00071A69"/>
    <w:rsid w:val="000726CB"/>
    <w:rsid w:val="000727A5"/>
    <w:rsid w:val="00074BAD"/>
    <w:rsid w:val="00074F0B"/>
    <w:rsid w:val="00080843"/>
    <w:rsid w:val="000B1A32"/>
    <w:rsid w:val="000B4338"/>
    <w:rsid w:val="000B5646"/>
    <w:rsid w:val="000C13C2"/>
    <w:rsid w:val="000C185B"/>
    <w:rsid w:val="000C2705"/>
    <w:rsid w:val="000C3ADA"/>
    <w:rsid w:val="000D66E6"/>
    <w:rsid w:val="000E25D6"/>
    <w:rsid w:val="000E416F"/>
    <w:rsid w:val="000E75A0"/>
    <w:rsid w:val="000E7655"/>
    <w:rsid w:val="000F6A59"/>
    <w:rsid w:val="00102F90"/>
    <w:rsid w:val="001149CE"/>
    <w:rsid w:val="001153C5"/>
    <w:rsid w:val="001226C8"/>
    <w:rsid w:val="00122CA3"/>
    <w:rsid w:val="001267CF"/>
    <w:rsid w:val="00131326"/>
    <w:rsid w:val="00133C1B"/>
    <w:rsid w:val="00134941"/>
    <w:rsid w:val="001438C3"/>
    <w:rsid w:val="00143CB0"/>
    <w:rsid w:val="001452E6"/>
    <w:rsid w:val="00186A7E"/>
    <w:rsid w:val="00191CD5"/>
    <w:rsid w:val="001927F2"/>
    <w:rsid w:val="0019303B"/>
    <w:rsid w:val="001942F7"/>
    <w:rsid w:val="0019528A"/>
    <w:rsid w:val="00195745"/>
    <w:rsid w:val="00197954"/>
    <w:rsid w:val="00197ADD"/>
    <w:rsid w:val="001A368F"/>
    <w:rsid w:val="001B1CE8"/>
    <w:rsid w:val="001C21E4"/>
    <w:rsid w:val="001C2347"/>
    <w:rsid w:val="001C4B7C"/>
    <w:rsid w:val="001C6572"/>
    <w:rsid w:val="001C7301"/>
    <w:rsid w:val="001D798A"/>
    <w:rsid w:val="001E70F9"/>
    <w:rsid w:val="001E74B0"/>
    <w:rsid w:val="001E7D06"/>
    <w:rsid w:val="001F04AF"/>
    <w:rsid w:val="001F247A"/>
    <w:rsid w:val="00206530"/>
    <w:rsid w:val="002066A8"/>
    <w:rsid w:val="00215588"/>
    <w:rsid w:val="0021576C"/>
    <w:rsid w:val="00216926"/>
    <w:rsid w:val="002176D6"/>
    <w:rsid w:val="0022287E"/>
    <w:rsid w:val="002255B4"/>
    <w:rsid w:val="002319B1"/>
    <w:rsid w:val="002331F4"/>
    <w:rsid w:val="002338B2"/>
    <w:rsid w:val="00235E29"/>
    <w:rsid w:val="00236B03"/>
    <w:rsid w:val="00241435"/>
    <w:rsid w:val="00241738"/>
    <w:rsid w:val="00241D25"/>
    <w:rsid w:val="00242388"/>
    <w:rsid w:val="0025228D"/>
    <w:rsid w:val="002540FD"/>
    <w:rsid w:val="00270D7E"/>
    <w:rsid w:val="002762E7"/>
    <w:rsid w:val="00283166"/>
    <w:rsid w:val="00283DF3"/>
    <w:rsid w:val="00285B99"/>
    <w:rsid w:val="002864F3"/>
    <w:rsid w:val="00287590"/>
    <w:rsid w:val="00290640"/>
    <w:rsid w:val="00291566"/>
    <w:rsid w:val="00291D0F"/>
    <w:rsid w:val="002A2777"/>
    <w:rsid w:val="002A53A6"/>
    <w:rsid w:val="002B1E57"/>
    <w:rsid w:val="002C0E75"/>
    <w:rsid w:val="002C19AF"/>
    <w:rsid w:val="002C46BF"/>
    <w:rsid w:val="002D29E2"/>
    <w:rsid w:val="002E31AD"/>
    <w:rsid w:val="002E680E"/>
    <w:rsid w:val="002E6E5D"/>
    <w:rsid w:val="002F09AA"/>
    <w:rsid w:val="002F2CB3"/>
    <w:rsid w:val="002F30F0"/>
    <w:rsid w:val="0030281C"/>
    <w:rsid w:val="00305649"/>
    <w:rsid w:val="00314CE4"/>
    <w:rsid w:val="00317DC0"/>
    <w:rsid w:val="00320DE9"/>
    <w:rsid w:val="00323B67"/>
    <w:rsid w:val="00332B9E"/>
    <w:rsid w:val="00335505"/>
    <w:rsid w:val="00340E51"/>
    <w:rsid w:val="003410FA"/>
    <w:rsid w:val="003465F5"/>
    <w:rsid w:val="00347730"/>
    <w:rsid w:val="0035032A"/>
    <w:rsid w:val="00351098"/>
    <w:rsid w:val="0035597B"/>
    <w:rsid w:val="00357D50"/>
    <w:rsid w:val="0036240A"/>
    <w:rsid w:val="0036335B"/>
    <w:rsid w:val="00364E29"/>
    <w:rsid w:val="00365373"/>
    <w:rsid w:val="00366082"/>
    <w:rsid w:val="00367214"/>
    <w:rsid w:val="00367B6A"/>
    <w:rsid w:val="003706E6"/>
    <w:rsid w:val="003717F4"/>
    <w:rsid w:val="0037731D"/>
    <w:rsid w:val="00380C2C"/>
    <w:rsid w:val="003948D4"/>
    <w:rsid w:val="003A2B10"/>
    <w:rsid w:val="003A3E3B"/>
    <w:rsid w:val="003A54C0"/>
    <w:rsid w:val="003A6156"/>
    <w:rsid w:val="003A6B0D"/>
    <w:rsid w:val="003B0548"/>
    <w:rsid w:val="003D687A"/>
    <w:rsid w:val="003E0832"/>
    <w:rsid w:val="003E14A9"/>
    <w:rsid w:val="003E511B"/>
    <w:rsid w:val="003E544E"/>
    <w:rsid w:val="003E657D"/>
    <w:rsid w:val="003F0CF6"/>
    <w:rsid w:val="003F4BF4"/>
    <w:rsid w:val="0040209E"/>
    <w:rsid w:val="0040325F"/>
    <w:rsid w:val="00404A10"/>
    <w:rsid w:val="00404AFF"/>
    <w:rsid w:val="00405F96"/>
    <w:rsid w:val="00410003"/>
    <w:rsid w:val="0042080E"/>
    <w:rsid w:val="00426AE8"/>
    <w:rsid w:val="00432116"/>
    <w:rsid w:val="0044066D"/>
    <w:rsid w:val="00441C75"/>
    <w:rsid w:val="0044494F"/>
    <w:rsid w:val="00444979"/>
    <w:rsid w:val="00451EBB"/>
    <w:rsid w:val="00452451"/>
    <w:rsid w:val="004645A9"/>
    <w:rsid w:val="00464783"/>
    <w:rsid w:val="00483AFA"/>
    <w:rsid w:val="00484C98"/>
    <w:rsid w:val="004857F5"/>
    <w:rsid w:val="00493D4B"/>
    <w:rsid w:val="00494031"/>
    <w:rsid w:val="004A046C"/>
    <w:rsid w:val="004B2194"/>
    <w:rsid w:val="004B292A"/>
    <w:rsid w:val="004B74DA"/>
    <w:rsid w:val="004C51D8"/>
    <w:rsid w:val="004D3609"/>
    <w:rsid w:val="004D453D"/>
    <w:rsid w:val="004F4374"/>
    <w:rsid w:val="0050152A"/>
    <w:rsid w:val="00502452"/>
    <w:rsid w:val="00506CE7"/>
    <w:rsid w:val="00512325"/>
    <w:rsid w:val="0051591B"/>
    <w:rsid w:val="00516AAA"/>
    <w:rsid w:val="0052071D"/>
    <w:rsid w:val="005213BE"/>
    <w:rsid w:val="005224FD"/>
    <w:rsid w:val="0053156D"/>
    <w:rsid w:val="00536888"/>
    <w:rsid w:val="00537BA4"/>
    <w:rsid w:val="00540538"/>
    <w:rsid w:val="00542C6F"/>
    <w:rsid w:val="00546AC9"/>
    <w:rsid w:val="00554381"/>
    <w:rsid w:val="00561DAB"/>
    <w:rsid w:val="005665CF"/>
    <w:rsid w:val="005743AE"/>
    <w:rsid w:val="00581059"/>
    <w:rsid w:val="005945D5"/>
    <w:rsid w:val="005A32FA"/>
    <w:rsid w:val="005A7909"/>
    <w:rsid w:val="005C34AB"/>
    <w:rsid w:val="005C55B6"/>
    <w:rsid w:val="005D5505"/>
    <w:rsid w:val="005D75B0"/>
    <w:rsid w:val="005E6032"/>
    <w:rsid w:val="005E6AF7"/>
    <w:rsid w:val="005F4692"/>
    <w:rsid w:val="005F4875"/>
    <w:rsid w:val="005F6F4B"/>
    <w:rsid w:val="00601330"/>
    <w:rsid w:val="0060670C"/>
    <w:rsid w:val="00607614"/>
    <w:rsid w:val="00614684"/>
    <w:rsid w:val="00615ECB"/>
    <w:rsid w:val="00616C39"/>
    <w:rsid w:val="006374EA"/>
    <w:rsid w:val="006376F6"/>
    <w:rsid w:val="0064047F"/>
    <w:rsid w:val="006453C8"/>
    <w:rsid w:val="0064728E"/>
    <w:rsid w:val="00647639"/>
    <w:rsid w:val="006542BB"/>
    <w:rsid w:val="00663142"/>
    <w:rsid w:val="006635BA"/>
    <w:rsid w:val="00665005"/>
    <w:rsid w:val="00674B6C"/>
    <w:rsid w:val="0067798C"/>
    <w:rsid w:val="0068391D"/>
    <w:rsid w:val="006A19B7"/>
    <w:rsid w:val="006A72D2"/>
    <w:rsid w:val="006B1EBE"/>
    <w:rsid w:val="006C1EB5"/>
    <w:rsid w:val="006C4099"/>
    <w:rsid w:val="006D53DA"/>
    <w:rsid w:val="006D65C3"/>
    <w:rsid w:val="006D7F91"/>
    <w:rsid w:val="006E01B6"/>
    <w:rsid w:val="006E6824"/>
    <w:rsid w:val="006F1DB2"/>
    <w:rsid w:val="006F40F5"/>
    <w:rsid w:val="006F5937"/>
    <w:rsid w:val="00711D1D"/>
    <w:rsid w:val="00713DF3"/>
    <w:rsid w:val="007264FE"/>
    <w:rsid w:val="00735723"/>
    <w:rsid w:val="00736DD4"/>
    <w:rsid w:val="00737663"/>
    <w:rsid w:val="00742C5D"/>
    <w:rsid w:val="00745822"/>
    <w:rsid w:val="00747652"/>
    <w:rsid w:val="007513A9"/>
    <w:rsid w:val="007514EB"/>
    <w:rsid w:val="00755A30"/>
    <w:rsid w:val="0076207F"/>
    <w:rsid w:val="007726AF"/>
    <w:rsid w:val="00773867"/>
    <w:rsid w:val="007A692D"/>
    <w:rsid w:val="007B5DC8"/>
    <w:rsid w:val="007B6F70"/>
    <w:rsid w:val="007C003B"/>
    <w:rsid w:val="007C25C2"/>
    <w:rsid w:val="007C2CFB"/>
    <w:rsid w:val="007C5B30"/>
    <w:rsid w:val="007C76A0"/>
    <w:rsid w:val="007E09E7"/>
    <w:rsid w:val="007E127C"/>
    <w:rsid w:val="007E76C7"/>
    <w:rsid w:val="007F07CB"/>
    <w:rsid w:val="007F0C34"/>
    <w:rsid w:val="007F65A1"/>
    <w:rsid w:val="007F695E"/>
    <w:rsid w:val="00803E5D"/>
    <w:rsid w:val="00804797"/>
    <w:rsid w:val="0080491A"/>
    <w:rsid w:val="0081576D"/>
    <w:rsid w:val="00815EF0"/>
    <w:rsid w:val="008342C8"/>
    <w:rsid w:val="00851C5D"/>
    <w:rsid w:val="00857178"/>
    <w:rsid w:val="0086197F"/>
    <w:rsid w:val="008658DE"/>
    <w:rsid w:val="00866A4C"/>
    <w:rsid w:val="008677AE"/>
    <w:rsid w:val="0087224D"/>
    <w:rsid w:val="00874412"/>
    <w:rsid w:val="00874E43"/>
    <w:rsid w:val="0088467F"/>
    <w:rsid w:val="00886897"/>
    <w:rsid w:val="008926CF"/>
    <w:rsid w:val="0089403E"/>
    <w:rsid w:val="00896293"/>
    <w:rsid w:val="008A0556"/>
    <w:rsid w:val="008A3C95"/>
    <w:rsid w:val="008B071E"/>
    <w:rsid w:val="008B778A"/>
    <w:rsid w:val="008C3422"/>
    <w:rsid w:val="008C618A"/>
    <w:rsid w:val="008C709D"/>
    <w:rsid w:val="008D3A31"/>
    <w:rsid w:val="008E3143"/>
    <w:rsid w:val="008E3DA2"/>
    <w:rsid w:val="008E626D"/>
    <w:rsid w:val="008F0B69"/>
    <w:rsid w:val="008F4808"/>
    <w:rsid w:val="00914921"/>
    <w:rsid w:val="00920417"/>
    <w:rsid w:val="00922CCC"/>
    <w:rsid w:val="00922FB0"/>
    <w:rsid w:val="00930996"/>
    <w:rsid w:val="00932902"/>
    <w:rsid w:val="0094398F"/>
    <w:rsid w:val="009545A9"/>
    <w:rsid w:val="00962612"/>
    <w:rsid w:val="00962D77"/>
    <w:rsid w:val="00963F53"/>
    <w:rsid w:val="0096700C"/>
    <w:rsid w:val="009747BB"/>
    <w:rsid w:val="009752D2"/>
    <w:rsid w:val="00975B9A"/>
    <w:rsid w:val="009765FB"/>
    <w:rsid w:val="00976AE7"/>
    <w:rsid w:val="00980746"/>
    <w:rsid w:val="009854C7"/>
    <w:rsid w:val="00993DCE"/>
    <w:rsid w:val="009A7681"/>
    <w:rsid w:val="009B39D7"/>
    <w:rsid w:val="009B5F23"/>
    <w:rsid w:val="009C18B9"/>
    <w:rsid w:val="009C2AB6"/>
    <w:rsid w:val="009C3708"/>
    <w:rsid w:val="009D2365"/>
    <w:rsid w:val="009D721E"/>
    <w:rsid w:val="009D7893"/>
    <w:rsid w:val="009D7EB8"/>
    <w:rsid w:val="009E18F4"/>
    <w:rsid w:val="009F2977"/>
    <w:rsid w:val="009F65FE"/>
    <w:rsid w:val="00A00FDD"/>
    <w:rsid w:val="00A11B48"/>
    <w:rsid w:val="00A15D48"/>
    <w:rsid w:val="00A30A62"/>
    <w:rsid w:val="00A312B0"/>
    <w:rsid w:val="00A34DD5"/>
    <w:rsid w:val="00A410E8"/>
    <w:rsid w:val="00A43D21"/>
    <w:rsid w:val="00A44E3E"/>
    <w:rsid w:val="00A472CA"/>
    <w:rsid w:val="00A57EE1"/>
    <w:rsid w:val="00A60C74"/>
    <w:rsid w:val="00A645EC"/>
    <w:rsid w:val="00A6535C"/>
    <w:rsid w:val="00A660B8"/>
    <w:rsid w:val="00A72484"/>
    <w:rsid w:val="00A740C1"/>
    <w:rsid w:val="00A75099"/>
    <w:rsid w:val="00A7540F"/>
    <w:rsid w:val="00A77715"/>
    <w:rsid w:val="00A83B34"/>
    <w:rsid w:val="00A84A65"/>
    <w:rsid w:val="00A96325"/>
    <w:rsid w:val="00AA0B70"/>
    <w:rsid w:val="00AA2950"/>
    <w:rsid w:val="00AA6926"/>
    <w:rsid w:val="00AA6D7A"/>
    <w:rsid w:val="00AB025C"/>
    <w:rsid w:val="00AB4BB9"/>
    <w:rsid w:val="00AB551E"/>
    <w:rsid w:val="00AC42B9"/>
    <w:rsid w:val="00AC65E5"/>
    <w:rsid w:val="00AC6AD3"/>
    <w:rsid w:val="00AC7E19"/>
    <w:rsid w:val="00AE1403"/>
    <w:rsid w:val="00AE4E3A"/>
    <w:rsid w:val="00AF34FB"/>
    <w:rsid w:val="00AF72A2"/>
    <w:rsid w:val="00B0095E"/>
    <w:rsid w:val="00B04AD0"/>
    <w:rsid w:val="00B07B4A"/>
    <w:rsid w:val="00B163F6"/>
    <w:rsid w:val="00B21A6E"/>
    <w:rsid w:val="00B270D7"/>
    <w:rsid w:val="00B27BC6"/>
    <w:rsid w:val="00B305B5"/>
    <w:rsid w:val="00B40895"/>
    <w:rsid w:val="00B43F9C"/>
    <w:rsid w:val="00B502A9"/>
    <w:rsid w:val="00B554E4"/>
    <w:rsid w:val="00B602A5"/>
    <w:rsid w:val="00B70B0F"/>
    <w:rsid w:val="00B71BF5"/>
    <w:rsid w:val="00B8374A"/>
    <w:rsid w:val="00B83EB0"/>
    <w:rsid w:val="00B8651B"/>
    <w:rsid w:val="00B8672A"/>
    <w:rsid w:val="00B8776B"/>
    <w:rsid w:val="00B91090"/>
    <w:rsid w:val="00B923DD"/>
    <w:rsid w:val="00B95CAA"/>
    <w:rsid w:val="00B96A6C"/>
    <w:rsid w:val="00BA0123"/>
    <w:rsid w:val="00BA1BA7"/>
    <w:rsid w:val="00BA221C"/>
    <w:rsid w:val="00BA2753"/>
    <w:rsid w:val="00BA2F78"/>
    <w:rsid w:val="00BA69C7"/>
    <w:rsid w:val="00BB5A78"/>
    <w:rsid w:val="00BB6783"/>
    <w:rsid w:val="00BB7EA6"/>
    <w:rsid w:val="00BC6026"/>
    <w:rsid w:val="00BC774B"/>
    <w:rsid w:val="00BD1158"/>
    <w:rsid w:val="00BD181C"/>
    <w:rsid w:val="00BE08EE"/>
    <w:rsid w:val="00BE7A39"/>
    <w:rsid w:val="00BF5DFA"/>
    <w:rsid w:val="00BF68EF"/>
    <w:rsid w:val="00C10C30"/>
    <w:rsid w:val="00C20990"/>
    <w:rsid w:val="00C212A2"/>
    <w:rsid w:val="00C23211"/>
    <w:rsid w:val="00C3463A"/>
    <w:rsid w:val="00C348A6"/>
    <w:rsid w:val="00C34AF9"/>
    <w:rsid w:val="00C3632B"/>
    <w:rsid w:val="00C37EF4"/>
    <w:rsid w:val="00C429D5"/>
    <w:rsid w:val="00C61605"/>
    <w:rsid w:val="00C6414A"/>
    <w:rsid w:val="00C701E4"/>
    <w:rsid w:val="00C70818"/>
    <w:rsid w:val="00C8478D"/>
    <w:rsid w:val="00C966BB"/>
    <w:rsid w:val="00C97201"/>
    <w:rsid w:val="00CA0510"/>
    <w:rsid w:val="00CA0F6B"/>
    <w:rsid w:val="00CB0BC4"/>
    <w:rsid w:val="00CC1A5A"/>
    <w:rsid w:val="00CC1A8D"/>
    <w:rsid w:val="00CD074B"/>
    <w:rsid w:val="00CD0812"/>
    <w:rsid w:val="00CE1527"/>
    <w:rsid w:val="00CE7C64"/>
    <w:rsid w:val="00CF1903"/>
    <w:rsid w:val="00CF195A"/>
    <w:rsid w:val="00CF32D3"/>
    <w:rsid w:val="00CF48AD"/>
    <w:rsid w:val="00D02BF8"/>
    <w:rsid w:val="00D06F9D"/>
    <w:rsid w:val="00D1067C"/>
    <w:rsid w:val="00D11CCD"/>
    <w:rsid w:val="00D519AC"/>
    <w:rsid w:val="00D52C83"/>
    <w:rsid w:val="00D61E87"/>
    <w:rsid w:val="00D65916"/>
    <w:rsid w:val="00D767F7"/>
    <w:rsid w:val="00D8114B"/>
    <w:rsid w:val="00D822B3"/>
    <w:rsid w:val="00D97DA3"/>
    <w:rsid w:val="00DB30A7"/>
    <w:rsid w:val="00DC3AB4"/>
    <w:rsid w:val="00DD6D92"/>
    <w:rsid w:val="00DD72E0"/>
    <w:rsid w:val="00DF4BB1"/>
    <w:rsid w:val="00E00792"/>
    <w:rsid w:val="00E14ABF"/>
    <w:rsid w:val="00E36AC9"/>
    <w:rsid w:val="00E50298"/>
    <w:rsid w:val="00E5083E"/>
    <w:rsid w:val="00E51CB1"/>
    <w:rsid w:val="00E544CD"/>
    <w:rsid w:val="00E62029"/>
    <w:rsid w:val="00E63B7D"/>
    <w:rsid w:val="00E647F6"/>
    <w:rsid w:val="00E7161C"/>
    <w:rsid w:val="00E76B0A"/>
    <w:rsid w:val="00E809D2"/>
    <w:rsid w:val="00E82917"/>
    <w:rsid w:val="00E8734E"/>
    <w:rsid w:val="00E87CF9"/>
    <w:rsid w:val="00E92D0B"/>
    <w:rsid w:val="00E92D48"/>
    <w:rsid w:val="00EB0246"/>
    <w:rsid w:val="00EB0411"/>
    <w:rsid w:val="00EB2BA3"/>
    <w:rsid w:val="00EC4C93"/>
    <w:rsid w:val="00ED1666"/>
    <w:rsid w:val="00ED1DB0"/>
    <w:rsid w:val="00ED27DE"/>
    <w:rsid w:val="00ED4A4E"/>
    <w:rsid w:val="00ED7844"/>
    <w:rsid w:val="00EF24BB"/>
    <w:rsid w:val="00F04B0B"/>
    <w:rsid w:val="00F12826"/>
    <w:rsid w:val="00F143F1"/>
    <w:rsid w:val="00F20DE1"/>
    <w:rsid w:val="00F3274D"/>
    <w:rsid w:val="00F40AD7"/>
    <w:rsid w:val="00F444EA"/>
    <w:rsid w:val="00F501C5"/>
    <w:rsid w:val="00F61339"/>
    <w:rsid w:val="00F8203D"/>
    <w:rsid w:val="00F82F28"/>
    <w:rsid w:val="00F85EDA"/>
    <w:rsid w:val="00F90721"/>
    <w:rsid w:val="00F916D1"/>
    <w:rsid w:val="00F92864"/>
    <w:rsid w:val="00FA09F9"/>
    <w:rsid w:val="00FA2494"/>
    <w:rsid w:val="00FA4DB4"/>
    <w:rsid w:val="00FB117C"/>
    <w:rsid w:val="00FB1F09"/>
    <w:rsid w:val="00FB7893"/>
    <w:rsid w:val="00FC3F4A"/>
    <w:rsid w:val="00FC78C9"/>
    <w:rsid w:val="00FD14BE"/>
    <w:rsid w:val="00FD734C"/>
    <w:rsid w:val="00FD78C5"/>
    <w:rsid w:val="00FE5376"/>
    <w:rsid w:val="00FE5D5A"/>
    <w:rsid w:val="00FE69E6"/>
    <w:rsid w:val="00FF131F"/>
    <w:rsid w:val="00FF22A2"/>
    <w:rsid w:val="00FF37DB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23EC3"/>
  <w15:chartTrackingRefBased/>
  <w15:docId w15:val="{D82F2999-C8AE-447D-9AAE-5FC893F2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00792"/>
    <w:pPr>
      <w:jc w:val="both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9C18B9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9C18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910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C21E4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C3463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2080E"/>
    <w:pPr>
      <w:spacing w:line="240" w:lineRule="auto"/>
    </w:pPr>
    <w:rPr>
      <w:rFonts w:cstheme="minorBid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2080E"/>
    <w:rPr>
      <w:rFonts w:cstheme="minorBid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2080E"/>
    <w:rPr>
      <w:vertAlign w:val="superscript"/>
    </w:rPr>
  </w:style>
  <w:style w:type="character" w:customStyle="1" w:styleId="highlight">
    <w:name w:val="highlight"/>
    <w:basedOn w:val="Numatytasispastraiposriftas"/>
    <w:rsid w:val="00F143F1"/>
  </w:style>
  <w:style w:type="character" w:styleId="Hipersaitas">
    <w:name w:val="Hyperlink"/>
    <w:basedOn w:val="Numatytasispastraiposriftas"/>
    <w:uiPriority w:val="99"/>
    <w:unhideWhenUsed/>
    <w:rsid w:val="00F143F1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542C6F"/>
    <w:pPr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character" w:styleId="Grietas">
    <w:name w:val="Strong"/>
    <w:basedOn w:val="Numatytasispastraiposriftas"/>
    <w:uiPriority w:val="22"/>
    <w:qFormat/>
    <w:rsid w:val="00270D7E"/>
    <w:rPr>
      <w:b/>
      <w:bCs/>
    </w:rPr>
  </w:style>
  <w:style w:type="paragraph" w:styleId="Sraassuenkleliais">
    <w:name w:val="List Bullet"/>
    <w:basedOn w:val="prastasis"/>
    <w:uiPriority w:val="99"/>
    <w:unhideWhenUsed/>
    <w:rsid w:val="002338B2"/>
    <w:pPr>
      <w:numPr>
        <w:numId w:val="11"/>
      </w:numPr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1F09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1F09"/>
    <w:rPr>
      <w:rFonts w:ascii="Arial" w:hAnsi="Arial" w:cs="Arial"/>
      <w:sz w:val="18"/>
      <w:szCs w:val="18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74412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23B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23B6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23B6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23B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23B67"/>
    <w:rPr>
      <w:b/>
      <w:bCs/>
      <w:sz w:val="20"/>
      <w:szCs w:val="20"/>
    </w:rPr>
  </w:style>
  <w:style w:type="character" w:customStyle="1" w:styleId="visualization-table">
    <w:name w:val="visualization-table"/>
    <w:basedOn w:val="Numatytasispastraiposriftas"/>
    <w:rsid w:val="006A19B7"/>
  </w:style>
  <w:style w:type="paragraph" w:customStyle="1" w:styleId="Default">
    <w:name w:val="Default"/>
    <w:rsid w:val="00ED27DE"/>
    <w:pPr>
      <w:autoSpaceDE w:val="0"/>
      <w:autoSpaceDN w:val="0"/>
      <w:adjustRightInd w:val="0"/>
      <w:spacing w:line="240" w:lineRule="auto"/>
    </w:pPr>
    <w:rPr>
      <w:color w:val="000000"/>
    </w:rPr>
  </w:style>
  <w:style w:type="character" w:customStyle="1" w:styleId="textexposedshow">
    <w:name w:val="text_exposed_show"/>
    <w:rsid w:val="00502452"/>
  </w:style>
  <w:style w:type="character" w:customStyle="1" w:styleId="Antrat1Diagrama">
    <w:name w:val="Antraštė 1 Diagrama"/>
    <w:basedOn w:val="Numatytasispastraiposriftas"/>
    <w:link w:val="Antrat1"/>
    <w:uiPriority w:val="9"/>
    <w:rsid w:val="009C18B9"/>
    <w:rPr>
      <w:rFonts w:eastAsiaTheme="majorEastAsia" w:cstheme="majorBidi"/>
      <w:b/>
      <w:szCs w:val="32"/>
    </w:rPr>
  </w:style>
  <w:style w:type="paragraph" w:styleId="Turinioantrat">
    <w:name w:val="TOC Heading"/>
    <w:basedOn w:val="Antrat1"/>
    <w:next w:val="prastasis"/>
    <w:uiPriority w:val="39"/>
    <w:unhideWhenUsed/>
    <w:qFormat/>
    <w:rsid w:val="009C18B9"/>
    <w:pPr>
      <w:spacing w:line="259" w:lineRule="auto"/>
      <w:outlineLvl w:val="9"/>
    </w:pPr>
    <w:rPr>
      <w:lang w:val="en-US"/>
    </w:rPr>
  </w:style>
  <w:style w:type="paragraph" w:styleId="Turinys2">
    <w:name w:val="toc 2"/>
    <w:basedOn w:val="prastasis"/>
    <w:next w:val="prastasis"/>
    <w:autoRedefine/>
    <w:uiPriority w:val="39"/>
    <w:unhideWhenUsed/>
    <w:rsid w:val="009C18B9"/>
    <w:pPr>
      <w:spacing w:after="100"/>
      <w:ind w:left="240"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9C18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urinys1">
    <w:name w:val="toc 1"/>
    <w:basedOn w:val="prastasis"/>
    <w:next w:val="prastasis"/>
    <w:autoRedefine/>
    <w:uiPriority w:val="39"/>
    <w:unhideWhenUsed/>
    <w:rsid w:val="00E00792"/>
    <w:pPr>
      <w:spacing w:after="100"/>
    </w:pPr>
    <w:rPr>
      <w:sz w:val="2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91090"/>
    <w:rPr>
      <w:rFonts w:asciiTheme="majorHAnsi" w:eastAsiaTheme="majorEastAsia" w:hAnsiTheme="majorHAnsi" w:cstheme="majorBidi"/>
      <w:color w:val="1F4D78" w:themeColor="accent1" w:themeShade="7F"/>
    </w:rPr>
  </w:style>
  <w:style w:type="table" w:customStyle="1" w:styleId="TableGrid1">
    <w:name w:val="Table Grid1"/>
    <w:basedOn w:val="prastojilentel"/>
    <w:next w:val="Lentelstinklelis"/>
    <w:uiPriority w:val="39"/>
    <w:rsid w:val="00357D50"/>
    <w:pPr>
      <w:spacing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C34AB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34AB"/>
  </w:style>
  <w:style w:type="paragraph" w:styleId="Porat">
    <w:name w:val="footer"/>
    <w:basedOn w:val="prastasis"/>
    <w:link w:val="PoratDiagrama"/>
    <w:uiPriority w:val="99"/>
    <w:unhideWhenUsed/>
    <w:rsid w:val="005C34AB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C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09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6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0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6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8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8939D-6FD2-4197-A798-B400D0542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3428</Words>
  <Characters>1955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Loreta</cp:lastModifiedBy>
  <cp:revision>12</cp:revision>
  <cp:lastPrinted>2016-01-21T06:11:00Z</cp:lastPrinted>
  <dcterms:created xsi:type="dcterms:W3CDTF">2016-01-21T06:47:00Z</dcterms:created>
  <dcterms:modified xsi:type="dcterms:W3CDTF">2016-01-29T11:21:00Z</dcterms:modified>
</cp:coreProperties>
</file>