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40F" w:rsidRDefault="0025740F" w:rsidP="0025740F">
      <w:pPr>
        <w:spacing w:before="100" w:beforeAutospacing="1" w:after="100" w:afterAutospacing="1" w:line="240" w:lineRule="auto"/>
        <w:ind w:firstLine="720"/>
        <w:jc w:val="both"/>
        <w:rPr>
          <w:rFonts w:ascii="Times New Roman" w:hAnsi="Times New Roman"/>
          <w:b/>
          <w:bCs/>
          <w:sz w:val="28"/>
          <w:szCs w:val="28"/>
          <w:u w:val="single"/>
          <w:lang w:eastAsia="lt-LT"/>
        </w:rPr>
      </w:pPr>
    </w:p>
    <w:p w:rsidR="0025740F" w:rsidRPr="008076D4" w:rsidRDefault="0025740F" w:rsidP="0025740F">
      <w:pPr>
        <w:spacing w:before="100" w:beforeAutospacing="1" w:after="100" w:afterAutospacing="1" w:line="240" w:lineRule="auto"/>
        <w:ind w:firstLine="720"/>
        <w:jc w:val="both"/>
        <w:rPr>
          <w:rFonts w:ascii="Times New Roman" w:eastAsia="Times New Roman" w:hAnsi="Times New Roman"/>
          <w:sz w:val="24"/>
          <w:szCs w:val="24"/>
          <w:lang w:eastAsia="lt-LT"/>
        </w:rPr>
      </w:pPr>
      <w:r>
        <w:rPr>
          <w:rFonts w:ascii="Times New Roman" w:hAnsi="Times New Roman"/>
          <w:sz w:val="24"/>
          <w:szCs w:val="24"/>
          <w:lang w:eastAsia="lt-LT"/>
        </w:rPr>
        <w:t>Vadovaujantis</w:t>
      </w:r>
      <w:r w:rsidRPr="003A6DFB">
        <w:rPr>
          <w:rFonts w:ascii="Times New Roman" w:hAnsi="Times New Roman"/>
          <w:sz w:val="24"/>
          <w:szCs w:val="24"/>
          <w:lang w:eastAsia="lt-LT"/>
        </w:rPr>
        <w:t xml:space="preserve"> L</w:t>
      </w:r>
      <w:r>
        <w:rPr>
          <w:rFonts w:ascii="Times New Roman" w:hAnsi="Times New Roman"/>
          <w:sz w:val="24"/>
          <w:szCs w:val="24"/>
          <w:lang w:eastAsia="lt-LT"/>
        </w:rPr>
        <w:t xml:space="preserve">ietuvos </w:t>
      </w:r>
      <w:r w:rsidRPr="003A6DFB">
        <w:rPr>
          <w:rFonts w:ascii="Times New Roman" w:hAnsi="Times New Roman"/>
          <w:sz w:val="24"/>
          <w:szCs w:val="24"/>
          <w:lang w:eastAsia="lt-LT"/>
        </w:rPr>
        <w:t>R</w:t>
      </w:r>
      <w:r>
        <w:rPr>
          <w:rFonts w:ascii="Times New Roman" w:hAnsi="Times New Roman"/>
          <w:sz w:val="24"/>
          <w:szCs w:val="24"/>
          <w:lang w:eastAsia="lt-LT"/>
        </w:rPr>
        <w:t>espublikos</w:t>
      </w:r>
      <w:r w:rsidRPr="003A6DFB">
        <w:rPr>
          <w:rFonts w:ascii="Times New Roman" w:hAnsi="Times New Roman"/>
          <w:sz w:val="24"/>
          <w:szCs w:val="24"/>
          <w:lang w:eastAsia="lt-LT"/>
        </w:rPr>
        <w:t xml:space="preserve"> Vyriausybės patvirtintu Atsiskaitymo už patiektą geriamąjį vandenį ir suteiktas nuotekų tvarkymo paslaugas tvarkos aprašo 4 punktu</w:t>
      </w:r>
      <w:r>
        <w:rPr>
          <w:rFonts w:ascii="Times New Roman" w:hAnsi="Times New Roman"/>
          <w:sz w:val="24"/>
          <w:szCs w:val="24"/>
          <w:lang w:eastAsia="lt-LT"/>
        </w:rPr>
        <w:t xml:space="preserve">, </w:t>
      </w:r>
      <w:r>
        <w:rPr>
          <w:rFonts w:ascii="Times New Roman" w:eastAsia="Times New Roman" w:hAnsi="Times New Roman"/>
          <w:sz w:val="24"/>
          <w:szCs w:val="24"/>
          <w:lang w:eastAsia="lt-LT"/>
        </w:rPr>
        <w:t>k</w:t>
      </w:r>
      <w:r w:rsidRPr="008076D4">
        <w:rPr>
          <w:rFonts w:ascii="Times New Roman" w:eastAsia="Times New Roman" w:hAnsi="Times New Roman"/>
          <w:sz w:val="24"/>
          <w:szCs w:val="24"/>
          <w:lang w:eastAsia="lt-LT"/>
        </w:rPr>
        <w:t>ai asmuo nėra pasirašęs geriamojo vandens tiekimo ir (arba) nuotekų tvarkymo viešosios sutarties arba atsisako ją pasirašyti, tačiau teisės aktų nustatyta tvarka prijungęs nuosavybės teise ar bendrosios dalinės nuosavybės teise priklausančias ar kitaip valdomas ir (arba) naudojamas geriamojo vandens tiekimo ir (arba) nuotekų išleidimo komunikacijas, geriamojo vandens naudojimo ir (arba) nuotekų tvarkymo įrenginius</w:t>
      </w:r>
      <w:r w:rsidRPr="008076D4">
        <w:rPr>
          <w:rFonts w:ascii="Times New Roman" w:eastAsia="Times New Roman" w:hAnsi="Times New Roman"/>
          <w:i/>
          <w:iCs/>
          <w:sz w:val="24"/>
          <w:szCs w:val="24"/>
          <w:lang w:eastAsia="lt-LT"/>
        </w:rPr>
        <w:t xml:space="preserve"> </w:t>
      </w:r>
      <w:r w:rsidRPr="008076D4">
        <w:rPr>
          <w:rFonts w:ascii="Times New Roman" w:eastAsia="Times New Roman" w:hAnsi="Times New Roman"/>
          <w:sz w:val="24"/>
          <w:szCs w:val="24"/>
          <w:lang w:eastAsia="lt-LT"/>
        </w:rPr>
        <w:t>prie geriamojo vandens tiekėjui</w:t>
      </w:r>
      <w:r w:rsidRPr="008076D4">
        <w:rPr>
          <w:rFonts w:ascii="Times New Roman" w:eastAsia="Times New Roman" w:hAnsi="Times New Roman"/>
          <w:b/>
          <w:bCs/>
          <w:sz w:val="24"/>
          <w:szCs w:val="24"/>
          <w:lang w:eastAsia="lt-LT"/>
        </w:rPr>
        <w:t xml:space="preserve"> </w:t>
      </w:r>
      <w:r w:rsidRPr="008076D4">
        <w:rPr>
          <w:rFonts w:ascii="Times New Roman" w:eastAsia="Times New Roman" w:hAnsi="Times New Roman"/>
          <w:sz w:val="24"/>
          <w:szCs w:val="24"/>
          <w:lang w:eastAsia="lt-LT"/>
        </w:rPr>
        <w:t>ir (arba) nuotekų tvarkytojui nuosavybės teise priklausančios ar kitaip valdomos ir (arba)</w:t>
      </w:r>
      <w:r w:rsidRPr="008076D4">
        <w:rPr>
          <w:rFonts w:ascii="Times New Roman" w:eastAsia="Times New Roman" w:hAnsi="Times New Roman"/>
          <w:b/>
          <w:bCs/>
          <w:sz w:val="24"/>
          <w:szCs w:val="24"/>
          <w:lang w:eastAsia="lt-LT"/>
        </w:rPr>
        <w:t xml:space="preserve"> </w:t>
      </w:r>
      <w:r w:rsidRPr="008076D4">
        <w:rPr>
          <w:rFonts w:ascii="Times New Roman" w:eastAsia="Times New Roman" w:hAnsi="Times New Roman"/>
          <w:sz w:val="24"/>
          <w:szCs w:val="24"/>
          <w:lang w:eastAsia="lt-LT"/>
        </w:rPr>
        <w:t>naudojamos geriamojo vandens tiekimo ir (arba) nuotekų tvarkymo infrastruktūros, suvartoto geriamojo vandens ir išleistų nuotekų kiekis nustatomas pagal</w:t>
      </w:r>
      <w:r w:rsidRPr="008076D4">
        <w:rPr>
          <w:rFonts w:ascii="Courier New" w:eastAsia="Times New Roman" w:hAnsi="Courier New" w:cs="Courier New"/>
          <w:sz w:val="20"/>
          <w:szCs w:val="20"/>
          <w:lang w:eastAsia="lt-LT"/>
        </w:rPr>
        <w:t xml:space="preserve"> </w:t>
      </w:r>
      <w:r w:rsidRPr="008076D4">
        <w:rPr>
          <w:rFonts w:ascii="Times New Roman" w:eastAsia="Times New Roman" w:hAnsi="Times New Roman"/>
          <w:sz w:val="24"/>
          <w:szCs w:val="24"/>
          <w:lang w:eastAsia="lt-LT"/>
        </w:rPr>
        <w:t xml:space="preserve">atsiskaitomųjų geriamojo vandens ir (arba) nuotekų apskaitos prietaisų rodmenis. Priimtų tvarkyti nuotekų kiekis, kai nėra nustatyta tvarka įrengtų atsiskaitomųjų nuotekų apskaitos prietaisų, prilyginamas patiekto geriamojo vandens kiekiui. Jeigu dėl techninių </w:t>
      </w:r>
      <w:r w:rsidRPr="008076D4">
        <w:rPr>
          <w:rFonts w:ascii="Times New Roman" w:eastAsia="Times New Roman" w:hAnsi="Times New Roman"/>
          <w:color w:val="000000"/>
          <w:sz w:val="24"/>
          <w:szCs w:val="24"/>
          <w:lang w:eastAsia="lt-LT"/>
        </w:rPr>
        <w:t>ar kitų</w:t>
      </w:r>
      <w:r w:rsidRPr="008076D4">
        <w:rPr>
          <w:rFonts w:ascii="Times New Roman" w:eastAsia="Times New Roman" w:hAnsi="Times New Roman"/>
          <w:sz w:val="24"/>
          <w:szCs w:val="24"/>
          <w:lang w:eastAsia="lt-LT"/>
        </w:rPr>
        <w:t xml:space="preserve"> priežasčių nėra galimybės įrengti atsiskaitomųjų geriamojo vandens apskaitos prietaisų, vartotojai už geriamojo vandens tiekėjo ir nuotekų tvarkytojo patiektą geriamąjį vandenį ir (arba) suteiktas nuotekų tvarkymo paslaugas atsiskaito pagal geriamojo vandens tiekimo ir nuotekų tvarkymo paslaugas teikiančios valstybės ar savivaldybės kontroliuojamos įmonės </w:t>
      </w:r>
      <w:r>
        <w:rPr>
          <w:rFonts w:ascii="Times New Roman" w:eastAsia="Times New Roman" w:hAnsi="Times New Roman"/>
          <w:sz w:val="24"/>
          <w:szCs w:val="24"/>
          <w:lang w:eastAsia="lt-LT"/>
        </w:rPr>
        <w:t xml:space="preserve">(UAB „Anykščių vandenys“) </w:t>
      </w:r>
      <w:r w:rsidRPr="008076D4">
        <w:rPr>
          <w:rFonts w:ascii="Times New Roman" w:eastAsia="Times New Roman" w:hAnsi="Times New Roman"/>
          <w:sz w:val="24"/>
          <w:szCs w:val="24"/>
          <w:lang w:eastAsia="lt-LT"/>
        </w:rPr>
        <w:t>apskaičiuotas formules:</w:t>
      </w:r>
    </w:p>
    <w:p w:rsidR="0025740F" w:rsidRPr="008076D4" w:rsidRDefault="0025740F" w:rsidP="0025740F">
      <w:pPr>
        <w:spacing w:before="100" w:beforeAutospacing="1" w:after="100" w:afterAutospacing="1" w:line="240" w:lineRule="auto"/>
        <w:ind w:firstLine="720"/>
        <w:jc w:val="both"/>
        <w:rPr>
          <w:rFonts w:ascii="Times New Roman" w:eastAsia="Times New Roman" w:hAnsi="Times New Roman"/>
          <w:sz w:val="24"/>
          <w:szCs w:val="24"/>
          <w:lang w:eastAsia="lt-LT"/>
        </w:rPr>
      </w:pPr>
      <w:r w:rsidRPr="008076D4">
        <w:rPr>
          <w:rFonts w:ascii="Times New Roman" w:eastAsia="Times New Roman" w:hAnsi="Times New Roman"/>
          <w:sz w:val="24"/>
          <w:szCs w:val="24"/>
          <w:lang w:eastAsia="lt-LT"/>
        </w:rPr>
        <w:t>S = K × G, kur:</w:t>
      </w:r>
    </w:p>
    <w:p w:rsidR="0025740F" w:rsidRPr="008076D4" w:rsidRDefault="0025740F" w:rsidP="0025740F">
      <w:pPr>
        <w:spacing w:before="100" w:beforeAutospacing="1" w:after="100" w:afterAutospacing="1" w:line="240" w:lineRule="auto"/>
        <w:ind w:firstLine="720"/>
        <w:jc w:val="both"/>
        <w:rPr>
          <w:rFonts w:ascii="Times New Roman" w:eastAsia="Times New Roman" w:hAnsi="Times New Roman"/>
          <w:sz w:val="24"/>
          <w:szCs w:val="24"/>
          <w:lang w:eastAsia="lt-LT"/>
        </w:rPr>
      </w:pPr>
      <w:r w:rsidRPr="008076D4">
        <w:rPr>
          <w:rFonts w:ascii="Times New Roman" w:eastAsia="Times New Roman" w:hAnsi="Times New Roman"/>
          <w:sz w:val="24"/>
          <w:szCs w:val="24"/>
          <w:lang w:eastAsia="lt-LT"/>
        </w:rPr>
        <w:t>S – vartotojo suvartoto geriamojo vandens kiekis, kub. m;</w:t>
      </w:r>
      <w:r>
        <w:rPr>
          <w:rFonts w:ascii="Times New Roman" w:eastAsia="Times New Roman" w:hAnsi="Times New Roman"/>
          <w:sz w:val="24"/>
          <w:szCs w:val="24"/>
          <w:lang w:eastAsia="lt-LT"/>
        </w:rPr>
        <w:t xml:space="preserve"> </w:t>
      </w:r>
    </w:p>
    <w:p w:rsidR="0025740F" w:rsidRPr="008076D4" w:rsidRDefault="0025740F" w:rsidP="0025740F">
      <w:pPr>
        <w:spacing w:before="100" w:beforeAutospacing="1" w:after="100" w:afterAutospacing="1" w:line="240" w:lineRule="auto"/>
        <w:ind w:firstLine="720"/>
        <w:jc w:val="both"/>
        <w:rPr>
          <w:rFonts w:ascii="Times New Roman" w:eastAsia="Times New Roman" w:hAnsi="Times New Roman"/>
          <w:sz w:val="24"/>
          <w:szCs w:val="24"/>
          <w:lang w:eastAsia="lt-LT"/>
        </w:rPr>
      </w:pPr>
      <w:r w:rsidRPr="008076D4">
        <w:rPr>
          <w:rFonts w:ascii="Times New Roman" w:eastAsia="Times New Roman" w:hAnsi="Times New Roman"/>
          <w:sz w:val="24"/>
          <w:szCs w:val="24"/>
          <w:lang w:eastAsia="lt-LT"/>
        </w:rPr>
        <w:t>K – vidutinis savivaldybėje suvartojamo geriamojo vandens kiekis, kub. m / gyventojui;</w:t>
      </w:r>
    </w:p>
    <w:p w:rsidR="0025740F" w:rsidRPr="008076D4" w:rsidRDefault="0025740F" w:rsidP="0025740F">
      <w:pPr>
        <w:spacing w:before="100" w:beforeAutospacing="1" w:after="100" w:afterAutospacing="1" w:line="240" w:lineRule="auto"/>
        <w:ind w:firstLine="720"/>
        <w:jc w:val="both"/>
        <w:rPr>
          <w:rFonts w:ascii="Times New Roman" w:eastAsia="Times New Roman" w:hAnsi="Times New Roman"/>
          <w:sz w:val="24"/>
          <w:szCs w:val="24"/>
          <w:lang w:eastAsia="lt-LT"/>
        </w:rPr>
      </w:pPr>
      <w:r w:rsidRPr="008076D4">
        <w:rPr>
          <w:rFonts w:ascii="Times New Roman" w:eastAsia="Times New Roman" w:hAnsi="Times New Roman"/>
          <w:sz w:val="24"/>
          <w:szCs w:val="24"/>
          <w:lang w:eastAsia="lt-LT"/>
        </w:rPr>
        <w:t>G – vartotojo bute ar kitose gyvenamosiose patalpose gyvenančių asmenų skaičius, pateiktas Lietuvos Respublikos geriamojo vandens tiekimo ir nuotekų tvarkymo įstatymo 22 straipsnio 6 dalyje nustatyta tvarka, vnt. </w:t>
      </w:r>
    </w:p>
    <w:p w:rsidR="0025740F" w:rsidRPr="008076D4" w:rsidRDefault="0025740F" w:rsidP="0025740F">
      <w:pPr>
        <w:spacing w:before="100" w:beforeAutospacing="1" w:after="100" w:afterAutospacing="1" w:line="240" w:lineRule="auto"/>
        <w:ind w:firstLine="720"/>
        <w:jc w:val="both"/>
        <w:rPr>
          <w:rFonts w:ascii="Times New Roman" w:eastAsia="Times New Roman" w:hAnsi="Times New Roman"/>
          <w:sz w:val="24"/>
          <w:szCs w:val="24"/>
          <w:lang w:eastAsia="lt-LT"/>
        </w:rPr>
      </w:pPr>
      <w:r w:rsidRPr="008076D4">
        <w:rPr>
          <w:rFonts w:ascii="Times New Roman" w:eastAsia="Times New Roman" w:hAnsi="Times New Roman"/>
          <w:sz w:val="24"/>
          <w:szCs w:val="24"/>
          <w:lang w:eastAsia="lt-LT"/>
        </w:rPr>
        <w:t>K = (P : V) : 12, kur: </w:t>
      </w:r>
    </w:p>
    <w:p w:rsidR="0025740F" w:rsidRPr="008076D4" w:rsidRDefault="0025740F" w:rsidP="0025740F">
      <w:pPr>
        <w:spacing w:before="100" w:beforeAutospacing="1" w:after="100" w:afterAutospacing="1" w:line="240" w:lineRule="auto"/>
        <w:ind w:firstLine="720"/>
        <w:jc w:val="both"/>
        <w:rPr>
          <w:rFonts w:ascii="Times New Roman" w:eastAsia="Times New Roman" w:hAnsi="Times New Roman"/>
          <w:sz w:val="24"/>
          <w:szCs w:val="24"/>
          <w:lang w:eastAsia="lt-LT"/>
        </w:rPr>
      </w:pPr>
      <w:r w:rsidRPr="008076D4">
        <w:rPr>
          <w:rFonts w:ascii="Times New Roman" w:eastAsia="Times New Roman" w:hAnsi="Times New Roman"/>
          <w:sz w:val="24"/>
          <w:szCs w:val="24"/>
          <w:lang w:eastAsia="lt-LT"/>
        </w:rPr>
        <w:t>K – vidutinis savivaldybėje suvartojamo geriamojo vandens kiekis,</w:t>
      </w:r>
      <w:r w:rsidRPr="008076D4">
        <w:rPr>
          <w:rFonts w:ascii="Courier New" w:eastAsia="Times New Roman" w:hAnsi="Courier New" w:cs="Courier New"/>
          <w:sz w:val="20"/>
          <w:szCs w:val="20"/>
          <w:lang w:eastAsia="lt-LT"/>
        </w:rPr>
        <w:t xml:space="preserve"> </w:t>
      </w:r>
      <w:r w:rsidRPr="008076D4">
        <w:rPr>
          <w:rFonts w:ascii="Times New Roman" w:eastAsia="Times New Roman" w:hAnsi="Times New Roman"/>
          <w:sz w:val="24"/>
          <w:szCs w:val="24"/>
          <w:lang w:eastAsia="lt-LT"/>
        </w:rPr>
        <w:t>kub. m / gyventojui;</w:t>
      </w:r>
    </w:p>
    <w:p w:rsidR="0025740F" w:rsidRPr="008076D4" w:rsidRDefault="0025740F" w:rsidP="0025740F">
      <w:pPr>
        <w:spacing w:before="100" w:beforeAutospacing="1" w:after="100" w:afterAutospacing="1" w:line="240" w:lineRule="auto"/>
        <w:ind w:firstLine="720"/>
        <w:jc w:val="both"/>
        <w:rPr>
          <w:rFonts w:ascii="Times New Roman" w:eastAsia="Times New Roman" w:hAnsi="Times New Roman"/>
          <w:sz w:val="24"/>
          <w:szCs w:val="24"/>
          <w:lang w:eastAsia="lt-LT"/>
        </w:rPr>
      </w:pPr>
      <w:r w:rsidRPr="008076D4">
        <w:rPr>
          <w:rFonts w:ascii="Times New Roman" w:eastAsia="Times New Roman" w:hAnsi="Times New Roman"/>
          <w:sz w:val="24"/>
          <w:szCs w:val="24"/>
          <w:lang w:eastAsia="lt-LT"/>
        </w:rPr>
        <w:t>P – geriamojo vandens tiekimo ir nuotekų tvarkymo paslaugas teikiančios valstybės ar savivaldybės kontroliuojamos įmonės veiklos teritorijoje patiekto geriamojo vandens kiekis gyventojams per kalendorinius metus, kub. m;</w:t>
      </w:r>
    </w:p>
    <w:p w:rsidR="0025740F" w:rsidRDefault="0025740F" w:rsidP="0025740F">
      <w:pPr>
        <w:spacing w:before="100" w:beforeAutospacing="1" w:after="100" w:afterAutospacing="1" w:line="240" w:lineRule="auto"/>
        <w:ind w:firstLine="720"/>
        <w:jc w:val="both"/>
        <w:rPr>
          <w:rFonts w:ascii="Times New Roman" w:eastAsia="Times New Roman" w:hAnsi="Times New Roman"/>
          <w:sz w:val="24"/>
          <w:szCs w:val="24"/>
          <w:lang w:eastAsia="lt-LT"/>
        </w:rPr>
      </w:pPr>
      <w:r w:rsidRPr="008076D4">
        <w:rPr>
          <w:rFonts w:ascii="Times New Roman" w:eastAsia="Times New Roman" w:hAnsi="Times New Roman"/>
          <w:sz w:val="24"/>
          <w:szCs w:val="24"/>
          <w:lang w:eastAsia="lt-LT"/>
        </w:rPr>
        <w:t>V</w:t>
      </w:r>
      <w:r w:rsidRPr="008076D4">
        <w:rPr>
          <w:rFonts w:ascii="Courier New" w:eastAsia="Times New Roman" w:hAnsi="Courier New" w:cs="Courier New"/>
          <w:sz w:val="20"/>
          <w:szCs w:val="20"/>
          <w:lang w:eastAsia="lt-LT"/>
        </w:rPr>
        <w:t xml:space="preserve"> </w:t>
      </w:r>
      <w:r w:rsidRPr="008076D4">
        <w:rPr>
          <w:rFonts w:ascii="Times New Roman" w:eastAsia="Times New Roman" w:hAnsi="Times New Roman"/>
          <w:sz w:val="24"/>
          <w:szCs w:val="24"/>
          <w:lang w:eastAsia="lt-LT"/>
        </w:rPr>
        <w:t>–</w:t>
      </w:r>
      <w:r w:rsidRPr="008076D4">
        <w:rPr>
          <w:rFonts w:ascii="Courier New" w:eastAsia="Times New Roman" w:hAnsi="Courier New" w:cs="Courier New"/>
          <w:sz w:val="20"/>
          <w:szCs w:val="20"/>
          <w:lang w:eastAsia="lt-LT"/>
        </w:rPr>
        <w:t xml:space="preserve"> </w:t>
      </w:r>
      <w:r w:rsidRPr="008076D4">
        <w:rPr>
          <w:rFonts w:ascii="Times New Roman" w:eastAsia="Times New Roman" w:hAnsi="Times New Roman"/>
          <w:color w:val="000000"/>
          <w:sz w:val="24"/>
          <w:szCs w:val="24"/>
          <w:lang w:eastAsia="lt-LT"/>
        </w:rPr>
        <w:t>iš geriamojo vandens tiekimo ir nuotekų tvarkymo paslaugas teikiančios valstybės ar savivaldybės kontroliuojamos įmonės</w:t>
      </w:r>
      <w:r w:rsidRPr="008076D4">
        <w:rPr>
          <w:rFonts w:ascii="Times New Roman" w:eastAsia="Times New Roman" w:hAnsi="Times New Roman"/>
          <w:sz w:val="24"/>
          <w:szCs w:val="24"/>
          <w:lang w:eastAsia="lt-LT"/>
        </w:rPr>
        <w:t xml:space="preserve"> veiklos teritorijoje centralizuotai geriamojo vandens tiekimo paslaugas gaunančių gyventojų skaičius, vnt. </w:t>
      </w:r>
    </w:p>
    <w:p w:rsidR="0025740F" w:rsidRPr="0052176D" w:rsidRDefault="0025740F" w:rsidP="0025740F">
      <w:pPr>
        <w:spacing w:before="100" w:beforeAutospacing="1" w:after="100" w:afterAutospacing="1" w:line="240" w:lineRule="auto"/>
        <w:ind w:firstLine="720"/>
        <w:jc w:val="both"/>
        <w:rPr>
          <w:rFonts w:ascii="Times New Roman" w:eastAsia="Times New Roman" w:hAnsi="Times New Roman"/>
          <w:b/>
          <w:sz w:val="24"/>
          <w:szCs w:val="24"/>
          <w:lang w:eastAsia="lt-LT"/>
        </w:rPr>
      </w:pPr>
      <w:r w:rsidRPr="0052176D">
        <w:rPr>
          <w:rFonts w:ascii="Times New Roman" w:eastAsia="Times New Roman" w:hAnsi="Times New Roman"/>
          <w:b/>
          <w:sz w:val="24"/>
          <w:szCs w:val="24"/>
          <w:lang w:eastAsia="lt-LT"/>
        </w:rPr>
        <w:t>PASKAIČIAVIMAS:</w:t>
      </w:r>
    </w:p>
    <w:p w:rsidR="0025740F" w:rsidRDefault="0025740F" w:rsidP="0025740F">
      <w:pPr>
        <w:spacing w:after="0" w:line="360" w:lineRule="auto"/>
        <w:ind w:firstLine="720"/>
        <w:jc w:val="both"/>
        <w:rPr>
          <w:rFonts w:ascii="Times New Roman" w:eastAsia="Times New Roman" w:hAnsi="Times New Roman"/>
          <w:sz w:val="24"/>
          <w:szCs w:val="24"/>
          <w:lang w:eastAsia="lt-LT"/>
        </w:rPr>
      </w:pPr>
      <w:r w:rsidRPr="008076D4">
        <w:rPr>
          <w:rFonts w:ascii="Times New Roman" w:eastAsia="Times New Roman" w:hAnsi="Times New Roman"/>
          <w:sz w:val="24"/>
          <w:szCs w:val="24"/>
          <w:lang w:eastAsia="lt-LT"/>
        </w:rPr>
        <w:t>S = K × G</w:t>
      </w:r>
      <w:r>
        <w:rPr>
          <w:rFonts w:ascii="Times New Roman" w:eastAsia="Times New Roman" w:hAnsi="Times New Roman"/>
          <w:sz w:val="24"/>
          <w:szCs w:val="24"/>
          <w:lang w:eastAsia="lt-LT"/>
        </w:rPr>
        <w:t xml:space="preserve"> </w:t>
      </w:r>
    </w:p>
    <w:p w:rsidR="0025740F" w:rsidRPr="008076D4" w:rsidRDefault="0025740F" w:rsidP="0025740F">
      <w:pPr>
        <w:spacing w:after="0" w:line="36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23 430 = 1,78</w:t>
      </w:r>
      <w:r w:rsidRPr="002F08CF">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x 13163;</w:t>
      </w:r>
    </w:p>
    <w:p w:rsidR="0025740F" w:rsidRPr="006C7420" w:rsidRDefault="0025740F" w:rsidP="0025740F">
      <w:pPr>
        <w:spacing w:after="0" w:line="360" w:lineRule="auto"/>
        <w:ind w:firstLine="720"/>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S –  23 430 m</w:t>
      </w:r>
      <w:r>
        <w:rPr>
          <w:rFonts w:ascii="Times New Roman" w:eastAsia="Times New Roman" w:hAnsi="Times New Roman"/>
          <w:b/>
          <w:sz w:val="24"/>
          <w:szCs w:val="24"/>
          <w:vertAlign w:val="superscript"/>
          <w:lang w:eastAsia="lt-LT"/>
        </w:rPr>
        <w:t>3</w:t>
      </w:r>
      <w:r w:rsidRPr="006C7420">
        <w:rPr>
          <w:rFonts w:ascii="Times New Roman" w:eastAsia="Times New Roman" w:hAnsi="Times New Roman"/>
          <w:b/>
          <w:sz w:val="24"/>
          <w:szCs w:val="24"/>
          <w:lang w:eastAsia="lt-LT"/>
        </w:rPr>
        <w:t xml:space="preserve">; </w:t>
      </w:r>
    </w:p>
    <w:p w:rsidR="0025740F" w:rsidRPr="008076D4" w:rsidRDefault="0025740F" w:rsidP="0025740F">
      <w:pPr>
        <w:spacing w:after="0" w:line="360" w:lineRule="auto"/>
        <w:ind w:firstLine="720"/>
        <w:jc w:val="both"/>
        <w:rPr>
          <w:rFonts w:ascii="Times New Roman" w:eastAsia="Times New Roman" w:hAnsi="Times New Roman"/>
          <w:sz w:val="24"/>
          <w:szCs w:val="24"/>
          <w:lang w:eastAsia="lt-LT"/>
        </w:rPr>
      </w:pPr>
      <w:r w:rsidRPr="008076D4">
        <w:rPr>
          <w:rFonts w:ascii="Times New Roman" w:eastAsia="Times New Roman" w:hAnsi="Times New Roman"/>
          <w:sz w:val="24"/>
          <w:szCs w:val="24"/>
          <w:lang w:eastAsia="lt-LT"/>
        </w:rPr>
        <w:t xml:space="preserve">K – </w:t>
      </w:r>
      <w:r>
        <w:rPr>
          <w:rFonts w:ascii="Times New Roman" w:eastAsia="Times New Roman" w:hAnsi="Times New Roman"/>
          <w:sz w:val="24"/>
          <w:szCs w:val="24"/>
          <w:lang w:eastAsia="lt-LT"/>
        </w:rPr>
        <w:t xml:space="preserve">1,78 </w:t>
      </w:r>
      <w:r w:rsidRPr="008076D4">
        <w:rPr>
          <w:rFonts w:ascii="Times New Roman" w:eastAsia="Times New Roman" w:hAnsi="Times New Roman"/>
          <w:sz w:val="24"/>
          <w:szCs w:val="24"/>
          <w:lang w:eastAsia="lt-LT"/>
        </w:rPr>
        <w:t xml:space="preserve"> </w:t>
      </w:r>
      <w:r w:rsidRPr="009B25A9">
        <w:rPr>
          <w:rFonts w:ascii="Times New Roman" w:eastAsia="Times New Roman" w:hAnsi="Times New Roman"/>
          <w:sz w:val="24"/>
          <w:szCs w:val="24"/>
          <w:lang w:eastAsia="lt-LT"/>
        </w:rPr>
        <w:t>m</w:t>
      </w:r>
      <w:r w:rsidRPr="009B25A9">
        <w:rPr>
          <w:rFonts w:ascii="Times New Roman" w:eastAsia="Times New Roman" w:hAnsi="Times New Roman"/>
          <w:sz w:val="24"/>
          <w:szCs w:val="24"/>
          <w:vertAlign w:val="superscript"/>
          <w:lang w:eastAsia="lt-LT"/>
        </w:rPr>
        <w:t>3</w:t>
      </w:r>
      <w:r w:rsidRPr="008076D4">
        <w:rPr>
          <w:rFonts w:ascii="Times New Roman" w:eastAsia="Times New Roman" w:hAnsi="Times New Roman"/>
          <w:sz w:val="24"/>
          <w:szCs w:val="24"/>
          <w:lang w:eastAsia="lt-LT"/>
        </w:rPr>
        <w:t>/ gyventojui;</w:t>
      </w:r>
    </w:p>
    <w:p w:rsidR="0025740F" w:rsidRDefault="0025740F" w:rsidP="0025740F">
      <w:pPr>
        <w:spacing w:after="0" w:line="360" w:lineRule="auto"/>
        <w:ind w:firstLine="720"/>
        <w:jc w:val="both"/>
        <w:rPr>
          <w:rFonts w:ascii="Times New Roman" w:eastAsia="Times New Roman" w:hAnsi="Times New Roman"/>
          <w:sz w:val="24"/>
          <w:szCs w:val="24"/>
          <w:lang w:eastAsia="lt-LT"/>
        </w:rPr>
      </w:pPr>
      <w:r w:rsidRPr="008076D4">
        <w:rPr>
          <w:rFonts w:ascii="Times New Roman" w:eastAsia="Times New Roman" w:hAnsi="Times New Roman"/>
          <w:sz w:val="24"/>
          <w:szCs w:val="24"/>
          <w:lang w:eastAsia="lt-LT"/>
        </w:rPr>
        <w:t xml:space="preserve">G – </w:t>
      </w:r>
      <w:r>
        <w:rPr>
          <w:rFonts w:ascii="Times New Roman" w:eastAsia="Times New Roman" w:hAnsi="Times New Roman"/>
          <w:sz w:val="24"/>
          <w:szCs w:val="24"/>
          <w:lang w:eastAsia="lt-LT"/>
        </w:rPr>
        <w:t xml:space="preserve">13 163 </w:t>
      </w:r>
      <w:r w:rsidRPr="008076D4">
        <w:rPr>
          <w:rFonts w:ascii="Times New Roman" w:eastAsia="Times New Roman" w:hAnsi="Times New Roman"/>
          <w:sz w:val="24"/>
          <w:szCs w:val="24"/>
          <w:lang w:eastAsia="lt-LT"/>
        </w:rPr>
        <w:t>vnt. </w:t>
      </w:r>
    </w:p>
    <w:p w:rsidR="0025740F" w:rsidRDefault="0025740F" w:rsidP="0025740F">
      <w:pPr>
        <w:spacing w:after="0" w:line="360" w:lineRule="auto"/>
        <w:ind w:firstLine="720"/>
        <w:jc w:val="both"/>
        <w:rPr>
          <w:rFonts w:ascii="Times New Roman" w:eastAsia="Times New Roman" w:hAnsi="Times New Roman"/>
          <w:sz w:val="24"/>
          <w:szCs w:val="24"/>
          <w:lang w:eastAsia="lt-LT"/>
        </w:rPr>
      </w:pPr>
    </w:p>
    <w:p w:rsidR="0025740F" w:rsidRDefault="0025740F" w:rsidP="0025740F">
      <w:pPr>
        <w:spacing w:after="0" w:line="360" w:lineRule="auto"/>
        <w:ind w:firstLine="720"/>
        <w:jc w:val="both"/>
        <w:rPr>
          <w:rFonts w:ascii="Times New Roman" w:eastAsia="Times New Roman" w:hAnsi="Times New Roman"/>
          <w:sz w:val="24"/>
          <w:szCs w:val="24"/>
          <w:lang w:eastAsia="lt-LT"/>
        </w:rPr>
      </w:pPr>
      <w:r w:rsidRPr="008076D4">
        <w:rPr>
          <w:rFonts w:ascii="Times New Roman" w:eastAsia="Times New Roman" w:hAnsi="Times New Roman"/>
          <w:sz w:val="24"/>
          <w:szCs w:val="24"/>
          <w:lang w:eastAsia="lt-LT"/>
        </w:rPr>
        <w:t>K = (P : V) : 12, kur: </w:t>
      </w:r>
    </w:p>
    <w:p w:rsidR="0025740F" w:rsidRPr="006C7420" w:rsidRDefault="0025740F" w:rsidP="0025740F">
      <w:pPr>
        <w:spacing w:after="0" w:line="36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1,78 = ( 280 987 : 13163): 12;</w:t>
      </w:r>
    </w:p>
    <w:p w:rsidR="0025740F" w:rsidRPr="006D3ADD" w:rsidRDefault="0025740F" w:rsidP="0025740F">
      <w:pPr>
        <w:spacing w:after="0" w:line="360" w:lineRule="auto"/>
        <w:ind w:firstLine="720"/>
        <w:jc w:val="both"/>
        <w:rPr>
          <w:rFonts w:ascii="Times New Roman" w:eastAsia="Times New Roman" w:hAnsi="Times New Roman"/>
          <w:b/>
          <w:sz w:val="24"/>
          <w:szCs w:val="24"/>
          <w:lang w:eastAsia="lt-LT"/>
        </w:rPr>
      </w:pPr>
      <w:r w:rsidRPr="006D3ADD">
        <w:rPr>
          <w:rFonts w:ascii="Times New Roman" w:eastAsia="Times New Roman" w:hAnsi="Times New Roman"/>
          <w:b/>
          <w:sz w:val="24"/>
          <w:szCs w:val="24"/>
          <w:lang w:eastAsia="lt-LT"/>
        </w:rPr>
        <w:t xml:space="preserve">K – </w:t>
      </w:r>
      <w:r>
        <w:rPr>
          <w:rFonts w:ascii="Times New Roman" w:eastAsia="Times New Roman" w:hAnsi="Times New Roman"/>
          <w:b/>
          <w:sz w:val="24"/>
          <w:szCs w:val="24"/>
          <w:lang w:eastAsia="lt-LT"/>
        </w:rPr>
        <w:t>1,78</w:t>
      </w:r>
      <w:r w:rsidRPr="006D3ADD">
        <w:rPr>
          <w:rFonts w:ascii="Courier New" w:eastAsia="Times New Roman" w:hAnsi="Courier New" w:cs="Courier New"/>
          <w:b/>
          <w:sz w:val="20"/>
          <w:szCs w:val="20"/>
          <w:lang w:eastAsia="lt-LT"/>
        </w:rPr>
        <w:t xml:space="preserve"> </w:t>
      </w:r>
      <w:r>
        <w:rPr>
          <w:rFonts w:ascii="Times New Roman" w:eastAsia="Times New Roman" w:hAnsi="Times New Roman"/>
          <w:b/>
          <w:sz w:val="24"/>
          <w:szCs w:val="24"/>
          <w:lang w:eastAsia="lt-LT"/>
        </w:rPr>
        <w:t>m</w:t>
      </w:r>
      <w:r>
        <w:rPr>
          <w:rFonts w:ascii="Times New Roman" w:eastAsia="Times New Roman" w:hAnsi="Times New Roman"/>
          <w:b/>
          <w:sz w:val="24"/>
          <w:szCs w:val="24"/>
          <w:vertAlign w:val="superscript"/>
          <w:lang w:eastAsia="lt-LT"/>
        </w:rPr>
        <w:t>3</w:t>
      </w:r>
      <w:r w:rsidRPr="006D3ADD">
        <w:rPr>
          <w:rFonts w:ascii="Times New Roman" w:eastAsia="Times New Roman" w:hAnsi="Times New Roman"/>
          <w:b/>
          <w:sz w:val="24"/>
          <w:szCs w:val="24"/>
          <w:lang w:eastAsia="lt-LT"/>
        </w:rPr>
        <w:t>/ gyventojui;</w:t>
      </w:r>
    </w:p>
    <w:p w:rsidR="0025740F" w:rsidRPr="008076D4" w:rsidRDefault="0025740F" w:rsidP="0025740F">
      <w:pPr>
        <w:spacing w:after="0" w:line="360" w:lineRule="auto"/>
        <w:ind w:firstLine="720"/>
        <w:jc w:val="both"/>
        <w:rPr>
          <w:rFonts w:ascii="Times New Roman" w:eastAsia="Times New Roman" w:hAnsi="Times New Roman"/>
          <w:sz w:val="24"/>
          <w:szCs w:val="24"/>
          <w:lang w:eastAsia="lt-LT"/>
        </w:rPr>
      </w:pPr>
      <w:r w:rsidRPr="008076D4">
        <w:rPr>
          <w:rFonts w:ascii="Times New Roman" w:eastAsia="Times New Roman" w:hAnsi="Times New Roman"/>
          <w:sz w:val="24"/>
          <w:szCs w:val="24"/>
          <w:lang w:eastAsia="lt-LT"/>
        </w:rPr>
        <w:t xml:space="preserve">P – </w:t>
      </w:r>
      <w:r>
        <w:rPr>
          <w:rFonts w:ascii="Times New Roman" w:eastAsia="Times New Roman" w:hAnsi="Times New Roman"/>
          <w:sz w:val="24"/>
          <w:szCs w:val="24"/>
          <w:lang w:eastAsia="lt-LT"/>
        </w:rPr>
        <w:t xml:space="preserve">280 987 </w:t>
      </w:r>
      <w:r w:rsidRPr="009B25A9">
        <w:rPr>
          <w:rFonts w:ascii="Times New Roman" w:eastAsia="Times New Roman" w:hAnsi="Times New Roman"/>
          <w:sz w:val="24"/>
          <w:szCs w:val="24"/>
          <w:lang w:eastAsia="lt-LT"/>
        </w:rPr>
        <w:t>m</w:t>
      </w:r>
      <w:r w:rsidRPr="009B25A9">
        <w:rPr>
          <w:rFonts w:ascii="Times New Roman" w:eastAsia="Times New Roman" w:hAnsi="Times New Roman"/>
          <w:sz w:val="24"/>
          <w:szCs w:val="24"/>
          <w:vertAlign w:val="superscript"/>
          <w:lang w:eastAsia="lt-LT"/>
        </w:rPr>
        <w:t>3</w:t>
      </w:r>
      <w:r>
        <w:rPr>
          <w:rFonts w:ascii="Times New Roman" w:eastAsia="Times New Roman" w:hAnsi="Times New Roman"/>
          <w:sz w:val="24"/>
          <w:szCs w:val="24"/>
          <w:lang w:eastAsia="lt-LT"/>
        </w:rPr>
        <w:t>/m.</w:t>
      </w:r>
      <w:r w:rsidRPr="008076D4">
        <w:rPr>
          <w:rFonts w:ascii="Times New Roman" w:eastAsia="Times New Roman" w:hAnsi="Times New Roman"/>
          <w:sz w:val="24"/>
          <w:szCs w:val="24"/>
          <w:lang w:eastAsia="lt-LT"/>
        </w:rPr>
        <w:t>;</w:t>
      </w:r>
    </w:p>
    <w:p w:rsidR="0025740F" w:rsidRDefault="0025740F" w:rsidP="0025740F">
      <w:pPr>
        <w:spacing w:after="0" w:line="360" w:lineRule="auto"/>
        <w:ind w:firstLine="720"/>
        <w:jc w:val="both"/>
        <w:rPr>
          <w:rFonts w:ascii="Times New Roman" w:eastAsia="Times New Roman" w:hAnsi="Times New Roman"/>
          <w:color w:val="000000"/>
          <w:sz w:val="24"/>
          <w:szCs w:val="24"/>
          <w:lang w:eastAsia="lt-LT"/>
        </w:rPr>
      </w:pPr>
      <w:r w:rsidRPr="008076D4">
        <w:rPr>
          <w:rFonts w:ascii="Times New Roman" w:eastAsia="Times New Roman" w:hAnsi="Times New Roman"/>
          <w:sz w:val="24"/>
          <w:szCs w:val="24"/>
          <w:lang w:eastAsia="lt-LT"/>
        </w:rPr>
        <w:t>V</w:t>
      </w:r>
      <w:r w:rsidRPr="008076D4">
        <w:rPr>
          <w:rFonts w:ascii="Courier New" w:eastAsia="Times New Roman" w:hAnsi="Courier New" w:cs="Courier New"/>
          <w:sz w:val="20"/>
          <w:szCs w:val="20"/>
          <w:lang w:eastAsia="lt-LT"/>
        </w:rPr>
        <w:t xml:space="preserve"> </w:t>
      </w:r>
      <w:r w:rsidRPr="008076D4">
        <w:rPr>
          <w:rFonts w:ascii="Times New Roman" w:eastAsia="Times New Roman" w:hAnsi="Times New Roman"/>
          <w:sz w:val="24"/>
          <w:szCs w:val="24"/>
          <w:lang w:eastAsia="lt-LT"/>
        </w:rPr>
        <w:t>–</w:t>
      </w:r>
      <w:r w:rsidRPr="008076D4">
        <w:rPr>
          <w:rFonts w:ascii="Courier New" w:eastAsia="Times New Roman" w:hAnsi="Courier New" w:cs="Courier New"/>
          <w:sz w:val="20"/>
          <w:szCs w:val="20"/>
          <w:lang w:eastAsia="lt-LT"/>
        </w:rPr>
        <w:t xml:space="preserve"> </w:t>
      </w:r>
      <w:r>
        <w:rPr>
          <w:rFonts w:ascii="Times New Roman" w:eastAsia="Times New Roman" w:hAnsi="Times New Roman"/>
          <w:color w:val="000000"/>
          <w:sz w:val="24"/>
          <w:szCs w:val="24"/>
          <w:lang w:eastAsia="lt-LT"/>
        </w:rPr>
        <w:t>13 163  vnt.</w:t>
      </w:r>
    </w:p>
    <w:p w:rsidR="0025740F" w:rsidRDefault="0025740F" w:rsidP="0025740F">
      <w:pPr>
        <w:jc w:val="both"/>
      </w:pPr>
    </w:p>
    <w:p w:rsidR="0025740F" w:rsidRDefault="0025740F" w:rsidP="0025740F">
      <w:pPr>
        <w:spacing w:before="100" w:beforeAutospacing="1" w:after="100" w:afterAutospacing="1" w:line="240" w:lineRule="auto"/>
        <w:jc w:val="both"/>
        <w:rPr>
          <w:rFonts w:ascii="Times New Roman" w:eastAsia="Times New Roman" w:hAnsi="Times New Roman"/>
          <w:sz w:val="24"/>
          <w:szCs w:val="24"/>
          <w:lang w:eastAsia="lt-LT"/>
        </w:rPr>
      </w:pPr>
    </w:p>
    <w:p w:rsidR="0025740F" w:rsidRDefault="0025740F" w:rsidP="0025740F">
      <w:pPr>
        <w:spacing w:before="100" w:beforeAutospacing="1" w:after="100" w:afterAutospacing="1" w:line="240" w:lineRule="auto"/>
        <w:ind w:firstLine="720"/>
        <w:jc w:val="both"/>
        <w:rPr>
          <w:rFonts w:ascii="Times New Roman" w:eastAsia="Times New Roman" w:hAnsi="Times New Roman"/>
          <w:color w:val="FF0000"/>
          <w:sz w:val="24"/>
          <w:szCs w:val="24"/>
          <w:lang w:eastAsia="lt-LT"/>
        </w:rPr>
      </w:pPr>
    </w:p>
    <w:p w:rsidR="00B73563" w:rsidRDefault="00B73563"/>
    <w:sectPr w:rsidR="00B73563" w:rsidSect="008076D4">
      <w:pgSz w:w="12240" w:h="15840" w:code="1"/>
      <w:pgMar w:top="709" w:right="567" w:bottom="1134" w:left="1701" w:header="0" w:footer="0" w:gutter="0"/>
      <w:cols w:space="1296"/>
      <w:titlePg/>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rsids>
    <w:rsidRoot w:val="0025740F"/>
    <w:rsid w:val="000136D3"/>
    <w:rsid w:val="000162CB"/>
    <w:rsid w:val="000B7303"/>
    <w:rsid w:val="000E4FB0"/>
    <w:rsid w:val="001C27CB"/>
    <w:rsid w:val="0025740F"/>
    <w:rsid w:val="002D4C9B"/>
    <w:rsid w:val="002E0702"/>
    <w:rsid w:val="0031752F"/>
    <w:rsid w:val="00360E95"/>
    <w:rsid w:val="00411D82"/>
    <w:rsid w:val="0041320F"/>
    <w:rsid w:val="004B5CAE"/>
    <w:rsid w:val="0054170A"/>
    <w:rsid w:val="005A107A"/>
    <w:rsid w:val="006575A7"/>
    <w:rsid w:val="006D2B07"/>
    <w:rsid w:val="0072656F"/>
    <w:rsid w:val="0075031B"/>
    <w:rsid w:val="00766558"/>
    <w:rsid w:val="00786B48"/>
    <w:rsid w:val="00920C7C"/>
    <w:rsid w:val="00945379"/>
    <w:rsid w:val="009A24F5"/>
    <w:rsid w:val="00A549BB"/>
    <w:rsid w:val="00A54CE7"/>
    <w:rsid w:val="00A558E1"/>
    <w:rsid w:val="00B25C7A"/>
    <w:rsid w:val="00B4243D"/>
    <w:rsid w:val="00B73563"/>
    <w:rsid w:val="00C40BCA"/>
    <w:rsid w:val="00C87829"/>
    <w:rsid w:val="00D14B54"/>
    <w:rsid w:val="00DC6D5F"/>
    <w:rsid w:val="00E10FFF"/>
    <w:rsid w:val="00EB15C4"/>
    <w:rsid w:val="00F57060"/>
    <w:rsid w:val="00FB2EA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1726</Words>
  <Characters>985</Characters>
  <Application>Microsoft Office Word</Application>
  <DocSecurity>0</DocSecurity>
  <Lines>8</Lines>
  <Paragraphs>5</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2</cp:revision>
  <dcterms:created xsi:type="dcterms:W3CDTF">2017-02-01T08:22:00Z</dcterms:created>
  <dcterms:modified xsi:type="dcterms:W3CDTF">2017-02-01T08:24:00Z</dcterms:modified>
</cp:coreProperties>
</file>