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7BF" w:rsidRDefault="00D84B76" w:rsidP="00C27DD3">
      <w:pPr>
        <w:spacing w:after="0"/>
        <w:rPr>
          <w:noProof/>
          <w:sz w:val="24"/>
          <w:szCs w:val="24"/>
          <w:lang w:eastAsia="lt-LT"/>
        </w:rPr>
      </w:pPr>
      <w:r>
        <w:rPr>
          <w:noProof/>
          <w:lang w:eastAsia="lt-L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-612775</wp:posOffset>
            </wp:positionH>
            <wp:positionV relativeFrom="paragraph">
              <wp:posOffset>101600</wp:posOffset>
            </wp:positionV>
            <wp:extent cx="1007110" cy="974725"/>
            <wp:effectExtent l="19050" t="0" r="2540" b="0"/>
            <wp:wrapSquare wrapText="bothSides"/>
            <wp:docPr id="2" name="Picture 19" descr="Anykščių rajono savivaldybės 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Anykščių rajono savivaldybės herbas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110" cy="974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647BF" w:rsidRPr="00C27DD3" w:rsidRDefault="008647BF" w:rsidP="00C27DD3">
      <w:pPr>
        <w:spacing w:after="0"/>
        <w:rPr>
          <w:sz w:val="24"/>
          <w:szCs w:val="24"/>
        </w:rPr>
      </w:pPr>
      <w:r w:rsidRPr="00C27DD3">
        <w:rPr>
          <w:sz w:val="24"/>
          <w:szCs w:val="24"/>
        </w:rPr>
        <w:t>KONFERENCIJA-DISKUSIJA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647BF" w:rsidRPr="00C27DD3" w:rsidRDefault="008647BF" w:rsidP="00C27DD3">
      <w:pPr>
        <w:spacing w:after="0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 xml:space="preserve">ATLIEKŲ TVARKYMO </w:t>
      </w:r>
      <w:r w:rsidRPr="00C27DD3">
        <w:rPr>
          <w:b/>
          <w:sz w:val="24"/>
          <w:szCs w:val="24"/>
        </w:rPr>
        <w:t xml:space="preserve">IŠŠŪKIAI... </w:t>
      </w:r>
    </w:p>
    <w:p w:rsidR="008647BF" w:rsidRPr="00C27DD3" w:rsidRDefault="008647BF" w:rsidP="00C27DD3">
      <w:pPr>
        <w:spacing w:after="0"/>
        <w:rPr>
          <w:sz w:val="20"/>
          <w:szCs w:val="20"/>
        </w:rPr>
      </w:pPr>
      <w:r>
        <w:rPr>
          <w:sz w:val="20"/>
          <w:szCs w:val="20"/>
        </w:rPr>
        <w:t>2016 m. vasario 5 d. 13.00</w:t>
      </w:r>
      <w:r w:rsidRPr="008C5F1A">
        <w:rPr>
          <w:sz w:val="20"/>
          <w:szCs w:val="20"/>
        </w:rPr>
        <w:t>–</w:t>
      </w:r>
      <w:r>
        <w:rPr>
          <w:sz w:val="20"/>
          <w:szCs w:val="20"/>
        </w:rPr>
        <w:t>17.00 val.</w:t>
      </w:r>
    </w:p>
    <w:p w:rsidR="008647BF" w:rsidRPr="00C27DD3" w:rsidRDefault="008647BF">
      <w:pPr>
        <w:rPr>
          <w:sz w:val="20"/>
          <w:szCs w:val="20"/>
        </w:rPr>
      </w:pPr>
      <w:r>
        <w:rPr>
          <w:sz w:val="20"/>
          <w:szCs w:val="20"/>
        </w:rPr>
        <w:t>Anykščių menų inkubatoriuje</w:t>
      </w:r>
      <w:r w:rsidRPr="008C5F1A">
        <w:rPr>
          <w:sz w:val="20"/>
          <w:szCs w:val="20"/>
        </w:rPr>
        <w:t>-menų studijoje,</w:t>
      </w:r>
      <w:r>
        <w:rPr>
          <w:sz w:val="20"/>
          <w:szCs w:val="20"/>
        </w:rPr>
        <w:t xml:space="preserve"> J.Biliūno g. 53, Anykščiai</w:t>
      </w:r>
    </w:p>
    <w:p w:rsidR="008647BF" w:rsidRDefault="005775E2" w:rsidP="009D0974">
      <w:pPr>
        <w:spacing w:after="240"/>
      </w:pPr>
      <w:r>
        <w:rPr>
          <w:noProof/>
          <w:lang w:eastAsia="lt-LT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5" o:spid="_x0000_s1027" type="#_x0000_t32" style="position:absolute;margin-left:-40.9pt;margin-top:.25pt;width:526.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" strokecolor="#92d050" strokeweight="7pt">
            <v:shadow color="#622423" opacity=".5" offset="1pt"/>
          </v:shape>
        </w:pict>
      </w:r>
    </w:p>
    <w:p w:rsidR="008647BF" w:rsidRDefault="008647BF" w:rsidP="009D0974">
      <w:pPr>
        <w:spacing w:after="240"/>
        <w:rPr>
          <w:sz w:val="36"/>
          <w:szCs w:val="36"/>
        </w:rPr>
      </w:pPr>
      <w:r>
        <w:t xml:space="preserve">               </w:t>
      </w:r>
      <w:r w:rsidRPr="006B4B0A">
        <w:rPr>
          <w:sz w:val="36"/>
          <w:szCs w:val="36"/>
        </w:rPr>
        <w:t>PROGRAMA</w:t>
      </w:r>
    </w:p>
    <w:p w:rsidR="008647BF" w:rsidRDefault="005775E2" w:rsidP="006B4B0A">
      <w:pPr>
        <w:rPr>
          <w:sz w:val="36"/>
          <w:szCs w:val="36"/>
        </w:rPr>
      </w:pPr>
      <w:r w:rsidRPr="005775E2">
        <w:rPr>
          <w:noProof/>
          <w:lang w:eastAsia="lt-LT"/>
        </w:rPr>
        <w:pict>
          <v:shape id="_x0000_s1028" type="#_x0000_t32" style="position:absolute;margin-left:-40.9pt;margin-top:.7pt;width:526.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" strokecolor="#92d050" strokeweight="7pt">
            <v:shadow color="#622423" opacity=".5" offset="1pt"/>
          </v:shape>
        </w:pict>
      </w:r>
    </w:p>
    <w:p w:rsidR="008647BF" w:rsidRPr="008C5F1A" w:rsidRDefault="008647BF" w:rsidP="005A423E">
      <w:pPr>
        <w:ind w:left="-851"/>
        <w:rPr>
          <w:sz w:val="24"/>
          <w:szCs w:val="24"/>
        </w:rPr>
      </w:pPr>
      <w:r>
        <w:rPr>
          <w:sz w:val="24"/>
          <w:szCs w:val="24"/>
        </w:rPr>
        <w:t>12.</w:t>
      </w:r>
      <w:r w:rsidRPr="008C5F1A">
        <w:rPr>
          <w:sz w:val="24"/>
          <w:szCs w:val="24"/>
        </w:rPr>
        <w:t>30–13.00     Dalyvių registracija</w:t>
      </w:r>
    </w:p>
    <w:p w:rsidR="008647BF" w:rsidRPr="008C5F1A" w:rsidRDefault="005775E2" w:rsidP="000E7AE4">
      <w:pPr>
        <w:spacing w:after="120"/>
        <w:ind w:left="-851"/>
        <w:rPr>
          <w:sz w:val="24"/>
          <w:szCs w:val="24"/>
        </w:rPr>
      </w:pPr>
      <w:r>
        <w:rPr>
          <w:noProof/>
          <w:sz w:val="24"/>
          <w:szCs w:val="24"/>
          <w:lang w:eastAsia="lt-LT"/>
        </w:rPr>
        <w:pict>
          <v:shape id="_x0000_s1030" type="#_x0000_t32" style="position:absolute;left:0;text-align:left;margin-left:-40.9pt;margin-top:4.65pt;width:526.5pt;height:0;z-index:251662336;visibility:visible" strokecolor="#92d050" strokeweight="2.25pt">
            <v:shadow color="#622423" opacity=".5" offset="1pt"/>
          </v:shape>
        </w:pict>
      </w:r>
    </w:p>
    <w:p w:rsidR="000E7AE4" w:rsidRDefault="000E7AE4" w:rsidP="000E7AE4">
      <w:pPr>
        <w:spacing w:after="0"/>
        <w:ind w:left="-851"/>
        <w:rPr>
          <w:sz w:val="24"/>
          <w:szCs w:val="24"/>
        </w:rPr>
      </w:pPr>
    </w:p>
    <w:p w:rsidR="008647BF" w:rsidRPr="008C5F1A" w:rsidRDefault="008647BF" w:rsidP="005A423E">
      <w:pPr>
        <w:ind w:left="-851"/>
        <w:rPr>
          <w:sz w:val="24"/>
          <w:szCs w:val="24"/>
        </w:rPr>
      </w:pPr>
      <w:r w:rsidRPr="008C5F1A">
        <w:rPr>
          <w:sz w:val="24"/>
          <w:szCs w:val="24"/>
        </w:rPr>
        <w:t xml:space="preserve">13.00–13.05     </w:t>
      </w:r>
      <w:r w:rsidRPr="000E7AE4">
        <w:rPr>
          <w:b/>
          <w:sz w:val="24"/>
          <w:szCs w:val="24"/>
        </w:rPr>
        <w:t>Konferencijos atidarymas, sveikinimo žodžiai</w:t>
      </w:r>
    </w:p>
    <w:p w:rsidR="008647BF" w:rsidRPr="008C5F1A" w:rsidRDefault="008647BF" w:rsidP="005A423E">
      <w:pPr>
        <w:ind w:left="-851"/>
        <w:rPr>
          <w:sz w:val="24"/>
          <w:szCs w:val="24"/>
        </w:rPr>
      </w:pPr>
    </w:p>
    <w:p w:rsidR="008647BF" w:rsidRDefault="008647BF" w:rsidP="00AA526A">
      <w:pPr>
        <w:spacing w:after="0"/>
        <w:ind w:left="-851"/>
        <w:rPr>
          <w:sz w:val="24"/>
          <w:szCs w:val="24"/>
        </w:rPr>
      </w:pPr>
      <w:r w:rsidRPr="008C5F1A">
        <w:rPr>
          <w:sz w:val="24"/>
          <w:szCs w:val="24"/>
        </w:rPr>
        <w:t>13.05–13.15</w:t>
      </w:r>
      <w:r w:rsidR="000E7AE4">
        <w:rPr>
          <w:sz w:val="24"/>
          <w:szCs w:val="24"/>
        </w:rPr>
        <w:t xml:space="preserve">      </w:t>
      </w:r>
      <w:r>
        <w:rPr>
          <w:sz w:val="24"/>
          <w:szCs w:val="24"/>
        </w:rPr>
        <w:t>Atliekų tvarkymo situacijos apžvalga</w:t>
      </w:r>
    </w:p>
    <w:p w:rsidR="008647BF" w:rsidRPr="00AA526A" w:rsidRDefault="008647BF" w:rsidP="00AA526A">
      <w:pPr>
        <w:spacing w:after="0"/>
        <w:ind w:left="-851"/>
        <w:rPr>
          <w:color w:val="1F497D"/>
        </w:rPr>
      </w:pPr>
      <w:r>
        <w:rPr>
          <w:sz w:val="24"/>
          <w:szCs w:val="24"/>
        </w:rPr>
        <w:tab/>
        <w:t xml:space="preserve">             </w:t>
      </w:r>
      <w:r w:rsidRPr="005A423E">
        <w:rPr>
          <w:color w:val="1F497D"/>
        </w:rPr>
        <w:t>Pranešėjas derinamas</w:t>
      </w:r>
      <w:r>
        <w:rPr>
          <w:color w:val="1F497D"/>
        </w:rPr>
        <w:t>, Anykščių rajono savivaldybė</w:t>
      </w:r>
    </w:p>
    <w:p w:rsidR="008647BF" w:rsidRDefault="008647BF" w:rsidP="005A423E">
      <w:pPr>
        <w:ind w:left="-851"/>
        <w:rPr>
          <w:sz w:val="24"/>
          <w:szCs w:val="24"/>
        </w:rPr>
      </w:pPr>
    </w:p>
    <w:p w:rsidR="008647BF" w:rsidRDefault="008647BF" w:rsidP="006B4B0A">
      <w:pPr>
        <w:spacing w:after="0"/>
        <w:ind w:left="-851"/>
        <w:rPr>
          <w:sz w:val="24"/>
          <w:szCs w:val="24"/>
        </w:rPr>
      </w:pPr>
      <w:r>
        <w:rPr>
          <w:sz w:val="24"/>
          <w:szCs w:val="24"/>
        </w:rPr>
        <w:t>13.15–13.35      Bendrieji reikalavimai dvinarės įmokos dydžio nustatymui</w:t>
      </w:r>
    </w:p>
    <w:p w:rsidR="008647BF" w:rsidRDefault="008647BF" w:rsidP="006B4B0A">
      <w:pPr>
        <w:spacing w:after="0"/>
        <w:ind w:left="-851"/>
        <w:rPr>
          <w:color w:val="1F497D"/>
        </w:rPr>
      </w:pPr>
      <w:r>
        <w:rPr>
          <w:sz w:val="24"/>
          <w:szCs w:val="24"/>
        </w:rPr>
        <w:t xml:space="preserve">                            </w:t>
      </w:r>
      <w:r w:rsidRPr="005A423E">
        <w:rPr>
          <w:color w:val="1F497D"/>
        </w:rPr>
        <w:t xml:space="preserve">Pranešėja Laura Zukė, Aplinkos ministerijos Atliekų valdymo skyriaus vedėja </w:t>
      </w:r>
    </w:p>
    <w:p w:rsidR="008647BF" w:rsidRPr="005A423E" w:rsidRDefault="008647BF" w:rsidP="006B4B0A">
      <w:pPr>
        <w:spacing w:after="0"/>
        <w:ind w:left="-851"/>
        <w:rPr>
          <w:color w:val="1F497D"/>
        </w:rPr>
      </w:pPr>
    </w:p>
    <w:p w:rsidR="008647BF" w:rsidRDefault="008647BF" w:rsidP="006B4B0A">
      <w:pPr>
        <w:spacing w:after="0"/>
        <w:ind w:left="-851"/>
        <w:rPr>
          <w:color w:val="1F497D"/>
          <w:sz w:val="24"/>
          <w:szCs w:val="24"/>
        </w:rPr>
      </w:pPr>
    </w:p>
    <w:p w:rsidR="008647BF" w:rsidRDefault="008647BF" w:rsidP="006B4B0A">
      <w:pPr>
        <w:spacing w:after="0"/>
        <w:ind w:left="-851"/>
        <w:rPr>
          <w:sz w:val="24"/>
          <w:szCs w:val="24"/>
        </w:rPr>
      </w:pPr>
      <w:r>
        <w:rPr>
          <w:sz w:val="24"/>
          <w:szCs w:val="24"/>
        </w:rPr>
        <w:t>13.3</w:t>
      </w:r>
      <w:r w:rsidRPr="008C5F1A">
        <w:rPr>
          <w:sz w:val="24"/>
          <w:szCs w:val="24"/>
        </w:rPr>
        <w:t>5–</w:t>
      </w:r>
      <w:r>
        <w:rPr>
          <w:sz w:val="24"/>
          <w:szCs w:val="24"/>
        </w:rPr>
        <w:t>13.50     Dvinarės įmokos administravimo sistema ir jos įgyvendinimui reikalingi sprendimai</w:t>
      </w:r>
    </w:p>
    <w:p w:rsidR="008647BF" w:rsidRDefault="008647BF" w:rsidP="006B4B0A">
      <w:pPr>
        <w:spacing w:after="0"/>
        <w:ind w:left="-851"/>
        <w:rPr>
          <w:color w:val="1F497D"/>
        </w:rPr>
      </w:pPr>
      <w:r>
        <w:rPr>
          <w:sz w:val="24"/>
          <w:szCs w:val="24"/>
        </w:rPr>
        <w:tab/>
        <w:t xml:space="preserve">            </w:t>
      </w:r>
      <w:r w:rsidRPr="005A423E">
        <w:rPr>
          <w:color w:val="1F497D"/>
        </w:rPr>
        <w:t>Pranešėjas derinamas, UAB „Informatikos ir ryšių technologijos centras“</w:t>
      </w:r>
    </w:p>
    <w:p w:rsidR="008647BF" w:rsidRPr="005A423E" w:rsidRDefault="008647BF" w:rsidP="006B4B0A">
      <w:pPr>
        <w:spacing w:after="0"/>
        <w:ind w:left="-851"/>
        <w:rPr>
          <w:color w:val="1F497D"/>
        </w:rPr>
      </w:pPr>
    </w:p>
    <w:p w:rsidR="008647BF" w:rsidRDefault="008647BF" w:rsidP="006B4B0A">
      <w:pPr>
        <w:spacing w:after="0"/>
        <w:ind w:left="-851"/>
        <w:rPr>
          <w:color w:val="1F497D"/>
          <w:sz w:val="24"/>
          <w:szCs w:val="24"/>
        </w:rPr>
      </w:pPr>
    </w:p>
    <w:p w:rsidR="008647BF" w:rsidRDefault="008647BF" w:rsidP="006B4B0A">
      <w:pPr>
        <w:spacing w:after="0"/>
        <w:ind w:left="-851"/>
        <w:rPr>
          <w:sz w:val="24"/>
          <w:szCs w:val="24"/>
        </w:rPr>
      </w:pPr>
      <w:r>
        <w:rPr>
          <w:sz w:val="24"/>
          <w:szCs w:val="24"/>
        </w:rPr>
        <w:t>13.50</w:t>
      </w:r>
      <w:r w:rsidRPr="008C5F1A">
        <w:rPr>
          <w:sz w:val="24"/>
          <w:szCs w:val="24"/>
        </w:rPr>
        <w:t>–14</w:t>
      </w:r>
      <w:r>
        <w:rPr>
          <w:sz w:val="24"/>
          <w:szCs w:val="24"/>
        </w:rPr>
        <w:t>.05      MBA įrenginių veiklos pradžia ir sąvartyno „ vartų“ mokesčio pokytis</w:t>
      </w:r>
    </w:p>
    <w:p w:rsidR="008647BF" w:rsidRDefault="000E7AE4" w:rsidP="005A423E">
      <w:pPr>
        <w:spacing w:after="0"/>
        <w:ind w:left="-851" w:firstLine="851"/>
        <w:rPr>
          <w:color w:val="1F497D"/>
        </w:rPr>
      </w:pPr>
      <w:r>
        <w:rPr>
          <w:color w:val="1F497D"/>
        </w:rPr>
        <w:t xml:space="preserve">              </w:t>
      </w:r>
      <w:r w:rsidR="008647BF" w:rsidRPr="005A423E">
        <w:rPr>
          <w:color w:val="1F497D"/>
        </w:rPr>
        <w:t>Pranešėjas</w:t>
      </w:r>
      <w:r w:rsidR="008647BF">
        <w:rPr>
          <w:color w:val="1F497D"/>
        </w:rPr>
        <w:t xml:space="preserve"> Mindaugas Bobelis</w:t>
      </w:r>
      <w:r w:rsidR="008647BF" w:rsidRPr="005A423E">
        <w:rPr>
          <w:color w:val="1F497D"/>
        </w:rPr>
        <w:t>, UAB „</w:t>
      </w:r>
      <w:r w:rsidR="008647BF">
        <w:rPr>
          <w:color w:val="1F497D"/>
        </w:rPr>
        <w:t xml:space="preserve">Utenos atliekų tvarkymo </w:t>
      </w:r>
      <w:r w:rsidR="008647BF" w:rsidRPr="005A423E">
        <w:rPr>
          <w:color w:val="1F497D"/>
        </w:rPr>
        <w:t>centras“</w:t>
      </w:r>
      <w:r w:rsidR="008647BF">
        <w:rPr>
          <w:color w:val="1F497D"/>
        </w:rPr>
        <w:t xml:space="preserve"> direktorius</w:t>
      </w:r>
    </w:p>
    <w:p w:rsidR="008647BF" w:rsidRDefault="008647BF" w:rsidP="005A423E">
      <w:pPr>
        <w:spacing w:after="0"/>
        <w:ind w:left="-851" w:firstLine="851"/>
        <w:rPr>
          <w:color w:val="1F497D"/>
        </w:rPr>
      </w:pPr>
    </w:p>
    <w:p w:rsidR="008647BF" w:rsidRDefault="008647BF" w:rsidP="005A423E">
      <w:pPr>
        <w:spacing w:after="0"/>
        <w:ind w:left="-851"/>
        <w:rPr>
          <w:color w:val="1F497D"/>
        </w:rPr>
      </w:pPr>
    </w:p>
    <w:p w:rsidR="008647BF" w:rsidRPr="005A423E" w:rsidRDefault="008647BF" w:rsidP="005A423E">
      <w:pPr>
        <w:spacing w:after="0"/>
        <w:ind w:left="-851"/>
        <w:rPr>
          <w:sz w:val="24"/>
          <w:szCs w:val="24"/>
        </w:rPr>
      </w:pPr>
      <w:r>
        <w:rPr>
          <w:sz w:val="24"/>
          <w:szCs w:val="24"/>
        </w:rPr>
        <w:t>14.05</w:t>
      </w:r>
      <w:r w:rsidRPr="008C5F1A">
        <w:rPr>
          <w:sz w:val="24"/>
          <w:szCs w:val="24"/>
        </w:rPr>
        <w:t>–14</w:t>
      </w:r>
      <w:r>
        <w:rPr>
          <w:sz w:val="24"/>
          <w:szCs w:val="24"/>
        </w:rPr>
        <w:t>.35      Ką būtina atlikti savivaldybėms, kad dvinarės įmokos įvedimas būtų sėkmingas</w:t>
      </w:r>
    </w:p>
    <w:p w:rsidR="008647BF" w:rsidRDefault="008647BF" w:rsidP="006B4B0A">
      <w:pPr>
        <w:spacing w:after="0"/>
        <w:ind w:left="-851"/>
        <w:rPr>
          <w:color w:val="1F497D"/>
        </w:rPr>
      </w:pPr>
      <w:r>
        <w:rPr>
          <w:sz w:val="24"/>
          <w:szCs w:val="24"/>
        </w:rPr>
        <w:tab/>
        <w:t xml:space="preserve">            </w:t>
      </w:r>
      <w:r w:rsidR="000E7AE4">
        <w:rPr>
          <w:sz w:val="24"/>
          <w:szCs w:val="24"/>
        </w:rPr>
        <w:t xml:space="preserve"> </w:t>
      </w:r>
      <w:r w:rsidRPr="005A423E">
        <w:rPr>
          <w:color w:val="1F497D"/>
        </w:rPr>
        <w:t>Pranešėjas</w:t>
      </w:r>
      <w:r>
        <w:rPr>
          <w:color w:val="1F497D"/>
        </w:rPr>
        <w:t xml:space="preserve"> Jonas Stravinskas</w:t>
      </w:r>
      <w:r w:rsidRPr="005A423E">
        <w:rPr>
          <w:color w:val="1F497D"/>
        </w:rPr>
        <w:t>, UAB „</w:t>
      </w:r>
      <w:r>
        <w:rPr>
          <w:color w:val="1F497D"/>
        </w:rPr>
        <w:t>Jostra</w:t>
      </w:r>
      <w:r w:rsidRPr="005A423E">
        <w:rPr>
          <w:color w:val="1F497D"/>
        </w:rPr>
        <w:t>“</w:t>
      </w:r>
      <w:r>
        <w:rPr>
          <w:color w:val="1F497D"/>
        </w:rPr>
        <w:t xml:space="preserve"> direktorius</w:t>
      </w:r>
    </w:p>
    <w:p w:rsidR="008647BF" w:rsidRDefault="008647BF" w:rsidP="006B4B0A">
      <w:pPr>
        <w:spacing w:after="0"/>
        <w:ind w:left="-851"/>
        <w:rPr>
          <w:color w:val="1F497D"/>
        </w:rPr>
      </w:pPr>
    </w:p>
    <w:p w:rsidR="008647BF" w:rsidRDefault="008647BF" w:rsidP="006B4B0A">
      <w:pPr>
        <w:spacing w:after="0"/>
        <w:ind w:left="-851"/>
        <w:rPr>
          <w:color w:val="1F497D"/>
        </w:rPr>
      </w:pPr>
    </w:p>
    <w:p w:rsidR="008647BF" w:rsidRDefault="008647BF" w:rsidP="006B4B0A">
      <w:pPr>
        <w:spacing w:after="0"/>
        <w:ind w:left="-851"/>
        <w:rPr>
          <w:sz w:val="24"/>
          <w:szCs w:val="24"/>
        </w:rPr>
      </w:pPr>
      <w:r>
        <w:rPr>
          <w:sz w:val="24"/>
          <w:szCs w:val="24"/>
        </w:rPr>
        <w:t>15.0</w:t>
      </w:r>
      <w:r w:rsidR="00A62FC7">
        <w:rPr>
          <w:sz w:val="24"/>
          <w:szCs w:val="24"/>
        </w:rPr>
        <w:t>5</w:t>
      </w:r>
      <w:r>
        <w:rPr>
          <w:sz w:val="24"/>
          <w:szCs w:val="24"/>
        </w:rPr>
        <w:t>–</w:t>
      </w:r>
      <w:r w:rsidRPr="008C5F1A">
        <w:rPr>
          <w:sz w:val="24"/>
          <w:szCs w:val="24"/>
        </w:rPr>
        <w:t>17.00</w:t>
      </w:r>
      <w:r w:rsidR="000E7AE4">
        <w:rPr>
          <w:sz w:val="24"/>
          <w:szCs w:val="24"/>
        </w:rPr>
        <w:t xml:space="preserve">        </w:t>
      </w:r>
      <w:r>
        <w:rPr>
          <w:sz w:val="24"/>
          <w:szCs w:val="24"/>
        </w:rPr>
        <w:t>Diskusija, konferencijos uždarymas</w:t>
      </w:r>
    </w:p>
    <w:p w:rsidR="008647BF" w:rsidRDefault="008647BF" w:rsidP="000E7AE4">
      <w:pPr>
        <w:spacing w:after="0"/>
        <w:rPr>
          <w:sz w:val="24"/>
          <w:szCs w:val="24"/>
        </w:rPr>
      </w:pPr>
    </w:p>
    <w:p w:rsidR="008647BF" w:rsidRPr="005A423E" w:rsidRDefault="005775E2" w:rsidP="00BF2668">
      <w:pPr>
        <w:tabs>
          <w:tab w:val="right" w:pos="9972"/>
        </w:tabs>
        <w:spacing w:after="0"/>
        <w:ind w:left="-851"/>
        <w:rPr>
          <w:sz w:val="24"/>
          <w:szCs w:val="24"/>
        </w:rPr>
      </w:pPr>
      <w:r w:rsidRPr="005775E2">
        <w:rPr>
          <w:noProof/>
          <w:lang w:eastAsia="lt-LT"/>
        </w:rPr>
        <w:pict>
          <v:shape id="_x0000_s1029" type="#_x0000_t32" style="position:absolute;left:0;text-align:left;margin-left:-40.9pt;margin-top:7.8pt;width:526.5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" strokecolor="#92d050" strokeweight="7pt">
            <v:shadow color="#622423" opacity=".5" offset="1pt"/>
          </v:shape>
        </w:pict>
      </w:r>
      <w:r w:rsidR="008647BF">
        <w:rPr>
          <w:sz w:val="24"/>
          <w:szCs w:val="24"/>
        </w:rPr>
        <w:tab/>
      </w:r>
    </w:p>
    <w:sectPr w:rsidR="008647BF" w:rsidRPr="005A423E" w:rsidSect="00AA526A">
      <w:pgSz w:w="12240" w:h="15840" w:code="1"/>
      <w:pgMar w:top="1276" w:right="567" w:bottom="851" w:left="1701" w:header="0" w:footer="0" w:gutter="0"/>
      <w:cols w:space="1296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compat/>
  <w:rsids>
    <w:rsidRoot w:val="00C27DD3"/>
    <w:rsid w:val="000136D3"/>
    <w:rsid w:val="000162CB"/>
    <w:rsid w:val="000B0C85"/>
    <w:rsid w:val="000E4FB0"/>
    <w:rsid w:val="000E7AE4"/>
    <w:rsid w:val="002234F8"/>
    <w:rsid w:val="00280C8B"/>
    <w:rsid w:val="002D4C9B"/>
    <w:rsid w:val="002E0702"/>
    <w:rsid w:val="002E31DA"/>
    <w:rsid w:val="0031752F"/>
    <w:rsid w:val="00350856"/>
    <w:rsid w:val="00360E95"/>
    <w:rsid w:val="003D0F17"/>
    <w:rsid w:val="00411D82"/>
    <w:rsid w:val="0041320F"/>
    <w:rsid w:val="004B5CAE"/>
    <w:rsid w:val="005775E2"/>
    <w:rsid w:val="005A423E"/>
    <w:rsid w:val="005F3214"/>
    <w:rsid w:val="00601521"/>
    <w:rsid w:val="006B4B0A"/>
    <w:rsid w:val="0072656F"/>
    <w:rsid w:val="00786B48"/>
    <w:rsid w:val="007B5B3F"/>
    <w:rsid w:val="008647BF"/>
    <w:rsid w:val="008C5F1A"/>
    <w:rsid w:val="008D1EC0"/>
    <w:rsid w:val="00920C7C"/>
    <w:rsid w:val="00945379"/>
    <w:rsid w:val="00965468"/>
    <w:rsid w:val="009A24F5"/>
    <w:rsid w:val="009D0974"/>
    <w:rsid w:val="00A549BB"/>
    <w:rsid w:val="00A54CE7"/>
    <w:rsid w:val="00A558E1"/>
    <w:rsid w:val="00A62FC7"/>
    <w:rsid w:val="00AA526A"/>
    <w:rsid w:val="00B25C7A"/>
    <w:rsid w:val="00B73563"/>
    <w:rsid w:val="00BF2668"/>
    <w:rsid w:val="00C27DD3"/>
    <w:rsid w:val="00C40BCA"/>
    <w:rsid w:val="00C87829"/>
    <w:rsid w:val="00D14B54"/>
    <w:rsid w:val="00D646CA"/>
    <w:rsid w:val="00D84B76"/>
    <w:rsid w:val="00D86408"/>
    <w:rsid w:val="00DC6D5F"/>
    <w:rsid w:val="00DD484E"/>
    <w:rsid w:val="00E10FFF"/>
    <w:rsid w:val="00F57060"/>
    <w:rsid w:val="00FB2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  <o:rules v:ext="edit">
        <o:r id="V:Rule5" type="connector" idref="#_x0000_s1030"/>
        <o:r id="V:Rule6" type="connector" idref="#_x0000_s1028"/>
        <o:r id="V:Rule7" type="connector" idref="#AutoShape 5"/>
        <o:r id="V:Rule8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56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D0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D09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756</Words>
  <Characters>432</Characters>
  <Application>Microsoft Office Word</Application>
  <DocSecurity>0</DocSecurity>
  <Lines>3</Lines>
  <Paragraphs>2</Paragraphs>
  <ScaleCrop>false</ScaleCrop>
  <Company/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</dc:creator>
  <cp:keywords/>
  <dc:description/>
  <cp:lastModifiedBy>Inga</cp:lastModifiedBy>
  <cp:revision>5</cp:revision>
  <cp:lastPrinted>2016-01-22T08:43:00Z</cp:lastPrinted>
  <dcterms:created xsi:type="dcterms:W3CDTF">2016-01-25T11:21:00Z</dcterms:created>
  <dcterms:modified xsi:type="dcterms:W3CDTF">2016-01-25T14:08:00Z</dcterms:modified>
</cp:coreProperties>
</file>