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80B" w:rsidRPr="00322F36" w:rsidRDefault="00BA380B" w:rsidP="00D20AC1">
      <w:pPr>
        <w:spacing w:line="240" w:lineRule="auto"/>
        <w:ind w:right="-164" w:firstLine="900"/>
        <w:jc w:val="center"/>
        <w:rPr>
          <w:rFonts w:ascii="Times New Roman" w:hAnsi="Times New Roman"/>
          <w:sz w:val="24"/>
          <w:szCs w:val="24"/>
          <w:lang w:val="lt-LT"/>
        </w:rPr>
      </w:pPr>
      <w:r w:rsidRPr="00322F36">
        <w:rPr>
          <w:rFonts w:ascii="Times New Roman" w:hAnsi="Times New Roman"/>
          <w:sz w:val="24"/>
          <w:szCs w:val="24"/>
          <w:lang w:val="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6pt;height:53.6pt" fillcolor="window">
            <v:imagedata r:id="rId5" o:title=""/>
          </v:shape>
        </w:pict>
      </w:r>
    </w:p>
    <w:p w:rsidR="00BA380B" w:rsidRPr="00322F36" w:rsidRDefault="00BA380B" w:rsidP="00D20AC1">
      <w:pPr>
        <w:pStyle w:val="Antrat"/>
        <w:ind w:right="-164" w:firstLine="900"/>
        <w:rPr>
          <w:sz w:val="24"/>
          <w:szCs w:val="24"/>
        </w:rPr>
      </w:pPr>
      <w:r w:rsidRPr="00322F36">
        <w:rPr>
          <w:sz w:val="24"/>
          <w:szCs w:val="24"/>
        </w:rPr>
        <w:t>ANYKŠČIŲ RAJONO SAVIVALDYBĖS</w:t>
      </w:r>
    </w:p>
    <w:p w:rsidR="00BA380B" w:rsidRPr="00322F36" w:rsidRDefault="00BA380B" w:rsidP="00D20AC1">
      <w:pPr>
        <w:spacing w:line="240" w:lineRule="auto"/>
        <w:ind w:right="-164" w:firstLine="900"/>
        <w:jc w:val="center"/>
        <w:rPr>
          <w:rFonts w:ascii="Times New Roman" w:hAnsi="Times New Roman"/>
          <w:b/>
          <w:sz w:val="24"/>
          <w:szCs w:val="24"/>
          <w:lang w:val="lt-LT"/>
        </w:rPr>
      </w:pPr>
      <w:r w:rsidRPr="00322F36">
        <w:rPr>
          <w:rFonts w:ascii="Times New Roman" w:hAnsi="Times New Roman"/>
          <w:b/>
          <w:sz w:val="24"/>
          <w:szCs w:val="24"/>
          <w:lang w:val="lt-LT"/>
        </w:rPr>
        <w:t>TARYBA</w:t>
      </w:r>
    </w:p>
    <w:p w:rsidR="005346BA" w:rsidRPr="00322F36" w:rsidRDefault="00BA380B" w:rsidP="00322F36">
      <w:pPr>
        <w:spacing w:after="0" w:line="240" w:lineRule="auto"/>
        <w:ind w:firstLine="902"/>
        <w:contextualSpacing/>
        <w:jc w:val="center"/>
        <w:rPr>
          <w:rFonts w:ascii="Times New Roman" w:hAnsi="Times New Roman"/>
          <w:b/>
          <w:sz w:val="24"/>
          <w:szCs w:val="24"/>
          <w:lang w:val="lt-LT"/>
        </w:rPr>
      </w:pPr>
      <w:r w:rsidRPr="00322F36">
        <w:rPr>
          <w:rFonts w:ascii="Times New Roman" w:hAnsi="Times New Roman"/>
          <w:b/>
          <w:sz w:val="24"/>
          <w:szCs w:val="24"/>
          <w:lang w:val="lt-LT"/>
        </w:rPr>
        <w:t>SPRENDIMAS</w:t>
      </w:r>
    </w:p>
    <w:p w:rsidR="00BA380B" w:rsidRPr="00322F36" w:rsidRDefault="00BA380B" w:rsidP="00322F36">
      <w:pPr>
        <w:spacing w:after="0" w:line="240" w:lineRule="auto"/>
        <w:ind w:firstLine="902"/>
        <w:contextualSpacing/>
        <w:jc w:val="center"/>
        <w:rPr>
          <w:rFonts w:ascii="Times New Roman" w:hAnsi="Times New Roman"/>
          <w:b/>
          <w:sz w:val="24"/>
          <w:szCs w:val="24"/>
          <w:lang w:val="lt-LT"/>
        </w:rPr>
      </w:pPr>
      <w:r w:rsidRPr="00322F36">
        <w:rPr>
          <w:rFonts w:ascii="Times New Roman" w:hAnsi="Times New Roman"/>
          <w:b/>
          <w:sz w:val="24"/>
          <w:szCs w:val="24"/>
          <w:lang w:val="lt-LT"/>
        </w:rPr>
        <w:t>(projektas)</w:t>
      </w:r>
    </w:p>
    <w:p w:rsidR="00BA380B" w:rsidRPr="00322F36" w:rsidRDefault="00BA380B" w:rsidP="00322F36">
      <w:pPr>
        <w:pStyle w:val="Pagrindinistekstas"/>
        <w:ind w:firstLine="902"/>
        <w:contextualSpacing/>
        <w:jc w:val="center"/>
        <w:rPr>
          <w:b/>
          <w:szCs w:val="24"/>
        </w:rPr>
      </w:pPr>
      <w:r w:rsidRPr="00322F36">
        <w:rPr>
          <w:b/>
          <w:bCs w:val="0"/>
          <w:szCs w:val="24"/>
          <w:lang w:eastAsia="lt-LT"/>
        </w:rPr>
        <w:t xml:space="preserve">DĖL </w:t>
      </w:r>
      <w:r w:rsidRPr="00322F36">
        <w:rPr>
          <w:b/>
          <w:szCs w:val="24"/>
        </w:rPr>
        <w:t xml:space="preserve">PRITARIMO </w:t>
      </w:r>
      <w:r w:rsidR="005346BA" w:rsidRPr="00322F36">
        <w:rPr>
          <w:rFonts w:eastAsia="Batang"/>
          <w:b/>
          <w:szCs w:val="24"/>
        </w:rPr>
        <w:t xml:space="preserve">ANYKŠČIŲ RAJONO </w:t>
      </w:r>
      <w:r w:rsidRPr="00322F36">
        <w:rPr>
          <w:rFonts w:eastAsia="Batang"/>
          <w:b/>
          <w:szCs w:val="24"/>
        </w:rPr>
        <w:t>SAVIVALDYBEI</w:t>
      </w:r>
      <w:r w:rsidRPr="00322F36">
        <w:rPr>
          <w:rFonts w:eastAsia="Batang"/>
          <w:szCs w:val="24"/>
        </w:rPr>
        <w:t xml:space="preserve"> </w:t>
      </w:r>
      <w:r w:rsidRPr="00322F36">
        <w:rPr>
          <w:b/>
          <w:szCs w:val="24"/>
        </w:rPr>
        <w:t>TEIKTI PARAIŠKĄ UNESCO KŪRYBINIŲ MIESTŲ TINKL</w:t>
      </w:r>
      <w:r w:rsidR="00DE33F0" w:rsidRPr="00322F36">
        <w:rPr>
          <w:b/>
          <w:szCs w:val="24"/>
        </w:rPr>
        <w:t>UI</w:t>
      </w:r>
    </w:p>
    <w:p w:rsidR="00BA380B" w:rsidRPr="00322F36" w:rsidRDefault="00BA380B" w:rsidP="00D20AC1">
      <w:pPr>
        <w:pStyle w:val="Pagrindinistekstas"/>
        <w:ind w:right="-164" w:firstLine="900"/>
        <w:jc w:val="center"/>
        <w:rPr>
          <w:b/>
          <w:bCs w:val="0"/>
          <w:szCs w:val="24"/>
        </w:rPr>
      </w:pPr>
    </w:p>
    <w:p w:rsidR="00BA380B" w:rsidRPr="00322F36" w:rsidRDefault="005346BA" w:rsidP="00322F36">
      <w:pPr>
        <w:spacing w:after="0" w:line="240" w:lineRule="auto"/>
        <w:ind w:firstLine="902"/>
        <w:jc w:val="center"/>
        <w:rPr>
          <w:rFonts w:ascii="Times New Roman" w:eastAsia="Times New Roman" w:hAnsi="Times New Roman"/>
          <w:sz w:val="24"/>
          <w:szCs w:val="24"/>
          <w:lang w:val="lt-LT" w:eastAsia="lt-LT"/>
        </w:rPr>
      </w:pPr>
      <w:r w:rsidRPr="00322F36">
        <w:rPr>
          <w:rFonts w:ascii="Times New Roman" w:eastAsia="Times New Roman" w:hAnsi="Times New Roman"/>
          <w:sz w:val="24"/>
          <w:szCs w:val="24"/>
          <w:lang w:val="lt-LT" w:eastAsia="lt-LT"/>
        </w:rPr>
        <w:t>2017 m. kovo 30 d. Nr. 1-T</w:t>
      </w:r>
      <w:r w:rsidR="00BA380B" w:rsidRPr="00322F36">
        <w:rPr>
          <w:rFonts w:ascii="Times New Roman" w:eastAsia="Times New Roman" w:hAnsi="Times New Roman"/>
          <w:sz w:val="24"/>
          <w:szCs w:val="24"/>
          <w:lang w:val="lt-LT" w:eastAsia="lt-LT"/>
        </w:rPr>
        <w:t>-</w:t>
      </w:r>
    </w:p>
    <w:p w:rsidR="00BA380B" w:rsidRDefault="00BA380B" w:rsidP="00322F36">
      <w:pPr>
        <w:spacing w:after="0" w:line="240" w:lineRule="auto"/>
        <w:ind w:firstLine="902"/>
        <w:jc w:val="center"/>
        <w:rPr>
          <w:rFonts w:ascii="Times New Roman" w:eastAsia="Times New Roman" w:hAnsi="Times New Roman"/>
          <w:sz w:val="24"/>
          <w:szCs w:val="24"/>
          <w:lang w:val="lt-LT" w:eastAsia="lt-LT"/>
        </w:rPr>
      </w:pPr>
      <w:r w:rsidRPr="00322F36">
        <w:rPr>
          <w:rFonts w:ascii="Times New Roman" w:eastAsia="Times New Roman" w:hAnsi="Times New Roman"/>
          <w:sz w:val="24"/>
          <w:szCs w:val="24"/>
          <w:lang w:val="lt-LT" w:eastAsia="lt-LT"/>
        </w:rPr>
        <w:t>Anykščiai</w:t>
      </w:r>
    </w:p>
    <w:p w:rsidR="00322F36" w:rsidRPr="00322F36" w:rsidRDefault="00322F36" w:rsidP="00322F36">
      <w:pPr>
        <w:spacing w:after="0" w:line="240" w:lineRule="auto"/>
        <w:ind w:firstLine="902"/>
        <w:jc w:val="center"/>
        <w:rPr>
          <w:rFonts w:ascii="Times New Roman" w:eastAsia="Times New Roman" w:hAnsi="Times New Roman"/>
          <w:sz w:val="24"/>
          <w:szCs w:val="24"/>
          <w:lang w:val="lt-LT" w:eastAsia="lt-LT"/>
        </w:rPr>
      </w:pPr>
    </w:p>
    <w:p w:rsidR="00BA380B" w:rsidRPr="00322F36" w:rsidRDefault="00BA380B" w:rsidP="00322F36">
      <w:pPr>
        <w:spacing w:after="0" w:line="360" w:lineRule="auto"/>
        <w:ind w:firstLine="902"/>
        <w:contextualSpacing/>
        <w:jc w:val="both"/>
        <w:rPr>
          <w:rFonts w:ascii="Times New Roman" w:eastAsia="Times New Roman" w:hAnsi="Times New Roman"/>
          <w:sz w:val="24"/>
          <w:szCs w:val="24"/>
          <w:lang w:val="lt-LT" w:eastAsia="lt-LT"/>
        </w:rPr>
      </w:pPr>
      <w:r w:rsidRPr="00322F36">
        <w:rPr>
          <w:rFonts w:ascii="Times New Roman" w:hAnsi="Times New Roman"/>
          <w:sz w:val="24"/>
          <w:szCs w:val="24"/>
          <w:lang w:val="lt-LT"/>
        </w:rPr>
        <w:t>Vadovaudamasi Lietuvos Respublikos vietos savivaldos įstatymo 6 straipsnio 13 ir 38 punktais, 16</w:t>
      </w:r>
      <w:r w:rsidR="00453BC2" w:rsidRPr="00322F36">
        <w:rPr>
          <w:rFonts w:ascii="Times New Roman" w:hAnsi="Times New Roman"/>
          <w:sz w:val="24"/>
          <w:szCs w:val="24"/>
          <w:lang w:val="lt-LT"/>
        </w:rPr>
        <w:t xml:space="preserve"> straipsnio 2 dalies 40 punktu, </w:t>
      </w:r>
      <w:r w:rsidR="00DE33F0" w:rsidRPr="00322F36">
        <w:rPr>
          <w:rFonts w:ascii="Times New Roman" w:hAnsi="Times New Roman"/>
          <w:sz w:val="24"/>
          <w:szCs w:val="24"/>
          <w:lang w:val="lt-LT"/>
        </w:rPr>
        <w:t xml:space="preserve">atsižvelgdama į Lietuvos nacionalinės UNESCO komisijos sekretoriato kvietimą, </w:t>
      </w:r>
      <w:r w:rsidRPr="00322F36">
        <w:rPr>
          <w:rFonts w:ascii="Times New Roman" w:hAnsi="Times New Roman"/>
          <w:sz w:val="24"/>
          <w:szCs w:val="24"/>
          <w:lang w:val="lt-LT"/>
        </w:rPr>
        <w:t xml:space="preserve">Anykščių </w:t>
      </w:r>
      <w:r w:rsidRPr="00322F36">
        <w:rPr>
          <w:rFonts w:ascii="Times New Roman" w:eastAsia="Batang" w:hAnsi="Times New Roman"/>
          <w:sz w:val="24"/>
          <w:szCs w:val="24"/>
          <w:lang w:val="lt-LT"/>
        </w:rPr>
        <w:t>rajono savivaldybės taryba n u s p r e n d ž i a:</w:t>
      </w:r>
    </w:p>
    <w:p w:rsidR="00BA380B" w:rsidRPr="00322F36" w:rsidRDefault="00BA380B" w:rsidP="00322F36">
      <w:pPr>
        <w:spacing w:after="0" w:line="360" w:lineRule="auto"/>
        <w:ind w:firstLine="902"/>
        <w:contextualSpacing/>
        <w:jc w:val="both"/>
        <w:rPr>
          <w:rFonts w:ascii="Times New Roman" w:eastAsia="Batang" w:hAnsi="Times New Roman"/>
          <w:sz w:val="24"/>
          <w:szCs w:val="24"/>
          <w:lang w:val="lt-LT"/>
        </w:rPr>
      </w:pPr>
      <w:r w:rsidRPr="00322F36">
        <w:rPr>
          <w:rFonts w:ascii="Times New Roman" w:eastAsia="Batang" w:hAnsi="Times New Roman"/>
          <w:sz w:val="24"/>
          <w:szCs w:val="24"/>
          <w:lang w:val="lt-LT"/>
        </w:rPr>
        <w:t>1. Pritarti Anykščių rajono savivaldybei</w:t>
      </w:r>
      <w:r w:rsidR="00453BC2" w:rsidRPr="00322F36">
        <w:rPr>
          <w:rFonts w:ascii="Times New Roman" w:eastAsia="Batang" w:hAnsi="Times New Roman"/>
          <w:sz w:val="24"/>
          <w:szCs w:val="24"/>
          <w:lang w:val="lt-LT"/>
        </w:rPr>
        <w:t xml:space="preserve"> teikti paraišką</w:t>
      </w:r>
      <w:r w:rsidR="00453BC2" w:rsidRPr="00322F36">
        <w:rPr>
          <w:lang w:val="lt-LT"/>
        </w:rPr>
        <w:t xml:space="preserve"> </w:t>
      </w:r>
      <w:r w:rsidR="00453BC2" w:rsidRPr="00322F36">
        <w:rPr>
          <w:rFonts w:ascii="Times New Roman" w:hAnsi="Times New Roman"/>
          <w:sz w:val="24"/>
          <w:szCs w:val="24"/>
          <w:lang w:val="lt-LT"/>
        </w:rPr>
        <w:t>UNESCO kūrybinių miestų tinkl</w:t>
      </w:r>
      <w:r w:rsidR="00DE33F0" w:rsidRPr="00322F36">
        <w:rPr>
          <w:rFonts w:ascii="Times New Roman" w:hAnsi="Times New Roman"/>
          <w:sz w:val="24"/>
          <w:szCs w:val="24"/>
          <w:lang w:val="lt-LT"/>
        </w:rPr>
        <w:t>ui</w:t>
      </w:r>
      <w:r w:rsidRPr="00322F36">
        <w:rPr>
          <w:rFonts w:ascii="Times New Roman" w:eastAsia="Batang" w:hAnsi="Times New Roman"/>
          <w:sz w:val="24"/>
          <w:szCs w:val="24"/>
          <w:lang w:val="lt-LT"/>
        </w:rPr>
        <w:t>.</w:t>
      </w:r>
    </w:p>
    <w:p w:rsidR="00BA380B" w:rsidRPr="00322F36" w:rsidRDefault="00BA380B" w:rsidP="00322F36">
      <w:pPr>
        <w:spacing w:after="0" w:line="360" w:lineRule="auto"/>
        <w:ind w:firstLine="902"/>
        <w:contextualSpacing/>
        <w:jc w:val="both"/>
        <w:rPr>
          <w:rFonts w:ascii="Times New Roman" w:eastAsia="Batang" w:hAnsi="Times New Roman"/>
          <w:sz w:val="24"/>
          <w:szCs w:val="24"/>
          <w:lang w:val="lt-LT"/>
        </w:rPr>
      </w:pPr>
      <w:r w:rsidRPr="00322F36">
        <w:rPr>
          <w:rFonts w:ascii="Times New Roman" w:eastAsia="Batang" w:hAnsi="Times New Roman"/>
          <w:sz w:val="24"/>
          <w:szCs w:val="24"/>
          <w:lang w:val="lt-LT"/>
        </w:rPr>
        <w:t>2. Įpareigoti Anykščių rajono savivaldybė</w:t>
      </w:r>
      <w:r w:rsidR="00453BC2" w:rsidRPr="00322F36">
        <w:rPr>
          <w:rFonts w:ascii="Times New Roman" w:eastAsia="Batang" w:hAnsi="Times New Roman"/>
          <w:sz w:val="24"/>
          <w:szCs w:val="24"/>
          <w:lang w:val="lt-LT"/>
        </w:rPr>
        <w:t>s administraciją iki 2017</w:t>
      </w:r>
      <w:r w:rsidRPr="00322F36">
        <w:rPr>
          <w:rFonts w:ascii="Times New Roman" w:eastAsia="Batang" w:hAnsi="Times New Roman"/>
          <w:sz w:val="24"/>
          <w:szCs w:val="24"/>
          <w:lang w:val="lt-LT"/>
        </w:rPr>
        <w:t xml:space="preserve"> m. gegužės </w:t>
      </w:r>
      <w:r w:rsidR="00453BC2" w:rsidRPr="00322F36">
        <w:rPr>
          <w:rFonts w:ascii="Times New Roman" w:eastAsia="Batang" w:hAnsi="Times New Roman"/>
          <w:sz w:val="24"/>
          <w:szCs w:val="24"/>
          <w:lang w:val="lt-LT"/>
        </w:rPr>
        <w:t xml:space="preserve">16 d. pateikti </w:t>
      </w:r>
      <w:r w:rsidR="00DE33F0" w:rsidRPr="00322F36">
        <w:rPr>
          <w:rFonts w:ascii="Times New Roman" w:eastAsia="Batang" w:hAnsi="Times New Roman"/>
          <w:sz w:val="24"/>
          <w:szCs w:val="24"/>
          <w:lang w:val="lt-LT"/>
        </w:rPr>
        <w:t>preliminarią paraišką Lietuvos n</w:t>
      </w:r>
      <w:r w:rsidR="00453BC2" w:rsidRPr="00322F36">
        <w:rPr>
          <w:rFonts w:ascii="Times New Roman" w:eastAsia="Batang" w:hAnsi="Times New Roman"/>
          <w:sz w:val="24"/>
          <w:szCs w:val="24"/>
          <w:lang w:val="lt-LT"/>
        </w:rPr>
        <w:t>acionalinės UNESCO komisijos sekretoriatui</w:t>
      </w:r>
      <w:r w:rsidRPr="00322F36">
        <w:rPr>
          <w:rFonts w:ascii="Times New Roman" w:eastAsia="Batang" w:hAnsi="Times New Roman"/>
          <w:sz w:val="24"/>
          <w:szCs w:val="24"/>
          <w:lang w:val="lt-LT"/>
        </w:rPr>
        <w:t>.</w:t>
      </w:r>
    </w:p>
    <w:p w:rsidR="00BA380B" w:rsidRPr="00322F36" w:rsidRDefault="00BA380B" w:rsidP="00322F36">
      <w:pPr>
        <w:spacing w:after="0" w:line="360" w:lineRule="auto"/>
        <w:ind w:firstLine="902"/>
        <w:contextualSpacing/>
        <w:jc w:val="both"/>
        <w:rPr>
          <w:rFonts w:ascii="Times New Roman" w:hAnsi="Times New Roman"/>
          <w:sz w:val="24"/>
          <w:szCs w:val="24"/>
          <w:lang w:val="lt-LT"/>
        </w:rPr>
      </w:pPr>
      <w:r w:rsidRPr="00322F36">
        <w:rPr>
          <w:rFonts w:ascii="Times New Roman" w:hAnsi="Times New Roman"/>
          <w:sz w:val="24"/>
          <w:szCs w:val="24"/>
          <w:lang w:val="lt-LT"/>
        </w:rPr>
        <w:t>Šis sprendimas gali būti skundžiamas Lietuvos Respublikos administracinių bylų teisenos įstatymo nustatyta tvarka.</w:t>
      </w:r>
    </w:p>
    <w:p w:rsidR="00BA380B" w:rsidRPr="00322F36" w:rsidRDefault="005346BA" w:rsidP="00D20AC1">
      <w:pPr>
        <w:spacing w:line="360" w:lineRule="auto"/>
        <w:ind w:right="-164" w:firstLine="900"/>
        <w:jc w:val="both"/>
        <w:rPr>
          <w:rFonts w:ascii="Times New Roman" w:hAnsi="Times New Roman"/>
          <w:sz w:val="24"/>
          <w:szCs w:val="24"/>
          <w:lang w:val="lt-LT"/>
        </w:rPr>
      </w:pPr>
      <w:r w:rsidRPr="00322F36">
        <w:rPr>
          <w:rFonts w:ascii="Times New Roman" w:hAnsi="Times New Roman"/>
          <w:sz w:val="24"/>
          <w:szCs w:val="24"/>
          <w:lang w:val="lt-LT"/>
        </w:rPr>
        <w:t xml:space="preserve">  </w:t>
      </w:r>
    </w:p>
    <w:p w:rsidR="00BA380B" w:rsidRPr="00322F36" w:rsidRDefault="00BA380B" w:rsidP="00D20AC1">
      <w:pPr>
        <w:spacing w:line="360" w:lineRule="auto"/>
        <w:ind w:right="-164"/>
        <w:jc w:val="both"/>
        <w:rPr>
          <w:rFonts w:ascii="Times New Roman" w:hAnsi="Times New Roman"/>
          <w:sz w:val="24"/>
          <w:szCs w:val="24"/>
          <w:lang w:val="lt-LT"/>
        </w:rPr>
      </w:pPr>
      <w:r w:rsidRPr="00322F36">
        <w:rPr>
          <w:rFonts w:ascii="Times New Roman" w:hAnsi="Times New Roman"/>
          <w:sz w:val="24"/>
          <w:szCs w:val="24"/>
          <w:lang w:val="lt-LT"/>
        </w:rPr>
        <w:t>Meras</w:t>
      </w:r>
      <w:r w:rsidRPr="00322F36">
        <w:rPr>
          <w:rFonts w:ascii="Times New Roman" w:hAnsi="Times New Roman"/>
          <w:sz w:val="24"/>
          <w:szCs w:val="24"/>
          <w:lang w:val="lt-LT"/>
        </w:rPr>
        <w:tab/>
        <w:t xml:space="preserve">                                                                           </w:t>
      </w:r>
      <w:r w:rsidR="00453BC2" w:rsidRPr="00322F36">
        <w:rPr>
          <w:rFonts w:ascii="Times New Roman" w:hAnsi="Times New Roman"/>
          <w:sz w:val="24"/>
          <w:szCs w:val="24"/>
          <w:lang w:val="lt-LT"/>
        </w:rPr>
        <w:t xml:space="preserve">                           </w:t>
      </w:r>
      <w:r w:rsidRPr="00322F36">
        <w:rPr>
          <w:rFonts w:ascii="Times New Roman" w:hAnsi="Times New Roman"/>
          <w:sz w:val="24"/>
          <w:szCs w:val="24"/>
          <w:lang w:val="lt-LT"/>
        </w:rPr>
        <w:t xml:space="preserve">  </w:t>
      </w:r>
      <w:r w:rsidR="00322F36">
        <w:rPr>
          <w:rFonts w:ascii="Times New Roman" w:hAnsi="Times New Roman"/>
          <w:sz w:val="24"/>
          <w:szCs w:val="24"/>
          <w:lang w:val="lt-LT"/>
        </w:rPr>
        <w:t xml:space="preserve">   </w:t>
      </w:r>
      <w:r w:rsidR="005346BA" w:rsidRPr="00322F36">
        <w:rPr>
          <w:rFonts w:ascii="Times New Roman" w:hAnsi="Times New Roman"/>
          <w:sz w:val="24"/>
          <w:szCs w:val="24"/>
          <w:lang w:val="lt-LT"/>
        </w:rPr>
        <w:t xml:space="preserve">   </w:t>
      </w:r>
      <w:r w:rsidR="00E451C2" w:rsidRPr="00322F36">
        <w:rPr>
          <w:rFonts w:ascii="Times New Roman" w:hAnsi="Times New Roman"/>
          <w:sz w:val="24"/>
          <w:szCs w:val="24"/>
          <w:lang w:val="lt-LT"/>
        </w:rPr>
        <w:t xml:space="preserve"> </w:t>
      </w:r>
      <w:r w:rsidRPr="00322F36">
        <w:rPr>
          <w:rFonts w:ascii="Times New Roman" w:hAnsi="Times New Roman"/>
          <w:sz w:val="24"/>
          <w:szCs w:val="24"/>
          <w:lang w:val="lt-LT"/>
        </w:rPr>
        <w:t xml:space="preserve">Kęstutis </w:t>
      </w:r>
      <w:proofErr w:type="spellStart"/>
      <w:r w:rsidRPr="00322F36">
        <w:rPr>
          <w:rFonts w:ascii="Times New Roman" w:hAnsi="Times New Roman"/>
          <w:sz w:val="24"/>
          <w:szCs w:val="24"/>
          <w:lang w:val="lt-LT"/>
        </w:rPr>
        <w:t>Tubis</w:t>
      </w:r>
      <w:proofErr w:type="spellEnd"/>
    </w:p>
    <w:p w:rsidR="00BA380B" w:rsidRPr="00322F36" w:rsidRDefault="00BA380B" w:rsidP="00D20AC1">
      <w:pPr>
        <w:spacing w:line="360" w:lineRule="auto"/>
        <w:ind w:right="-164"/>
        <w:jc w:val="both"/>
        <w:rPr>
          <w:rFonts w:ascii="Times New Roman" w:hAnsi="Times New Roman"/>
          <w:sz w:val="24"/>
          <w:szCs w:val="24"/>
          <w:lang w:val="lt-LT"/>
        </w:rPr>
      </w:pPr>
    </w:p>
    <w:p w:rsidR="00DE33F0" w:rsidRDefault="00DE33F0" w:rsidP="00D20AC1">
      <w:pPr>
        <w:spacing w:line="360" w:lineRule="auto"/>
        <w:ind w:right="-164"/>
        <w:jc w:val="both"/>
        <w:rPr>
          <w:rFonts w:ascii="Times New Roman" w:hAnsi="Times New Roman"/>
          <w:sz w:val="24"/>
          <w:szCs w:val="24"/>
          <w:lang w:val="lt-LT"/>
        </w:rPr>
      </w:pPr>
    </w:p>
    <w:p w:rsidR="00322F36" w:rsidRDefault="00322F36" w:rsidP="00D20AC1">
      <w:pPr>
        <w:spacing w:line="360" w:lineRule="auto"/>
        <w:ind w:right="-164"/>
        <w:jc w:val="both"/>
        <w:rPr>
          <w:rFonts w:ascii="Times New Roman" w:hAnsi="Times New Roman"/>
          <w:sz w:val="24"/>
          <w:szCs w:val="24"/>
          <w:lang w:val="lt-LT"/>
        </w:rPr>
      </w:pPr>
    </w:p>
    <w:p w:rsidR="00322F36" w:rsidRDefault="00322F36" w:rsidP="00D20AC1">
      <w:pPr>
        <w:spacing w:line="360" w:lineRule="auto"/>
        <w:ind w:right="-164"/>
        <w:jc w:val="both"/>
        <w:rPr>
          <w:rFonts w:ascii="Times New Roman" w:hAnsi="Times New Roman"/>
          <w:sz w:val="24"/>
          <w:szCs w:val="24"/>
          <w:lang w:val="lt-LT"/>
        </w:rPr>
      </w:pPr>
    </w:p>
    <w:p w:rsidR="00322F36" w:rsidRPr="00322F36" w:rsidRDefault="00322F36" w:rsidP="00D20AC1">
      <w:pPr>
        <w:spacing w:line="360" w:lineRule="auto"/>
        <w:ind w:right="-164"/>
        <w:jc w:val="both"/>
        <w:rPr>
          <w:rFonts w:ascii="Times New Roman" w:hAnsi="Times New Roman"/>
          <w:sz w:val="24"/>
          <w:szCs w:val="24"/>
          <w:lang w:val="lt-LT"/>
        </w:rPr>
      </w:pPr>
    </w:p>
    <w:p w:rsidR="00DE33F0" w:rsidRPr="00322F36" w:rsidRDefault="00DE33F0" w:rsidP="00322F36">
      <w:pPr>
        <w:spacing w:after="0" w:line="240" w:lineRule="auto"/>
        <w:jc w:val="both"/>
        <w:rPr>
          <w:rFonts w:ascii="Times New Roman" w:hAnsi="Times New Roman"/>
          <w:sz w:val="24"/>
          <w:szCs w:val="24"/>
          <w:lang w:val="lt-LT"/>
        </w:rPr>
      </w:pPr>
      <w:r w:rsidRPr="00322F36">
        <w:rPr>
          <w:rFonts w:ascii="Times New Roman" w:hAnsi="Times New Roman"/>
          <w:sz w:val="24"/>
          <w:szCs w:val="24"/>
          <w:lang w:val="lt-LT"/>
        </w:rPr>
        <w:t xml:space="preserve">A. Gališanka                                         </w:t>
      </w:r>
      <w:r w:rsidR="00BA380B" w:rsidRPr="00322F36">
        <w:rPr>
          <w:rFonts w:ascii="Times New Roman" w:hAnsi="Times New Roman"/>
          <w:sz w:val="24"/>
          <w:szCs w:val="24"/>
          <w:lang w:val="lt-LT"/>
        </w:rPr>
        <w:t xml:space="preserve">A. </w:t>
      </w:r>
      <w:proofErr w:type="spellStart"/>
      <w:r w:rsidRPr="00322F36">
        <w:rPr>
          <w:rFonts w:ascii="Times New Roman" w:hAnsi="Times New Roman"/>
          <w:sz w:val="24"/>
          <w:szCs w:val="24"/>
          <w:lang w:val="lt-LT"/>
        </w:rPr>
        <w:t>Fallin</w:t>
      </w:r>
      <w:proofErr w:type="spellEnd"/>
      <w:r w:rsidRPr="00322F36">
        <w:rPr>
          <w:rFonts w:ascii="Times New Roman" w:hAnsi="Times New Roman"/>
          <w:sz w:val="24"/>
          <w:szCs w:val="24"/>
          <w:lang w:val="lt-LT"/>
        </w:rPr>
        <w:t xml:space="preserve">                                  </w:t>
      </w:r>
      <w:r w:rsidR="00BA380B" w:rsidRPr="00322F36">
        <w:rPr>
          <w:rFonts w:ascii="Times New Roman" w:hAnsi="Times New Roman"/>
          <w:sz w:val="24"/>
          <w:szCs w:val="24"/>
          <w:lang w:val="lt-LT"/>
        </w:rPr>
        <w:t xml:space="preserve">    V. </w:t>
      </w:r>
      <w:proofErr w:type="spellStart"/>
      <w:r w:rsidR="00BA380B" w:rsidRPr="00322F36">
        <w:rPr>
          <w:rFonts w:ascii="Times New Roman" w:hAnsi="Times New Roman"/>
          <w:sz w:val="24"/>
          <w:szCs w:val="24"/>
          <w:lang w:val="lt-LT"/>
        </w:rPr>
        <w:t>Juciuvienė</w:t>
      </w:r>
      <w:proofErr w:type="spellEnd"/>
      <w:r w:rsidR="00BA380B" w:rsidRPr="00322F36">
        <w:rPr>
          <w:rFonts w:ascii="Times New Roman" w:hAnsi="Times New Roman"/>
          <w:sz w:val="24"/>
          <w:szCs w:val="24"/>
          <w:lang w:val="lt-LT"/>
        </w:rPr>
        <w:t xml:space="preserve"> </w:t>
      </w:r>
    </w:p>
    <w:p w:rsidR="00DE33F0" w:rsidRPr="00322F36" w:rsidRDefault="00DE33F0" w:rsidP="00322F36">
      <w:pPr>
        <w:spacing w:after="0" w:line="240" w:lineRule="auto"/>
        <w:jc w:val="both"/>
        <w:rPr>
          <w:rFonts w:ascii="Times New Roman" w:hAnsi="Times New Roman"/>
          <w:sz w:val="24"/>
          <w:szCs w:val="24"/>
          <w:lang w:val="lt-LT"/>
        </w:rPr>
      </w:pPr>
      <w:r w:rsidRPr="00322F36">
        <w:rPr>
          <w:rFonts w:ascii="Times New Roman" w:hAnsi="Times New Roman"/>
          <w:sz w:val="24"/>
          <w:szCs w:val="24"/>
          <w:lang w:val="lt-LT"/>
        </w:rPr>
        <w:t>2017-03-</w:t>
      </w:r>
      <w:r w:rsidR="00BA380B" w:rsidRPr="00322F36">
        <w:rPr>
          <w:rFonts w:ascii="Times New Roman" w:hAnsi="Times New Roman"/>
          <w:sz w:val="24"/>
          <w:szCs w:val="24"/>
          <w:lang w:val="lt-LT"/>
        </w:rPr>
        <w:t xml:space="preserve"> </w:t>
      </w:r>
      <w:r w:rsidRPr="00322F36">
        <w:rPr>
          <w:rFonts w:ascii="Times New Roman" w:hAnsi="Times New Roman"/>
          <w:sz w:val="24"/>
          <w:szCs w:val="24"/>
          <w:lang w:val="lt-LT"/>
        </w:rPr>
        <w:t xml:space="preserve">                                          2017-03-                                          2017-03- </w:t>
      </w:r>
    </w:p>
    <w:p w:rsidR="00322F36" w:rsidRDefault="00BA380B" w:rsidP="00322F36">
      <w:pPr>
        <w:spacing w:after="0" w:line="240" w:lineRule="auto"/>
        <w:jc w:val="both"/>
        <w:rPr>
          <w:rFonts w:ascii="Times New Roman" w:hAnsi="Times New Roman"/>
          <w:sz w:val="24"/>
          <w:szCs w:val="24"/>
          <w:lang w:val="lt-LT"/>
        </w:rPr>
      </w:pPr>
      <w:r w:rsidRPr="00322F36">
        <w:rPr>
          <w:rFonts w:ascii="Times New Roman" w:hAnsi="Times New Roman"/>
          <w:sz w:val="24"/>
          <w:szCs w:val="24"/>
          <w:lang w:val="lt-LT"/>
        </w:rPr>
        <w:t xml:space="preserve">   </w:t>
      </w:r>
    </w:p>
    <w:p w:rsidR="00322F36" w:rsidRDefault="00322F36" w:rsidP="00322F36">
      <w:pPr>
        <w:spacing w:after="0" w:line="240" w:lineRule="auto"/>
        <w:jc w:val="both"/>
        <w:rPr>
          <w:rFonts w:ascii="Times New Roman" w:hAnsi="Times New Roman"/>
          <w:sz w:val="24"/>
          <w:szCs w:val="24"/>
          <w:lang w:val="lt-LT"/>
        </w:rPr>
      </w:pPr>
    </w:p>
    <w:p w:rsidR="00BA380B" w:rsidRPr="00322F36" w:rsidRDefault="00BA380B" w:rsidP="00322F36">
      <w:pPr>
        <w:spacing w:after="0" w:line="240" w:lineRule="auto"/>
        <w:jc w:val="both"/>
        <w:rPr>
          <w:rFonts w:ascii="Times New Roman" w:hAnsi="Times New Roman"/>
          <w:sz w:val="24"/>
          <w:szCs w:val="24"/>
          <w:lang w:val="lt-LT"/>
        </w:rPr>
      </w:pPr>
      <w:r w:rsidRPr="00322F36">
        <w:rPr>
          <w:rFonts w:ascii="Times New Roman" w:hAnsi="Times New Roman"/>
          <w:sz w:val="24"/>
          <w:szCs w:val="24"/>
          <w:lang w:val="lt-LT"/>
        </w:rPr>
        <w:t xml:space="preserve">                                </w:t>
      </w:r>
      <w:r w:rsidR="00DE33F0" w:rsidRPr="00322F36">
        <w:rPr>
          <w:rFonts w:ascii="Times New Roman" w:hAnsi="Times New Roman"/>
          <w:sz w:val="24"/>
          <w:szCs w:val="24"/>
          <w:lang w:val="lt-LT"/>
        </w:rPr>
        <w:t xml:space="preserve">                            </w:t>
      </w:r>
    </w:p>
    <w:p w:rsidR="00BA380B" w:rsidRPr="00322F36" w:rsidRDefault="00DE33F0" w:rsidP="00322F36">
      <w:pPr>
        <w:spacing w:after="0" w:line="240" w:lineRule="auto"/>
        <w:jc w:val="both"/>
        <w:rPr>
          <w:rFonts w:ascii="Times New Roman" w:hAnsi="Times New Roman"/>
          <w:sz w:val="24"/>
          <w:szCs w:val="24"/>
          <w:lang w:val="lt-LT"/>
        </w:rPr>
      </w:pPr>
      <w:r w:rsidRPr="00322F36">
        <w:rPr>
          <w:rFonts w:ascii="Times New Roman" w:hAnsi="Times New Roman"/>
          <w:sz w:val="24"/>
          <w:szCs w:val="24"/>
          <w:lang w:val="lt-LT"/>
        </w:rPr>
        <w:t xml:space="preserve">Parengė: </w:t>
      </w:r>
      <w:r w:rsidR="00BA380B" w:rsidRPr="00322F36">
        <w:rPr>
          <w:rFonts w:ascii="Times New Roman" w:hAnsi="Times New Roman"/>
          <w:sz w:val="24"/>
          <w:szCs w:val="24"/>
          <w:lang w:val="lt-LT"/>
        </w:rPr>
        <w:t>A. Pajarskienė</w:t>
      </w:r>
    </w:p>
    <w:p w:rsidR="00DE33F0" w:rsidRPr="00322F36" w:rsidRDefault="00DE33F0" w:rsidP="00322F36">
      <w:pPr>
        <w:spacing w:after="0" w:line="240" w:lineRule="auto"/>
        <w:jc w:val="both"/>
        <w:rPr>
          <w:rFonts w:ascii="Times New Roman" w:hAnsi="Times New Roman"/>
          <w:sz w:val="24"/>
          <w:szCs w:val="24"/>
          <w:lang w:val="lt-LT"/>
        </w:rPr>
      </w:pPr>
      <w:r w:rsidRPr="00322F36">
        <w:rPr>
          <w:rFonts w:ascii="Times New Roman" w:hAnsi="Times New Roman"/>
          <w:sz w:val="24"/>
          <w:szCs w:val="24"/>
          <w:lang w:val="lt-LT"/>
        </w:rPr>
        <w:t>2017-03-</w:t>
      </w:r>
      <w:bookmarkStart w:id="0" w:name="_GoBack"/>
      <w:bookmarkEnd w:id="0"/>
    </w:p>
    <w:p w:rsidR="00BA380B" w:rsidRPr="00322F36" w:rsidRDefault="00322F36" w:rsidP="00D20AC1">
      <w:pPr>
        <w:tabs>
          <w:tab w:val="left" w:pos="851"/>
        </w:tabs>
        <w:ind w:right="-164" w:firstLine="900"/>
        <w:jc w:val="center"/>
        <w:rPr>
          <w:rFonts w:ascii="Times New Roman" w:hAnsi="Times New Roman"/>
          <w:b/>
          <w:sz w:val="24"/>
          <w:szCs w:val="24"/>
          <w:lang w:val="lt-LT"/>
        </w:rPr>
      </w:pPr>
      <w:r>
        <w:rPr>
          <w:rFonts w:ascii="Times New Roman" w:hAnsi="Times New Roman"/>
          <w:b/>
          <w:sz w:val="24"/>
          <w:szCs w:val="24"/>
          <w:lang w:val="lt-LT"/>
        </w:rPr>
        <w:br w:type="page"/>
      </w:r>
      <w:r w:rsidR="00E451C2" w:rsidRPr="00322F36">
        <w:rPr>
          <w:rFonts w:ascii="Times New Roman" w:hAnsi="Times New Roman"/>
          <w:b/>
          <w:sz w:val="24"/>
          <w:szCs w:val="24"/>
          <w:lang w:val="lt-LT"/>
        </w:rPr>
        <w:lastRenderedPageBreak/>
        <w:t>A</w:t>
      </w:r>
      <w:r w:rsidR="00BA380B" w:rsidRPr="00322F36">
        <w:rPr>
          <w:rFonts w:ascii="Times New Roman" w:hAnsi="Times New Roman"/>
          <w:b/>
          <w:sz w:val="24"/>
          <w:szCs w:val="24"/>
          <w:lang w:val="lt-LT"/>
        </w:rPr>
        <w:t xml:space="preserve"> I Š K I N A M A S I S     R A Š T A S</w:t>
      </w:r>
    </w:p>
    <w:p w:rsidR="00BA380B" w:rsidRPr="00322F36" w:rsidRDefault="00BA380B" w:rsidP="00D20AC1">
      <w:pPr>
        <w:numPr>
          <w:ilvl w:val="0"/>
          <w:numId w:val="1"/>
        </w:numPr>
        <w:tabs>
          <w:tab w:val="left" w:pos="851"/>
        </w:tabs>
        <w:spacing w:line="240" w:lineRule="auto"/>
        <w:ind w:left="0" w:right="-164" w:firstLine="900"/>
        <w:jc w:val="both"/>
        <w:rPr>
          <w:rFonts w:ascii="Times New Roman" w:hAnsi="Times New Roman"/>
          <w:b/>
          <w:sz w:val="24"/>
          <w:szCs w:val="24"/>
          <w:lang w:val="lt-LT"/>
        </w:rPr>
      </w:pPr>
      <w:r w:rsidRPr="00322F36">
        <w:rPr>
          <w:rFonts w:ascii="Times New Roman" w:hAnsi="Times New Roman"/>
          <w:b/>
          <w:sz w:val="24"/>
          <w:szCs w:val="24"/>
          <w:lang w:val="lt-LT"/>
        </w:rPr>
        <w:t>Sprendimo projekto motyvai, tikslai ir uždaviniai</w:t>
      </w:r>
    </w:p>
    <w:p w:rsidR="006214E7" w:rsidRPr="00322F36" w:rsidRDefault="00BA380B" w:rsidP="00D20AC1">
      <w:pPr>
        <w:tabs>
          <w:tab w:val="num" w:pos="-3261"/>
        </w:tabs>
        <w:spacing w:line="240" w:lineRule="auto"/>
        <w:ind w:right="-164" w:firstLine="900"/>
        <w:jc w:val="both"/>
        <w:rPr>
          <w:rFonts w:ascii="Times New Roman" w:hAnsi="Times New Roman"/>
          <w:sz w:val="24"/>
          <w:szCs w:val="24"/>
          <w:lang w:val="lt-LT"/>
        </w:rPr>
      </w:pPr>
      <w:r w:rsidRPr="00322F36">
        <w:rPr>
          <w:rFonts w:ascii="Times New Roman" w:hAnsi="Times New Roman"/>
          <w:sz w:val="24"/>
          <w:szCs w:val="24"/>
          <w:lang w:val="lt-LT"/>
        </w:rPr>
        <w:t xml:space="preserve">Lietuvos </w:t>
      </w:r>
      <w:r w:rsidR="006214E7" w:rsidRPr="00322F36">
        <w:rPr>
          <w:rFonts w:ascii="Times New Roman" w:hAnsi="Times New Roman"/>
          <w:sz w:val="24"/>
          <w:szCs w:val="24"/>
          <w:lang w:val="lt-LT"/>
        </w:rPr>
        <w:t>nacionalinės UNESCO komisijos sekretoriatas</w:t>
      </w:r>
      <w:r w:rsidRPr="00322F36">
        <w:rPr>
          <w:rFonts w:ascii="Times New Roman" w:hAnsi="Times New Roman"/>
          <w:sz w:val="24"/>
          <w:szCs w:val="24"/>
          <w:lang w:val="lt-LT"/>
        </w:rPr>
        <w:t xml:space="preserve"> </w:t>
      </w:r>
      <w:r w:rsidR="006214E7" w:rsidRPr="00322F36">
        <w:rPr>
          <w:rFonts w:ascii="Times New Roman" w:hAnsi="Times New Roman"/>
          <w:sz w:val="24"/>
          <w:szCs w:val="24"/>
          <w:lang w:val="lt-LT"/>
        </w:rPr>
        <w:t>perdavė UNESCO kvietimą Lietuvos miestams, norintiems įsitraukti į UNESCO kūrybinių miestų tinklą, teikti kandidatūras.</w:t>
      </w:r>
    </w:p>
    <w:p w:rsidR="006214E7" w:rsidRPr="00322F36" w:rsidRDefault="004024D5" w:rsidP="00D20AC1">
      <w:pPr>
        <w:tabs>
          <w:tab w:val="num" w:pos="-3261"/>
        </w:tabs>
        <w:spacing w:line="240" w:lineRule="auto"/>
        <w:ind w:right="-164" w:firstLine="900"/>
        <w:jc w:val="both"/>
        <w:rPr>
          <w:rFonts w:ascii="Times New Roman" w:hAnsi="Times New Roman"/>
          <w:sz w:val="24"/>
          <w:szCs w:val="24"/>
          <w:lang w:val="lt-LT"/>
        </w:rPr>
      </w:pPr>
      <w:r w:rsidRPr="00322F36">
        <w:rPr>
          <w:rFonts w:ascii="Times New Roman" w:hAnsi="Times New Roman"/>
          <w:sz w:val="24"/>
          <w:szCs w:val="24"/>
          <w:lang w:val="lt-LT"/>
        </w:rPr>
        <w:t>UNESCO – Jungtinių Tautų švietimo, mokslo ir kultūros organizacija, įkurta Jungtinėse Tautose 1945 metais. UNESCO priklauso daugiau nei 180 valstybių, būstinė įsikūrusi Paryžiuje (Prancūzija). Lietuvos Respublika UNESCO nare tapo 1991 m. spalio mėn</w:t>
      </w:r>
      <w:r w:rsidR="004D1859" w:rsidRPr="00322F36">
        <w:rPr>
          <w:rFonts w:ascii="Times New Roman" w:hAnsi="Times New Roman"/>
          <w:sz w:val="24"/>
          <w:szCs w:val="24"/>
          <w:lang w:val="lt-LT"/>
        </w:rPr>
        <w:t>esį.</w:t>
      </w:r>
    </w:p>
    <w:p w:rsidR="004D1859" w:rsidRPr="00322F36" w:rsidRDefault="004024D5" w:rsidP="00D20AC1">
      <w:pPr>
        <w:tabs>
          <w:tab w:val="num" w:pos="-3261"/>
        </w:tabs>
        <w:spacing w:line="240" w:lineRule="auto"/>
        <w:ind w:right="-164" w:firstLine="900"/>
        <w:jc w:val="both"/>
        <w:rPr>
          <w:rFonts w:ascii="Times New Roman" w:hAnsi="Times New Roman"/>
          <w:sz w:val="24"/>
          <w:szCs w:val="24"/>
          <w:lang w:val="lt-LT"/>
        </w:rPr>
      </w:pPr>
      <w:r w:rsidRPr="00322F36">
        <w:rPr>
          <w:rFonts w:ascii="Times New Roman" w:hAnsi="Times New Roman"/>
          <w:sz w:val="24"/>
          <w:szCs w:val="24"/>
          <w:lang w:val="lt-LT"/>
        </w:rPr>
        <w:t>UNESCO kūrybinių miestų tinkle dalyvauja viso pasaulio miestai amatų ir liaudies meno, dizaino, muzikos, medijų, literatūros, kino ir gastronomijos srityse. Šiuo metu tinkle yra 116 miestų 54 šalyse. UNESCO kūrybinių miestų tinklas skatina miestus siekti darnaus vystymosi, telkti įtraukią pilietinę visuomenę, remti kūrybines industrijas bei savo strategijose kultūrą įtvirtinti kaip esminį plėtros faktorių.</w:t>
      </w:r>
      <w:r w:rsidR="004D1859" w:rsidRPr="00322F36">
        <w:rPr>
          <w:rFonts w:ascii="Times New Roman" w:hAnsi="Times New Roman"/>
          <w:sz w:val="24"/>
          <w:szCs w:val="24"/>
          <w:lang w:val="lt-LT"/>
        </w:rPr>
        <w:t xml:space="preserve"> 2015 metais į šį tinklą buvo įtrauktas Kaunas, kaip dizaino (architektūros) miestas.</w:t>
      </w:r>
      <w:r w:rsidR="00357B72" w:rsidRPr="00322F36">
        <w:rPr>
          <w:rFonts w:ascii="Times New Roman" w:hAnsi="Times New Roman"/>
          <w:sz w:val="24"/>
          <w:szCs w:val="24"/>
          <w:lang w:val="lt-LT"/>
        </w:rPr>
        <w:t xml:space="preserve"> Anykščiai planuoja jungtis į literatūros miestų tinklą.</w:t>
      </w:r>
    </w:p>
    <w:p w:rsidR="00940E1E" w:rsidRPr="00322F36" w:rsidRDefault="00357B72" w:rsidP="00D20AC1">
      <w:pPr>
        <w:ind w:right="-164"/>
        <w:jc w:val="both"/>
        <w:rPr>
          <w:lang w:val="lt-LT"/>
        </w:rPr>
      </w:pPr>
      <w:r w:rsidRPr="00322F36">
        <w:rPr>
          <w:rFonts w:ascii="Times New Roman" w:hAnsi="Times New Roman"/>
          <w:sz w:val="24"/>
          <w:szCs w:val="24"/>
          <w:lang w:val="lt-LT"/>
        </w:rPr>
        <w:t xml:space="preserve">             </w:t>
      </w:r>
      <w:r w:rsidR="00940E1E" w:rsidRPr="00322F36">
        <w:rPr>
          <w:rFonts w:ascii="Times New Roman" w:hAnsi="Times New Roman"/>
          <w:sz w:val="24"/>
          <w:szCs w:val="24"/>
          <w:lang w:val="lt-LT"/>
        </w:rPr>
        <w:t>Any</w:t>
      </w:r>
      <w:r w:rsidR="005346BA" w:rsidRPr="00322F36">
        <w:rPr>
          <w:rFonts w:ascii="Times New Roman" w:hAnsi="Times New Roman"/>
          <w:sz w:val="24"/>
          <w:szCs w:val="24"/>
          <w:lang w:val="lt-LT"/>
        </w:rPr>
        <w:t>kščiai kultūros srityje jau daugelį</w:t>
      </w:r>
      <w:r w:rsidR="00940E1E" w:rsidRPr="00322F36">
        <w:rPr>
          <w:rFonts w:ascii="Times New Roman" w:hAnsi="Times New Roman"/>
          <w:sz w:val="24"/>
          <w:szCs w:val="24"/>
          <w:lang w:val="lt-LT"/>
        </w:rPr>
        <w:t xml:space="preserve"> metų pirmauja Utenos regione rengiamų edukacijų ir pritrauktų lankytojų skaičiumi (A. Baranausko ir A. Vienuolio-Žukausko memorialinis muziejus yra lankomiausias savivaldybių muziejus Lietuvoje). Paslaugos strategiškai yra planuojamos vaikams ir šeimoms su vaikais. Kasmet vis besikuriantys nauji jauni verslai kultūros produktų pasiūlą papildo pramogomis, kurios taip pat padeda pritraukti lankytojų. </w:t>
      </w:r>
      <w:r w:rsidRPr="00322F36">
        <w:rPr>
          <w:rFonts w:ascii="Times New Roman" w:hAnsi="Times New Roman"/>
          <w:sz w:val="24"/>
          <w:szCs w:val="24"/>
          <w:lang w:val="lt-LT"/>
        </w:rPr>
        <w:t>Teikdami paraišką, suvokiame, kad mes n</w:t>
      </w:r>
      <w:r w:rsidR="00940E1E" w:rsidRPr="00322F36">
        <w:rPr>
          <w:rFonts w:ascii="Times New Roman" w:hAnsi="Times New Roman"/>
          <w:sz w:val="24"/>
          <w:szCs w:val="24"/>
          <w:lang w:val="lt-LT"/>
        </w:rPr>
        <w:t>epristeigsime knygynų, leidyklų ar spaustuvių, tačiau turime pagrindo PLĖTOTI ANYKŠČIUS, KAIP VIENTISĄ EDUKACINĘ PLATFORMĄ, kur savo paslaugas ir produktus siūlo tiek viešasis, tiek privatus sektorius, kur visi veikia</w:t>
      </w:r>
      <w:r w:rsidRPr="00322F36">
        <w:rPr>
          <w:rFonts w:ascii="Times New Roman" w:hAnsi="Times New Roman"/>
          <w:sz w:val="24"/>
          <w:szCs w:val="24"/>
          <w:lang w:val="lt-LT"/>
        </w:rPr>
        <w:t xml:space="preserve"> kaip </w:t>
      </w:r>
      <w:r w:rsidR="005346BA" w:rsidRPr="00322F36">
        <w:rPr>
          <w:rFonts w:ascii="Times New Roman" w:hAnsi="Times New Roman"/>
          <w:sz w:val="24"/>
          <w:szCs w:val="24"/>
          <w:lang w:val="lt-LT"/>
        </w:rPr>
        <w:t>į vieną temą</w:t>
      </w:r>
      <w:r w:rsidR="00940E1E" w:rsidRPr="00322F36">
        <w:rPr>
          <w:rFonts w:ascii="Times New Roman" w:hAnsi="Times New Roman"/>
          <w:sz w:val="24"/>
          <w:szCs w:val="24"/>
          <w:lang w:val="lt-LT"/>
        </w:rPr>
        <w:t xml:space="preserve"> orientuotas tinklas, </w:t>
      </w:r>
      <w:r w:rsidRPr="00322F36">
        <w:rPr>
          <w:rFonts w:ascii="Times New Roman" w:hAnsi="Times New Roman"/>
          <w:sz w:val="24"/>
          <w:szCs w:val="24"/>
          <w:lang w:val="lt-LT"/>
        </w:rPr>
        <w:t xml:space="preserve">kur </w:t>
      </w:r>
      <w:r w:rsidR="005346BA" w:rsidRPr="00322F36">
        <w:rPr>
          <w:rFonts w:ascii="Times New Roman" w:hAnsi="Times New Roman"/>
          <w:sz w:val="24"/>
          <w:szCs w:val="24"/>
          <w:lang w:val="lt-LT"/>
        </w:rPr>
        <w:t>vieningai</w:t>
      </w:r>
      <w:r w:rsidR="00940E1E" w:rsidRPr="00322F36">
        <w:rPr>
          <w:rFonts w:ascii="Times New Roman" w:hAnsi="Times New Roman"/>
          <w:sz w:val="24"/>
          <w:szCs w:val="24"/>
          <w:lang w:val="lt-LT"/>
        </w:rPr>
        <w:t xml:space="preserve"> organizuotos ir apipavidalintos miesto viešosios erdvės. Anykščiai, kaip vientisa edukacinė platforma, paskatintų bendradarbiavimą tarp paslaugų teikėjų ir sudarytų galimybes visiems gauti naudų, gyventi iš kūrybiškumo ir kultūrinio turizmo paslaugų ir produktų</w:t>
      </w:r>
      <w:r w:rsidR="00940E1E" w:rsidRPr="00322F36">
        <w:rPr>
          <w:lang w:val="lt-LT"/>
        </w:rPr>
        <w:t>.</w:t>
      </w:r>
    </w:p>
    <w:p w:rsidR="00BA380B" w:rsidRPr="00322F36" w:rsidRDefault="00BA380B" w:rsidP="00D20AC1">
      <w:pPr>
        <w:tabs>
          <w:tab w:val="left" w:pos="709"/>
        </w:tabs>
        <w:spacing w:line="240" w:lineRule="auto"/>
        <w:ind w:right="-164" w:firstLine="900"/>
        <w:jc w:val="both"/>
        <w:rPr>
          <w:rFonts w:ascii="Times New Roman" w:hAnsi="Times New Roman"/>
          <w:bCs/>
          <w:sz w:val="24"/>
          <w:szCs w:val="24"/>
          <w:lang w:val="lt-LT"/>
        </w:rPr>
      </w:pPr>
      <w:r w:rsidRPr="00322F36">
        <w:rPr>
          <w:rFonts w:ascii="Times New Roman" w:hAnsi="Times New Roman"/>
          <w:b/>
          <w:sz w:val="24"/>
          <w:szCs w:val="24"/>
          <w:lang w:val="lt-LT"/>
        </w:rPr>
        <w:t>2. Teisinis reglamentavimas</w:t>
      </w:r>
    </w:p>
    <w:p w:rsidR="00BA380B" w:rsidRPr="00322F36" w:rsidRDefault="00BA380B" w:rsidP="00D20AC1">
      <w:pPr>
        <w:pStyle w:val="Default"/>
        <w:ind w:right="-164" w:firstLine="900"/>
        <w:jc w:val="both"/>
        <w:rPr>
          <w:color w:val="auto"/>
        </w:rPr>
      </w:pPr>
      <w:r w:rsidRPr="00322F36">
        <w:rPr>
          <w:color w:val="auto"/>
        </w:rPr>
        <w:t>Sprendimo projektas parengtas vadovaujantis Lietuvos Respublikos vietos savivaldos įstatymu</w:t>
      </w:r>
      <w:r w:rsidR="003B1C1E" w:rsidRPr="00322F36">
        <w:rPr>
          <w:color w:val="auto"/>
        </w:rPr>
        <w:t>.</w:t>
      </w:r>
    </w:p>
    <w:p w:rsidR="00BA380B" w:rsidRPr="00322F36" w:rsidRDefault="00BA380B" w:rsidP="00D20AC1">
      <w:pPr>
        <w:pStyle w:val="Default"/>
        <w:ind w:right="-164" w:firstLine="900"/>
        <w:jc w:val="both"/>
        <w:rPr>
          <w:bCs/>
          <w:color w:val="auto"/>
        </w:rPr>
      </w:pPr>
    </w:p>
    <w:p w:rsidR="00BA380B" w:rsidRPr="00322F36" w:rsidRDefault="00BA380B" w:rsidP="00D20AC1">
      <w:pPr>
        <w:tabs>
          <w:tab w:val="left" w:pos="709"/>
        </w:tabs>
        <w:spacing w:line="240" w:lineRule="auto"/>
        <w:ind w:right="-164" w:firstLine="900"/>
        <w:jc w:val="both"/>
        <w:rPr>
          <w:rFonts w:ascii="Times New Roman" w:hAnsi="Times New Roman"/>
          <w:b/>
          <w:sz w:val="24"/>
          <w:szCs w:val="24"/>
          <w:lang w:val="lt-LT"/>
        </w:rPr>
      </w:pPr>
      <w:r w:rsidRPr="00322F36">
        <w:rPr>
          <w:rFonts w:ascii="Times New Roman" w:hAnsi="Times New Roman"/>
          <w:b/>
          <w:sz w:val="24"/>
          <w:szCs w:val="24"/>
          <w:lang w:val="lt-LT"/>
        </w:rPr>
        <w:t>3. Ekonominis-socialinis pagrindimas</w:t>
      </w:r>
    </w:p>
    <w:p w:rsidR="00BA380B" w:rsidRPr="00322F36" w:rsidRDefault="00050AD2" w:rsidP="00D20AC1">
      <w:pPr>
        <w:tabs>
          <w:tab w:val="num" w:pos="-3261"/>
        </w:tabs>
        <w:spacing w:line="240" w:lineRule="auto"/>
        <w:ind w:right="-164" w:firstLine="900"/>
        <w:jc w:val="both"/>
        <w:rPr>
          <w:rFonts w:ascii="Times New Roman" w:hAnsi="Times New Roman"/>
          <w:sz w:val="24"/>
          <w:szCs w:val="24"/>
          <w:lang w:val="lt-LT"/>
        </w:rPr>
      </w:pPr>
      <w:r w:rsidRPr="00322F36">
        <w:rPr>
          <w:rFonts w:ascii="Times New Roman" w:hAnsi="Times New Roman"/>
          <w:sz w:val="24"/>
          <w:szCs w:val="24"/>
          <w:lang w:val="lt-LT"/>
        </w:rPr>
        <w:t>Įsijungimas į UNESCO kūrybinių miestų tinklą nėra laike apibrėžtas proj</w:t>
      </w:r>
      <w:r w:rsidR="003003A0" w:rsidRPr="00322F36">
        <w:rPr>
          <w:rFonts w:ascii="Times New Roman" w:hAnsi="Times New Roman"/>
          <w:sz w:val="24"/>
          <w:szCs w:val="24"/>
          <w:lang w:val="lt-LT"/>
        </w:rPr>
        <w:t xml:space="preserve">ektas su konkrečia sąmata – </w:t>
      </w:r>
      <w:r w:rsidRPr="00322F36">
        <w:rPr>
          <w:rFonts w:ascii="Times New Roman" w:hAnsi="Times New Roman"/>
          <w:sz w:val="24"/>
          <w:szCs w:val="24"/>
          <w:lang w:val="lt-LT"/>
        </w:rPr>
        <w:t xml:space="preserve">tai </w:t>
      </w:r>
      <w:r w:rsidR="003003A0" w:rsidRPr="00322F36">
        <w:rPr>
          <w:rFonts w:ascii="Times New Roman" w:hAnsi="Times New Roman"/>
          <w:sz w:val="24"/>
          <w:szCs w:val="24"/>
          <w:lang w:val="lt-LT"/>
        </w:rPr>
        <w:t xml:space="preserve">vieninga ir kryptinga </w:t>
      </w:r>
      <w:r w:rsidRPr="00322F36">
        <w:rPr>
          <w:rFonts w:ascii="Times New Roman" w:hAnsi="Times New Roman"/>
          <w:sz w:val="24"/>
          <w:szCs w:val="24"/>
          <w:lang w:val="lt-LT"/>
        </w:rPr>
        <w:t xml:space="preserve">bendradarbiavimo platforma, kuri </w:t>
      </w:r>
      <w:r w:rsidR="00BA380B" w:rsidRPr="00322F36">
        <w:rPr>
          <w:rFonts w:ascii="Times New Roman" w:hAnsi="Times New Roman"/>
          <w:sz w:val="24"/>
          <w:szCs w:val="24"/>
          <w:lang w:val="lt-LT"/>
        </w:rPr>
        <w:t xml:space="preserve">sukuria </w:t>
      </w:r>
      <w:r w:rsidRPr="00322F36">
        <w:rPr>
          <w:rFonts w:ascii="Times New Roman" w:hAnsi="Times New Roman"/>
          <w:sz w:val="24"/>
          <w:szCs w:val="24"/>
          <w:lang w:val="lt-LT"/>
        </w:rPr>
        <w:t xml:space="preserve">neabejotiną </w:t>
      </w:r>
      <w:r w:rsidR="00BA380B" w:rsidRPr="00322F36">
        <w:rPr>
          <w:rFonts w:ascii="Times New Roman" w:hAnsi="Times New Roman"/>
          <w:sz w:val="24"/>
          <w:szCs w:val="24"/>
          <w:lang w:val="lt-LT"/>
        </w:rPr>
        <w:t xml:space="preserve">ekonominę ir socialinę naudą: </w:t>
      </w:r>
      <w:r w:rsidRPr="00322F36">
        <w:rPr>
          <w:rFonts w:ascii="Times New Roman" w:hAnsi="Times New Roman"/>
          <w:sz w:val="24"/>
          <w:szCs w:val="24"/>
          <w:lang w:val="lt-LT"/>
        </w:rPr>
        <w:t xml:space="preserve">kryptingai </w:t>
      </w:r>
      <w:r w:rsidR="00BA380B" w:rsidRPr="00322F36">
        <w:rPr>
          <w:rFonts w:ascii="Times New Roman" w:hAnsi="Times New Roman"/>
          <w:sz w:val="24"/>
          <w:szCs w:val="24"/>
          <w:lang w:val="lt-LT"/>
        </w:rPr>
        <w:t>atnaujinama ir vystoma infrastruktūra, auga vidaus investicijos, didėja tarptautinis žinomumas. Tačiau bene svarbiausia  šio</w:t>
      </w:r>
      <w:r w:rsidRPr="00322F36">
        <w:rPr>
          <w:rFonts w:ascii="Times New Roman" w:hAnsi="Times New Roman"/>
          <w:sz w:val="24"/>
          <w:szCs w:val="24"/>
          <w:lang w:val="lt-LT"/>
        </w:rPr>
        <w:t xml:space="preserve"> siekio</w:t>
      </w:r>
      <w:r w:rsidR="00BA380B" w:rsidRPr="00322F36">
        <w:rPr>
          <w:rFonts w:ascii="Times New Roman" w:hAnsi="Times New Roman"/>
          <w:sz w:val="24"/>
          <w:szCs w:val="24"/>
          <w:lang w:val="lt-LT"/>
        </w:rPr>
        <w:t xml:space="preserve"> išdava yra vietos gyventojai ir išaugęs jų pasididžiavimas savo kraštu, taip pat menininkų</w:t>
      </w:r>
      <w:r w:rsidR="00637727" w:rsidRPr="00322F36">
        <w:rPr>
          <w:rFonts w:ascii="Times New Roman" w:hAnsi="Times New Roman"/>
          <w:sz w:val="24"/>
          <w:szCs w:val="24"/>
          <w:lang w:val="lt-LT"/>
        </w:rPr>
        <w:t>,  kūrėjų</w:t>
      </w:r>
      <w:r w:rsidR="00BA380B" w:rsidRPr="00322F36">
        <w:rPr>
          <w:rFonts w:ascii="Times New Roman" w:hAnsi="Times New Roman"/>
          <w:sz w:val="24"/>
          <w:szCs w:val="24"/>
          <w:lang w:val="lt-LT"/>
        </w:rPr>
        <w:t xml:space="preserve"> ir kultūros operatorių, savo kūrybiniu indėliu prisidedančių prie miesto išskirtinumo ir klestėjimo, vertės išaugimas.</w:t>
      </w:r>
    </w:p>
    <w:p w:rsidR="00BA380B" w:rsidRPr="00322F36" w:rsidRDefault="00BA380B" w:rsidP="00D20AC1">
      <w:pPr>
        <w:tabs>
          <w:tab w:val="left" w:pos="284"/>
        </w:tabs>
        <w:spacing w:line="240" w:lineRule="auto"/>
        <w:ind w:right="-164" w:firstLine="900"/>
        <w:jc w:val="both"/>
        <w:rPr>
          <w:rFonts w:ascii="Times New Roman" w:hAnsi="Times New Roman"/>
          <w:b/>
          <w:sz w:val="24"/>
          <w:szCs w:val="24"/>
          <w:lang w:val="lt-LT"/>
        </w:rPr>
      </w:pPr>
      <w:r w:rsidRPr="00322F36">
        <w:rPr>
          <w:rFonts w:ascii="Times New Roman" w:hAnsi="Times New Roman"/>
          <w:b/>
          <w:sz w:val="24"/>
          <w:szCs w:val="24"/>
          <w:lang w:val="lt-LT"/>
        </w:rPr>
        <w:t>4.</w:t>
      </w:r>
      <w:r w:rsidRPr="00322F36">
        <w:rPr>
          <w:rFonts w:ascii="Times New Roman" w:hAnsi="Times New Roman"/>
          <w:b/>
          <w:sz w:val="24"/>
          <w:szCs w:val="24"/>
          <w:lang w:val="lt-LT"/>
        </w:rPr>
        <w:tab/>
        <w:t>Galimos teigiamos ir neigiamos pasekmės, pasiūlymai, kokių teisėtų priemonių reikėtų imtis, siekiant išvengti neigiamų pasekmių</w:t>
      </w:r>
    </w:p>
    <w:p w:rsidR="003003A0" w:rsidRPr="00322F36" w:rsidRDefault="003003A0" w:rsidP="00D20AC1">
      <w:pPr>
        <w:ind w:right="-164"/>
        <w:jc w:val="both"/>
        <w:rPr>
          <w:lang w:val="lt-LT"/>
        </w:rPr>
      </w:pPr>
      <w:r w:rsidRPr="00322F36">
        <w:rPr>
          <w:rFonts w:ascii="Times New Roman" w:hAnsi="Times New Roman"/>
          <w:sz w:val="24"/>
          <w:szCs w:val="24"/>
          <w:lang w:val="lt-LT"/>
        </w:rPr>
        <w:t xml:space="preserve">                 </w:t>
      </w:r>
      <w:r w:rsidR="00637727" w:rsidRPr="00322F36">
        <w:rPr>
          <w:rFonts w:ascii="Times New Roman" w:hAnsi="Times New Roman"/>
          <w:sz w:val="24"/>
          <w:szCs w:val="24"/>
          <w:lang w:val="lt-LT"/>
        </w:rPr>
        <w:t>Paraiškos parengimas ir pateikimas UNESCO dar nėr</w:t>
      </w:r>
      <w:r w:rsidR="00BA380B" w:rsidRPr="00322F36">
        <w:rPr>
          <w:rFonts w:ascii="Times New Roman" w:hAnsi="Times New Roman"/>
          <w:sz w:val="24"/>
          <w:szCs w:val="24"/>
          <w:lang w:val="lt-LT"/>
        </w:rPr>
        <w:t>a į</w:t>
      </w:r>
      <w:r w:rsidR="00637727" w:rsidRPr="00322F36">
        <w:rPr>
          <w:rFonts w:ascii="Times New Roman" w:hAnsi="Times New Roman"/>
          <w:sz w:val="24"/>
          <w:szCs w:val="24"/>
          <w:lang w:val="lt-LT"/>
        </w:rPr>
        <w:t>si</w:t>
      </w:r>
      <w:r w:rsidR="00BA380B" w:rsidRPr="00322F36">
        <w:rPr>
          <w:rFonts w:ascii="Times New Roman" w:hAnsi="Times New Roman"/>
          <w:sz w:val="24"/>
          <w:szCs w:val="24"/>
          <w:lang w:val="lt-LT"/>
        </w:rPr>
        <w:t>pareigojimas įgyvendint</w:t>
      </w:r>
      <w:r w:rsidR="00637727" w:rsidRPr="00322F36">
        <w:rPr>
          <w:rFonts w:ascii="Times New Roman" w:hAnsi="Times New Roman"/>
          <w:sz w:val="24"/>
          <w:szCs w:val="24"/>
          <w:lang w:val="lt-LT"/>
        </w:rPr>
        <w:t xml:space="preserve">i daugybę projektų ar renginių – tai visų pirma susitarimas, kad rajonas pasirinko kūrybinio miesto </w:t>
      </w:r>
      <w:r w:rsidR="004C7558" w:rsidRPr="00322F36">
        <w:rPr>
          <w:rFonts w:ascii="Times New Roman" w:hAnsi="Times New Roman"/>
          <w:sz w:val="24"/>
          <w:szCs w:val="24"/>
          <w:lang w:val="lt-LT"/>
        </w:rPr>
        <w:t xml:space="preserve">literatūros </w:t>
      </w:r>
      <w:r w:rsidR="00E451C2" w:rsidRPr="00322F36">
        <w:rPr>
          <w:rFonts w:ascii="Times New Roman" w:hAnsi="Times New Roman"/>
          <w:sz w:val="24"/>
          <w:szCs w:val="24"/>
          <w:lang w:val="lt-LT"/>
        </w:rPr>
        <w:t xml:space="preserve">(Kalbančio miesto) </w:t>
      </w:r>
      <w:r w:rsidR="00637727" w:rsidRPr="00322F36">
        <w:rPr>
          <w:rFonts w:ascii="Times New Roman" w:hAnsi="Times New Roman"/>
          <w:sz w:val="24"/>
          <w:szCs w:val="24"/>
          <w:lang w:val="lt-LT"/>
        </w:rPr>
        <w:t>kryptį</w:t>
      </w:r>
      <w:r w:rsidRPr="00322F36">
        <w:rPr>
          <w:rFonts w:ascii="Times New Roman" w:hAnsi="Times New Roman"/>
          <w:sz w:val="24"/>
          <w:szCs w:val="24"/>
          <w:lang w:val="lt-LT"/>
        </w:rPr>
        <w:t>.</w:t>
      </w:r>
      <w:r w:rsidR="00357B72" w:rsidRPr="00322F36">
        <w:rPr>
          <w:rFonts w:ascii="Times New Roman" w:hAnsi="Times New Roman"/>
          <w:sz w:val="24"/>
          <w:szCs w:val="24"/>
          <w:lang w:val="lt-LT"/>
        </w:rPr>
        <w:t xml:space="preserve"> </w:t>
      </w:r>
      <w:r w:rsidR="004C7558" w:rsidRPr="00322F36">
        <w:rPr>
          <w:rFonts w:ascii="Times New Roman" w:hAnsi="Times New Roman"/>
          <w:sz w:val="24"/>
          <w:szCs w:val="24"/>
          <w:lang w:val="lt-LT"/>
        </w:rPr>
        <w:t>Miesto paraiškos teikimų skaičius nėra ribojamas.</w:t>
      </w:r>
    </w:p>
    <w:p w:rsidR="00BA380B" w:rsidRPr="00322F36" w:rsidRDefault="00BA380B" w:rsidP="00D20AC1">
      <w:pPr>
        <w:tabs>
          <w:tab w:val="left" w:pos="284"/>
        </w:tabs>
        <w:spacing w:line="240" w:lineRule="auto"/>
        <w:ind w:right="-164" w:firstLine="900"/>
        <w:jc w:val="both"/>
        <w:rPr>
          <w:rFonts w:ascii="Times New Roman" w:hAnsi="Times New Roman"/>
          <w:b/>
          <w:sz w:val="24"/>
          <w:szCs w:val="24"/>
          <w:lang w:val="lt-LT"/>
        </w:rPr>
      </w:pPr>
      <w:r w:rsidRPr="00322F36">
        <w:rPr>
          <w:rFonts w:ascii="Times New Roman" w:hAnsi="Times New Roman"/>
          <w:b/>
          <w:sz w:val="24"/>
          <w:szCs w:val="24"/>
          <w:lang w:val="lt-LT"/>
        </w:rPr>
        <w:lastRenderedPageBreak/>
        <w:t>5.</w:t>
      </w:r>
      <w:r w:rsidRPr="00322F36">
        <w:rPr>
          <w:rFonts w:ascii="Times New Roman" w:hAnsi="Times New Roman"/>
          <w:b/>
          <w:sz w:val="24"/>
          <w:szCs w:val="24"/>
          <w:lang w:val="lt-LT"/>
        </w:rPr>
        <w:tab/>
        <w:t>Priemonės jam įgyvendinti</w:t>
      </w:r>
    </w:p>
    <w:p w:rsidR="00357B72" w:rsidRPr="00322F36" w:rsidRDefault="00357B72" w:rsidP="00D20AC1">
      <w:pPr>
        <w:tabs>
          <w:tab w:val="num" w:pos="-3261"/>
        </w:tabs>
        <w:spacing w:line="240" w:lineRule="auto"/>
        <w:ind w:right="-164" w:firstLine="900"/>
        <w:jc w:val="both"/>
        <w:rPr>
          <w:rFonts w:ascii="Times New Roman" w:hAnsi="Times New Roman"/>
          <w:sz w:val="24"/>
          <w:szCs w:val="24"/>
          <w:lang w:val="lt-LT"/>
        </w:rPr>
      </w:pPr>
      <w:r w:rsidRPr="00322F36">
        <w:rPr>
          <w:rFonts w:ascii="Times New Roman" w:hAnsi="Times New Roman"/>
          <w:sz w:val="24"/>
          <w:szCs w:val="24"/>
          <w:lang w:val="lt-LT"/>
        </w:rPr>
        <w:t xml:space="preserve">  2017 m. UNESCO kvietime  jungtis į kūrybiškų miestų tinklą pateiktas 16 psl. apimties klausimynas anglų kalba ir paraiškos forma, kurią reikia užpildyti. Maksimali paraiškos apimtis </w:t>
      </w:r>
      <w:r w:rsidR="005346BA" w:rsidRPr="00322F36">
        <w:rPr>
          <w:rFonts w:ascii="Times New Roman" w:hAnsi="Times New Roman"/>
          <w:sz w:val="24"/>
          <w:szCs w:val="24"/>
          <w:lang w:val="lt-LT"/>
        </w:rPr>
        <w:t>–</w:t>
      </w:r>
      <w:r w:rsidR="004C7558" w:rsidRPr="00322F36">
        <w:rPr>
          <w:rFonts w:ascii="Times New Roman" w:hAnsi="Times New Roman"/>
          <w:sz w:val="24"/>
          <w:szCs w:val="24"/>
          <w:lang w:val="lt-LT"/>
        </w:rPr>
        <w:t xml:space="preserve"> </w:t>
      </w:r>
      <w:r w:rsidRPr="00322F36">
        <w:rPr>
          <w:rFonts w:ascii="Times New Roman" w:hAnsi="Times New Roman"/>
          <w:sz w:val="24"/>
          <w:szCs w:val="24"/>
          <w:lang w:val="lt-LT"/>
        </w:rPr>
        <w:t xml:space="preserve">250 tūkst. ženklų. Paraiška turi būti užpildyta anglų kalba. Preliminarią paraišką iki 2017 m. gegužės 16  d. patvirtinimui reikia pateikti Lietuvos nacionalinės UNESCO komisijos sekretoriatui. Įvertinus pastabas ir pasiūlymus, galutinis paraiškos pateikimas UNESCO – 2017 m. birželio 16 d. </w:t>
      </w:r>
    </w:p>
    <w:p w:rsidR="003003A0" w:rsidRPr="00322F36" w:rsidRDefault="00873E72" w:rsidP="00D20AC1">
      <w:pPr>
        <w:ind w:right="-164"/>
        <w:jc w:val="both"/>
        <w:rPr>
          <w:rFonts w:ascii="Times New Roman" w:hAnsi="Times New Roman"/>
          <w:sz w:val="24"/>
          <w:szCs w:val="24"/>
          <w:lang w:val="lt-LT"/>
        </w:rPr>
      </w:pPr>
      <w:r w:rsidRPr="00322F36">
        <w:rPr>
          <w:rFonts w:ascii="Times New Roman" w:hAnsi="Times New Roman"/>
          <w:sz w:val="24"/>
          <w:szCs w:val="24"/>
          <w:lang w:val="lt-LT"/>
        </w:rPr>
        <w:t xml:space="preserve">      </w:t>
      </w:r>
      <w:r w:rsidR="00C63EF3" w:rsidRPr="00322F36">
        <w:rPr>
          <w:rFonts w:ascii="Times New Roman" w:hAnsi="Times New Roman"/>
          <w:sz w:val="24"/>
          <w:szCs w:val="24"/>
          <w:lang w:val="lt-LT"/>
        </w:rPr>
        <w:t xml:space="preserve">       </w:t>
      </w:r>
      <w:r w:rsidRPr="00322F36">
        <w:rPr>
          <w:rFonts w:ascii="Times New Roman" w:hAnsi="Times New Roman"/>
          <w:sz w:val="24"/>
          <w:szCs w:val="24"/>
          <w:lang w:val="lt-LT"/>
        </w:rPr>
        <w:t xml:space="preserve"> Anykščiams r</w:t>
      </w:r>
      <w:r w:rsidR="004C7558" w:rsidRPr="00322F36">
        <w:rPr>
          <w:rFonts w:ascii="Times New Roman" w:hAnsi="Times New Roman"/>
          <w:sz w:val="24"/>
          <w:szCs w:val="24"/>
          <w:lang w:val="lt-LT"/>
        </w:rPr>
        <w:t xml:space="preserve">engiant paraišką </w:t>
      </w:r>
      <w:r w:rsidRPr="00322F36">
        <w:rPr>
          <w:rFonts w:ascii="Times New Roman" w:hAnsi="Times New Roman"/>
          <w:sz w:val="24"/>
          <w:szCs w:val="24"/>
          <w:lang w:val="lt-LT"/>
        </w:rPr>
        <w:t>jungtis</w:t>
      </w:r>
      <w:r w:rsidR="003003A0" w:rsidRPr="00322F36">
        <w:rPr>
          <w:rFonts w:ascii="Times New Roman" w:hAnsi="Times New Roman"/>
          <w:sz w:val="24"/>
          <w:szCs w:val="24"/>
          <w:lang w:val="lt-LT"/>
        </w:rPr>
        <w:t xml:space="preserve"> į UNESCO kūrybinių miestų tinklą</w:t>
      </w:r>
      <w:r w:rsidRPr="00322F36">
        <w:rPr>
          <w:rFonts w:ascii="Times New Roman" w:hAnsi="Times New Roman"/>
          <w:sz w:val="24"/>
          <w:szCs w:val="24"/>
          <w:lang w:val="lt-LT"/>
        </w:rPr>
        <w:t>,</w:t>
      </w:r>
      <w:r w:rsidR="003003A0" w:rsidRPr="00322F36">
        <w:rPr>
          <w:rFonts w:ascii="Times New Roman" w:hAnsi="Times New Roman"/>
          <w:sz w:val="24"/>
          <w:szCs w:val="24"/>
          <w:lang w:val="lt-LT"/>
        </w:rPr>
        <w:t xml:space="preserve"> svarbu:</w:t>
      </w:r>
    </w:p>
    <w:p w:rsidR="003003A0" w:rsidRPr="00322F36" w:rsidRDefault="003003A0" w:rsidP="00D20AC1">
      <w:pPr>
        <w:numPr>
          <w:ilvl w:val="0"/>
          <w:numId w:val="2"/>
        </w:numPr>
        <w:spacing w:after="0" w:line="240" w:lineRule="auto"/>
        <w:ind w:right="-164"/>
        <w:jc w:val="both"/>
        <w:rPr>
          <w:rFonts w:ascii="Times New Roman" w:hAnsi="Times New Roman"/>
          <w:sz w:val="24"/>
          <w:szCs w:val="24"/>
          <w:lang w:val="lt-LT"/>
        </w:rPr>
      </w:pPr>
      <w:r w:rsidRPr="00322F36">
        <w:rPr>
          <w:rFonts w:ascii="Times New Roman" w:hAnsi="Times New Roman"/>
          <w:sz w:val="24"/>
          <w:szCs w:val="24"/>
          <w:lang w:val="lt-LT"/>
        </w:rPr>
        <w:t xml:space="preserve">Istoriškai susiklostęs teminis pagrindas – </w:t>
      </w:r>
      <w:r w:rsidR="00873E72" w:rsidRPr="00322F36">
        <w:rPr>
          <w:rFonts w:ascii="Times New Roman" w:hAnsi="Times New Roman"/>
          <w:sz w:val="24"/>
          <w:szCs w:val="24"/>
          <w:lang w:val="lt-LT"/>
        </w:rPr>
        <w:t xml:space="preserve">Anykščių krašto </w:t>
      </w:r>
      <w:r w:rsidRPr="00322F36">
        <w:rPr>
          <w:rFonts w:ascii="Times New Roman" w:hAnsi="Times New Roman"/>
          <w:sz w:val="24"/>
          <w:szCs w:val="24"/>
          <w:lang w:val="lt-LT"/>
        </w:rPr>
        <w:t>literatūros paveldas</w:t>
      </w:r>
      <w:r w:rsidR="00E451C2" w:rsidRPr="00322F36">
        <w:rPr>
          <w:rFonts w:ascii="Times New Roman" w:hAnsi="Times New Roman"/>
          <w:sz w:val="24"/>
          <w:szCs w:val="24"/>
          <w:lang w:val="lt-LT"/>
        </w:rPr>
        <w:t>.</w:t>
      </w:r>
    </w:p>
    <w:p w:rsidR="003003A0" w:rsidRPr="00322F36" w:rsidRDefault="003003A0" w:rsidP="00D20AC1">
      <w:pPr>
        <w:numPr>
          <w:ilvl w:val="0"/>
          <w:numId w:val="2"/>
        </w:numPr>
        <w:spacing w:after="0" w:line="240" w:lineRule="auto"/>
        <w:ind w:right="-164"/>
        <w:jc w:val="both"/>
        <w:rPr>
          <w:rFonts w:ascii="Times New Roman" w:hAnsi="Times New Roman"/>
          <w:sz w:val="24"/>
          <w:szCs w:val="24"/>
          <w:lang w:val="lt-LT"/>
        </w:rPr>
      </w:pPr>
      <w:r w:rsidRPr="00322F36">
        <w:rPr>
          <w:rFonts w:ascii="Times New Roman" w:hAnsi="Times New Roman"/>
          <w:sz w:val="24"/>
          <w:szCs w:val="24"/>
          <w:lang w:val="lt-LT"/>
        </w:rPr>
        <w:t xml:space="preserve">Kurortinės vietovės statusas ir </w:t>
      </w:r>
      <w:r w:rsidR="00873E72" w:rsidRPr="00322F36">
        <w:rPr>
          <w:rFonts w:ascii="Times New Roman" w:hAnsi="Times New Roman"/>
          <w:sz w:val="24"/>
          <w:szCs w:val="24"/>
          <w:lang w:val="lt-LT"/>
        </w:rPr>
        <w:t xml:space="preserve">rajono plėtros strategijoje </w:t>
      </w:r>
      <w:r w:rsidR="00E451C2" w:rsidRPr="00322F36">
        <w:rPr>
          <w:rFonts w:ascii="Times New Roman" w:hAnsi="Times New Roman"/>
          <w:sz w:val="24"/>
          <w:szCs w:val="24"/>
          <w:lang w:val="lt-LT"/>
        </w:rPr>
        <w:t xml:space="preserve">prioritetu </w:t>
      </w:r>
      <w:r w:rsidR="00873E72" w:rsidRPr="00322F36">
        <w:rPr>
          <w:rFonts w:ascii="Times New Roman" w:hAnsi="Times New Roman"/>
          <w:sz w:val="24"/>
          <w:szCs w:val="24"/>
          <w:lang w:val="lt-LT"/>
        </w:rPr>
        <w:t xml:space="preserve">apibrėžta </w:t>
      </w:r>
      <w:r w:rsidRPr="00322F36">
        <w:rPr>
          <w:rFonts w:ascii="Times New Roman" w:hAnsi="Times New Roman"/>
          <w:sz w:val="24"/>
          <w:szCs w:val="24"/>
          <w:lang w:val="lt-LT"/>
        </w:rPr>
        <w:t>kultūrin</w:t>
      </w:r>
      <w:r w:rsidR="00C63EF3" w:rsidRPr="00322F36">
        <w:rPr>
          <w:rFonts w:ascii="Times New Roman" w:hAnsi="Times New Roman"/>
          <w:sz w:val="24"/>
          <w:szCs w:val="24"/>
          <w:lang w:val="lt-LT"/>
        </w:rPr>
        <w:t>io turizmo kryptis</w:t>
      </w:r>
      <w:r w:rsidR="00E451C2" w:rsidRPr="00322F36">
        <w:rPr>
          <w:rFonts w:ascii="Times New Roman" w:hAnsi="Times New Roman"/>
          <w:sz w:val="24"/>
          <w:szCs w:val="24"/>
          <w:lang w:val="lt-LT"/>
        </w:rPr>
        <w:t>.</w:t>
      </w:r>
    </w:p>
    <w:p w:rsidR="003003A0" w:rsidRPr="00322F36" w:rsidRDefault="003003A0" w:rsidP="00D20AC1">
      <w:pPr>
        <w:numPr>
          <w:ilvl w:val="0"/>
          <w:numId w:val="2"/>
        </w:numPr>
        <w:spacing w:after="0" w:line="240" w:lineRule="auto"/>
        <w:ind w:right="-164"/>
        <w:jc w:val="both"/>
        <w:rPr>
          <w:rFonts w:ascii="Times New Roman" w:hAnsi="Times New Roman"/>
          <w:sz w:val="24"/>
          <w:szCs w:val="24"/>
          <w:lang w:val="lt-LT"/>
        </w:rPr>
      </w:pPr>
      <w:r w:rsidRPr="00322F36">
        <w:rPr>
          <w:rFonts w:ascii="Times New Roman" w:hAnsi="Times New Roman"/>
          <w:sz w:val="24"/>
          <w:szCs w:val="24"/>
          <w:lang w:val="lt-LT"/>
        </w:rPr>
        <w:t>Orientacija į tiks</w:t>
      </w:r>
      <w:r w:rsidR="00676091" w:rsidRPr="00322F36">
        <w:rPr>
          <w:rFonts w:ascii="Times New Roman" w:hAnsi="Times New Roman"/>
          <w:sz w:val="24"/>
          <w:szCs w:val="24"/>
          <w:lang w:val="lt-LT"/>
        </w:rPr>
        <w:t>lines grupes: vaikus ir jaunimą, šeimas su vaikais, užsienio turistus</w:t>
      </w:r>
      <w:r w:rsidR="00E451C2" w:rsidRPr="00322F36">
        <w:rPr>
          <w:rFonts w:ascii="Times New Roman" w:hAnsi="Times New Roman"/>
          <w:sz w:val="24"/>
          <w:szCs w:val="24"/>
          <w:lang w:val="lt-LT"/>
        </w:rPr>
        <w:t>.</w:t>
      </w:r>
    </w:p>
    <w:p w:rsidR="003003A0" w:rsidRPr="00322F36" w:rsidRDefault="003003A0" w:rsidP="00D20AC1">
      <w:pPr>
        <w:numPr>
          <w:ilvl w:val="0"/>
          <w:numId w:val="2"/>
        </w:numPr>
        <w:spacing w:after="0" w:line="240" w:lineRule="auto"/>
        <w:ind w:right="-164"/>
        <w:jc w:val="both"/>
        <w:rPr>
          <w:rFonts w:ascii="Times New Roman" w:hAnsi="Times New Roman"/>
          <w:sz w:val="24"/>
          <w:szCs w:val="24"/>
          <w:lang w:val="lt-LT"/>
        </w:rPr>
      </w:pPr>
      <w:r w:rsidRPr="00322F36">
        <w:rPr>
          <w:rFonts w:ascii="Times New Roman" w:hAnsi="Times New Roman"/>
          <w:sz w:val="24"/>
          <w:szCs w:val="24"/>
          <w:lang w:val="lt-LT"/>
        </w:rPr>
        <w:t xml:space="preserve">Idėjos – Kalbančio miesto idėja buvo itin </w:t>
      </w:r>
      <w:r w:rsidR="00873E72" w:rsidRPr="00322F36">
        <w:rPr>
          <w:rFonts w:ascii="Times New Roman" w:hAnsi="Times New Roman"/>
          <w:sz w:val="24"/>
          <w:szCs w:val="24"/>
          <w:lang w:val="lt-LT"/>
        </w:rPr>
        <w:t>palankiai</w:t>
      </w:r>
      <w:r w:rsidRPr="00322F36">
        <w:rPr>
          <w:rFonts w:ascii="Times New Roman" w:hAnsi="Times New Roman"/>
          <w:sz w:val="24"/>
          <w:szCs w:val="24"/>
          <w:lang w:val="lt-LT"/>
        </w:rPr>
        <w:t xml:space="preserve"> įvertinta </w:t>
      </w:r>
      <w:r w:rsidR="00873E72" w:rsidRPr="00322F36">
        <w:rPr>
          <w:rFonts w:ascii="Times New Roman" w:hAnsi="Times New Roman"/>
          <w:sz w:val="24"/>
          <w:szCs w:val="24"/>
          <w:lang w:val="lt-LT"/>
        </w:rPr>
        <w:t xml:space="preserve">dešimties </w:t>
      </w:r>
      <w:r w:rsidRPr="00322F36">
        <w:rPr>
          <w:rFonts w:ascii="Times New Roman" w:hAnsi="Times New Roman"/>
          <w:sz w:val="24"/>
          <w:szCs w:val="24"/>
          <w:lang w:val="lt-LT"/>
        </w:rPr>
        <w:t>aukšto rango tarptautinių kultūros ekspertų</w:t>
      </w:r>
      <w:r w:rsidR="00873E72" w:rsidRPr="00322F36">
        <w:rPr>
          <w:rFonts w:ascii="Times New Roman" w:hAnsi="Times New Roman"/>
          <w:sz w:val="24"/>
          <w:szCs w:val="24"/>
          <w:lang w:val="lt-LT"/>
        </w:rPr>
        <w:t>, vertinusių Anykšč</w:t>
      </w:r>
      <w:r w:rsidR="00C63EF3" w:rsidRPr="00322F36">
        <w:rPr>
          <w:rFonts w:ascii="Times New Roman" w:hAnsi="Times New Roman"/>
          <w:sz w:val="24"/>
          <w:szCs w:val="24"/>
          <w:lang w:val="lt-LT"/>
        </w:rPr>
        <w:t xml:space="preserve">ių rajono savivaldybės paraišką </w:t>
      </w:r>
      <w:r w:rsidR="00676091" w:rsidRPr="00322F36">
        <w:rPr>
          <w:rFonts w:ascii="Times New Roman" w:hAnsi="Times New Roman"/>
          <w:sz w:val="24"/>
          <w:szCs w:val="24"/>
          <w:lang w:val="lt-LT"/>
        </w:rPr>
        <w:t>„</w:t>
      </w:r>
      <w:r w:rsidR="00873E72" w:rsidRPr="00322F36">
        <w:rPr>
          <w:rFonts w:ascii="Times New Roman" w:hAnsi="Times New Roman"/>
          <w:sz w:val="24"/>
          <w:szCs w:val="24"/>
          <w:lang w:val="lt-LT"/>
        </w:rPr>
        <w:t>Anykščiai. Kalbantis miestas 2022”</w:t>
      </w:r>
      <w:r w:rsidRPr="00322F36">
        <w:rPr>
          <w:rFonts w:ascii="Times New Roman" w:hAnsi="Times New Roman"/>
          <w:sz w:val="24"/>
          <w:szCs w:val="24"/>
          <w:lang w:val="lt-LT"/>
        </w:rPr>
        <w:t xml:space="preserve">. Ekspertai </w:t>
      </w:r>
      <w:r w:rsidR="00873E72" w:rsidRPr="00322F36">
        <w:rPr>
          <w:rFonts w:ascii="Times New Roman" w:hAnsi="Times New Roman"/>
          <w:sz w:val="24"/>
          <w:szCs w:val="24"/>
          <w:lang w:val="lt-LT"/>
        </w:rPr>
        <w:t xml:space="preserve">siūlė </w:t>
      </w:r>
      <w:r w:rsidRPr="00322F36">
        <w:rPr>
          <w:rFonts w:ascii="Times New Roman" w:hAnsi="Times New Roman"/>
          <w:sz w:val="24"/>
          <w:szCs w:val="24"/>
          <w:lang w:val="lt-LT"/>
        </w:rPr>
        <w:t>toliau plėtoti pasirinktą idėją ir kryptį, kaip naują, įdomią ir aktualią tarptautiniu lygiu.</w:t>
      </w:r>
    </w:p>
    <w:p w:rsidR="003003A0" w:rsidRPr="00322F36" w:rsidRDefault="003003A0" w:rsidP="00D20AC1">
      <w:pPr>
        <w:numPr>
          <w:ilvl w:val="0"/>
          <w:numId w:val="2"/>
        </w:numPr>
        <w:spacing w:after="0" w:line="240" w:lineRule="auto"/>
        <w:ind w:right="-164"/>
        <w:jc w:val="both"/>
        <w:rPr>
          <w:rFonts w:ascii="Times New Roman" w:hAnsi="Times New Roman"/>
          <w:sz w:val="24"/>
          <w:szCs w:val="24"/>
          <w:lang w:val="lt-LT"/>
        </w:rPr>
      </w:pPr>
      <w:r w:rsidRPr="00322F36">
        <w:rPr>
          <w:rFonts w:ascii="Times New Roman" w:hAnsi="Times New Roman"/>
          <w:sz w:val="24"/>
          <w:szCs w:val="24"/>
          <w:lang w:val="lt-LT"/>
        </w:rPr>
        <w:t xml:space="preserve">Bendruomenė, institucijos ir specialistai: geri ryšiai, jaunėjantys darbuotojai, aktyvus NVO kultūros laukas. </w:t>
      </w:r>
    </w:p>
    <w:p w:rsidR="00E451C2" w:rsidRPr="00322F36" w:rsidRDefault="00E451C2" w:rsidP="00D20AC1">
      <w:pPr>
        <w:spacing w:after="0" w:line="240" w:lineRule="auto"/>
        <w:ind w:left="720" w:right="-164"/>
        <w:jc w:val="both"/>
        <w:rPr>
          <w:rFonts w:ascii="Times New Roman" w:hAnsi="Times New Roman"/>
          <w:sz w:val="24"/>
          <w:szCs w:val="24"/>
          <w:lang w:val="lt-LT"/>
        </w:rPr>
      </w:pPr>
    </w:p>
    <w:p w:rsidR="00C63EF3" w:rsidRPr="00322F36" w:rsidRDefault="00E451C2" w:rsidP="00D20AC1">
      <w:pPr>
        <w:spacing w:after="0" w:line="240" w:lineRule="auto"/>
        <w:ind w:right="-164"/>
        <w:jc w:val="both"/>
        <w:rPr>
          <w:rFonts w:ascii="Times New Roman" w:hAnsi="Times New Roman"/>
          <w:sz w:val="24"/>
          <w:szCs w:val="24"/>
          <w:lang w:val="lt-LT"/>
        </w:rPr>
      </w:pPr>
      <w:r w:rsidRPr="00322F36">
        <w:rPr>
          <w:rFonts w:ascii="Times New Roman" w:hAnsi="Times New Roman"/>
          <w:sz w:val="24"/>
          <w:szCs w:val="24"/>
          <w:lang w:val="lt-LT"/>
        </w:rPr>
        <w:t xml:space="preserve">         </w:t>
      </w:r>
      <w:r w:rsidR="00C63EF3" w:rsidRPr="00322F36">
        <w:rPr>
          <w:rFonts w:ascii="Times New Roman" w:hAnsi="Times New Roman"/>
          <w:sz w:val="24"/>
          <w:szCs w:val="24"/>
          <w:lang w:val="lt-LT"/>
        </w:rPr>
        <w:t xml:space="preserve">Esminis klausimas, į kurį reikia atsakyti paraiškoje – ką </w:t>
      </w:r>
      <w:r w:rsidRPr="00322F36">
        <w:rPr>
          <w:rFonts w:ascii="Times New Roman" w:hAnsi="Times New Roman"/>
          <w:sz w:val="24"/>
          <w:szCs w:val="24"/>
          <w:lang w:val="lt-LT"/>
        </w:rPr>
        <w:t xml:space="preserve">tikslingo ir </w:t>
      </w:r>
      <w:r w:rsidR="00C63EF3" w:rsidRPr="00322F36">
        <w:rPr>
          <w:rFonts w:ascii="Times New Roman" w:hAnsi="Times New Roman"/>
          <w:sz w:val="24"/>
          <w:szCs w:val="24"/>
          <w:lang w:val="lt-LT"/>
        </w:rPr>
        <w:t>pamatuoto galima nuveikti pasirinkta</w:t>
      </w:r>
      <w:r w:rsidRPr="00322F36">
        <w:rPr>
          <w:rFonts w:ascii="Times New Roman" w:hAnsi="Times New Roman"/>
          <w:sz w:val="24"/>
          <w:szCs w:val="24"/>
          <w:lang w:val="lt-LT"/>
        </w:rPr>
        <w:t xml:space="preserve"> literatūros kryptimi</w:t>
      </w:r>
      <w:r w:rsidR="003003A0" w:rsidRPr="00322F36">
        <w:rPr>
          <w:rFonts w:ascii="Times New Roman" w:hAnsi="Times New Roman"/>
          <w:sz w:val="24"/>
          <w:szCs w:val="24"/>
          <w:lang w:val="lt-LT"/>
        </w:rPr>
        <w:t>: kas bus padaryta, kas bus įgyvendintojai, k</w:t>
      </w:r>
      <w:r w:rsidR="00676091" w:rsidRPr="00322F36">
        <w:rPr>
          <w:rFonts w:ascii="Times New Roman" w:hAnsi="Times New Roman"/>
          <w:sz w:val="24"/>
          <w:szCs w:val="24"/>
          <w:lang w:val="lt-LT"/>
        </w:rPr>
        <w:t>aip jie iš to užsidirbs ir plė</w:t>
      </w:r>
      <w:r w:rsidR="003003A0" w:rsidRPr="00322F36">
        <w:rPr>
          <w:rFonts w:ascii="Times New Roman" w:hAnsi="Times New Roman"/>
          <w:sz w:val="24"/>
          <w:szCs w:val="24"/>
          <w:lang w:val="lt-LT"/>
        </w:rPr>
        <w:t>sis, kaip nuo to plėtosis miestas?</w:t>
      </w:r>
      <w:r w:rsidRPr="00322F36">
        <w:rPr>
          <w:rFonts w:ascii="Times New Roman" w:hAnsi="Times New Roman"/>
          <w:sz w:val="24"/>
          <w:szCs w:val="24"/>
          <w:lang w:val="lt-LT"/>
        </w:rPr>
        <w:t xml:space="preserve"> </w:t>
      </w:r>
    </w:p>
    <w:p w:rsidR="003003A0" w:rsidRPr="00322F36" w:rsidRDefault="00C63EF3" w:rsidP="00D20AC1">
      <w:pPr>
        <w:spacing w:after="0" w:line="240" w:lineRule="auto"/>
        <w:ind w:right="-164"/>
        <w:jc w:val="both"/>
        <w:rPr>
          <w:rFonts w:ascii="Times New Roman" w:hAnsi="Times New Roman"/>
          <w:sz w:val="24"/>
          <w:szCs w:val="24"/>
          <w:lang w:val="lt-LT"/>
        </w:rPr>
      </w:pPr>
      <w:r w:rsidRPr="00322F36">
        <w:rPr>
          <w:rFonts w:ascii="Times New Roman" w:hAnsi="Times New Roman"/>
          <w:sz w:val="24"/>
          <w:szCs w:val="24"/>
          <w:lang w:val="lt-LT"/>
        </w:rPr>
        <w:t xml:space="preserve">         Rengiant paraišką šalia kitų dokumentų, aprašymų ir analizių reikia pateikti 4 metų realų ir įgyvendinamą planą bei aprašyti 3 vietos, regiono, nacionalinio lygio</w:t>
      </w:r>
      <w:r w:rsidR="00E451C2" w:rsidRPr="00322F36">
        <w:rPr>
          <w:rFonts w:ascii="Times New Roman" w:hAnsi="Times New Roman"/>
          <w:sz w:val="24"/>
          <w:szCs w:val="24"/>
          <w:lang w:val="lt-LT"/>
        </w:rPr>
        <w:t xml:space="preserve"> bei 3 tarptautines</w:t>
      </w:r>
      <w:r w:rsidRPr="00322F36">
        <w:rPr>
          <w:rFonts w:ascii="Times New Roman" w:hAnsi="Times New Roman"/>
          <w:sz w:val="24"/>
          <w:szCs w:val="24"/>
          <w:lang w:val="lt-LT"/>
        </w:rPr>
        <w:t xml:space="preserve"> Anykščių, kaip kalbančio miesto iniciatyvas, kurios bus įgyvendintos, pagrįsti jų duodamas naudas bendruomenei, paslaugų teikėjams, vartotojui. </w:t>
      </w:r>
    </w:p>
    <w:p w:rsidR="00BA380B" w:rsidRPr="00322F36" w:rsidRDefault="00BA380B" w:rsidP="00D20AC1">
      <w:pPr>
        <w:tabs>
          <w:tab w:val="num" w:pos="-3261"/>
        </w:tabs>
        <w:spacing w:line="240" w:lineRule="auto"/>
        <w:ind w:right="-164" w:firstLine="900"/>
        <w:jc w:val="both"/>
        <w:rPr>
          <w:rFonts w:ascii="Times New Roman" w:hAnsi="Times New Roman"/>
          <w:b/>
          <w:sz w:val="24"/>
          <w:szCs w:val="24"/>
          <w:lang w:val="lt-LT"/>
        </w:rPr>
      </w:pPr>
      <w:r w:rsidRPr="00322F36">
        <w:rPr>
          <w:rFonts w:ascii="Times New Roman" w:hAnsi="Times New Roman"/>
          <w:b/>
          <w:sz w:val="24"/>
          <w:szCs w:val="24"/>
          <w:lang w:val="lt-LT"/>
        </w:rPr>
        <w:t>6. Lėšų poreikis ir finansavimo šaltiniai (esant galimybei, nurodomos preliminarios sumos, išlaidų sąmatos, skaičiavimai)</w:t>
      </w:r>
    </w:p>
    <w:p w:rsidR="00BA380B" w:rsidRPr="00322F36" w:rsidRDefault="00BA380B" w:rsidP="00D20AC1">
      <w:pPr>
        <w:tabs>
          <w:tab w:val="num" w:pos="-3261"/>
        </w:tabs>
        <w:spacing w:line="240" w:lineRule="auto"/>
        <w:ind w:right="-164" w:firstLine="900"/>
        <w:jc w:val="both"/>
        <w:rPr>
          <w:rFonts w:ascii="Times New Roman" w:hAnsi="Times New Roman"/>
          <w:sz w:val="24"/>
          <w:szCs w:val="24"/>
          <w:lang w:val="lt-LT"/>
        </w:rPr>
      </w:pPr>
      <w:r w:rsidRPr="00322F36">
        <w:rPr>
          <w:rFonts w:ascii="Times New Roman" w:hAnsi="Times New Roman"/>
          <w:sz w:val="24"/>
          <w:szCs w:val="24"/>
          <w:lang w:val="lt-LT"/>
        </w:rPr>
        <w:t xml:space="preserve">Paraiškos </w:t>
      </w:r>
      <w:r w:rsidR="00940E1E" w:rsidRPr="00322F36">
        <w:rPr>
          <w:rFonts w:ascii="Times New Roman" w:hAnsi="Times New Roman"/>
          <w:sz w:val="24"/>
          <w:szCs w:val="24"/>
          <w:lang w:val="lt-LT"/>
        </w:rPr>
        <w:t>parengimui lėšos numatytos 2017</w:t>
      </w:r>
      <w:r w:rsidRPr="00322F36">
        <w:rPr>
          <w:rFonts w:ascii="Times New Roman" w:hAnsi="Times New Roman"/>
          <w:sz w:val="24"/>
          <w:szCs w:val="24"/>
          <w:lang w:val="lt-LT"/>
        </w:rPr>
        <w:t xml:space="preserve"> metų Anykščių rajono savivaldybės biudžete.</w:t>
      </w:r>
    </w:p>
    <w:p w:rsidR="00BA380B" w:rsidRPr="00322F36" w:rsidRDefault="00BA380B" w:rsidP="00D20AC1">
      <w:pPr>
        <w:tabs>
          <w:tab w:val="left" w:pos="284"/>
        </w:tabs>
        <w:spacing w:line="240" w:lineRule="auto"/>
        <w:ind w:right="-164" w:firstLine="900"/>
        <w:jc w:val="both"/>
        <w:rPr>
          <w:rFonts w:ascii="Times New Roman" w:hAnsi="Times New Roman"/>
          <w:b/>
          <w:sz w:val="24"/>
          <w:szCs w:val="24"/>
          <w:lang w:val="lt-LT"/>
        </w:rPr>
      </w:pPr>
      <w:r w:rsidRPr="00322F36">
        <w:rPr>
          <w:rFonts w:ascii="Times New Roman" w:hAnsi="Times New Roman"/>
          <w:b/>
          <w:sz w:val="24"/>
          <w:szCs w:val="24"/>
          <w:lang w:val="lt-LT"/>
        </w:rPr>
        <w:t>7.</w:t>
      </w:r>
      <w:r w:rsidRPr="00322F36">
        <w:rPr>
          <w:rFonts w:ascii="Times New Roman" w:hAnsi="Times New Roman"/>
          <w:b/>
          <w:sz w:val="24"/>
          <w:szCs w:val="24"/>
          <w:lang w:val="lt-LT"/>
        </w:rPr>
        <w:tab/>
        <w:t>Specialistų vertinimai ir išvados</w:t>
      </w:r>
    </w:p>
    <w:p w:rsidR="00BA380B" w:rsidRPr="00322F36" w:rsidRDefault="00BA380B" w:rsidP="00D20AC1">
      <w:pPr>
        <w:tabs>
          <w:tab w:val="left" w:pos="284"/>
        </w:tabs>
        <w:spacing w:line="240" w:lineRule="auto"/>
        <w:ind w:right="-164" w:firstLine="900"/>
        <w:jc w:val="both"/>
        <w:rPr>
          <w:rFonts w:ascii="Times New Roman" w:hAnsi="Times New Roman"/>
          <w:sz w:val="24"/>
          <w:szCs w:val="24"/>
          <w:lang w:val="lt-LT"/>
        </w:rPr>
      </w:pPr>
      <w:r w:rsidRPr="00322F36">
        <w:rPr>
          <w:rFonts w:ascii="Times New Roman" w:hAnsi="Times New Roman"/>
          <w:sz w:val="24"/>
          <w:szCs w:val="24"/>
          <w:lang w:val="lt-LT"/>
        </w:rPr>
        <w:t>-</w:t>
      </w:r>
    </w:p>
    <w:p w:rsidR="00BA380B" w:rsidRPr="00322F36" w:rsidRDefault="00BA380B" w:rsidP="00D20AC1">
      <w:pPr>
        <w:tabs>
          <w:tab w:val="left" w:pos="284"/>
        </w:tabs>
        <w:spacing w:line="240" w:lineRule="auto"/>
        <w:ind w:right="-164" w:firstLine="900"/>
        <w:jc w:val="both"/>
        <w:rPr>
          <w:rFonts w:ascii="Times New Roman" w:hAnsi="Times New Roman"/>
          <w:b/>
          <w:sz w:val="24"/>
          <w:szCs w:val="24"/>
          <w:lang w:val="lt-LT"/>
        </w:rPr>
      </w:pPr>
      <w:r w:rsidRPr="00322F36">
        <w:rPr>
          <w:rFonts w:ascii="Times New Roman" w:hAnsi="Times New Roman"/>
          <w:b/>
          <w:sz w:val="24"/>
          <w:szCs w:val="24"/>
          <w:lang w:val="lt-LT"/>
        </w:rPr>
        <w:t>8.</w:t>
      </w:r>
      <w:r w:rsidRPr="00322F36">
        <w:rPr>
          <w:rFonts w:ascii="Times New Roman" w:hAnsi="Times New Roman"/>
          <w:b/>
          <w:sz w:val="24"/>
          <w:szCs w:val="24"/>
          <w:lang w:val="lt-LT"/>
        </w:rPr>
        <w:tab/>
        <w:t>Informacija apie atliktą antikorupcinį vertinimą</w:t>
      </w:r>
    </w:p>
    <w:p w:rsidR="00BA380B" w:rsidRPr="00322F36" w:rsidRDefault="00BA380B" w:rsidP="00D20AC1">
      <w:pPr>
        <w:tabs>
          <w:tab w:val="left" w:pos="284"/>
        </w:tabs>
        <w:spacing w:line="240" w:lineRule="auto"/>
        <w:ind w:right="-164" w:firstLine="900"/>
        <w:jc w:val="both"/>
        <w:rPr>
          <w:rFonts w:ascii="Times New Roman" w:hAnsi="Times New Roman"/>
          <w:sz w:val="24"/>
          <w:szCs w:val="24"/>
          <w:lang w:val="lt-LT"/>
        </w:rPr>
      </w:pPr>
      <w:r w:rsidRPr="00322F36">
        <w:rPr>
          <w:rFonts w:ascii="Times New Roman" w:hAnsi="Times New Roman"/>
          <w:sz w:val="24"/>
          <w:szCs w:val="24"/>
          <w:lang w:val="lt-LT"/>
        </w:rPr>
        <w:t>-</w:t>
      </w:r>
    </w:p>
    <w:p w:rsidR="00BA380B" w:rsidRPr="00322F36" w:rsidRDefault="00BA380B" w:rsidP="00D20AC1">
      <w:pPr>
        <w:tabs>
          <w:tab w:val="left" w:pos="284"/>
        </w:tabs>
        <w:spacing w:line="240" w:lineRule="auto"/>
        <w:ind w:right="-164" w:firstLine="900"/>
        <w:jc w:val="both"/>
        <w:rPr>
          <w:rFonts w:ascii="Times New Roman" w:hAnsi="Times New Roman"/>
          <w:b/>
          <w:sz w:val="24"/>
          <w:szCs w:val="24"/>
          <w:lang w:val="lt-LT"/>
        </w:rPr>
      </w:pPr>
      <w:r w:rsidRPr="00322F36">
        <w:rPr>
          <w:rFonts w:ascii="Times New Roman" w:hAnsi="Times New Roman"/>
          <w:b/>
          <w:sz w:val="24"/>
          <w:szCs w:val="24"/>
          <w:lang w:val="lt-LT"/>
        </w:rPr>
        <w:t>9. Informacija apie teisinio reguliavimo poveikio vertinimą</w:t>
      </w:r>
    </w:p>
    <w:p w:rsidR="00BA380B" w:rsidRPr="00322F36" w:rsidRDefault="00BA380B" w:rsidP="00D20AC1">
      <w:pPr>
        <w:tabs>
          <w:tab w:val="left" w:pos="284"/>
        </w:tabs>
        <w:spacing w:line="240" w:lineRule="auto"/>
        <w:ind w:right="-164" w:firstLine="900"/>
        <w:jc w:val="both"/>
        <w:rPr>
          <w:rFonts w:ascii="Times New Roman" w:hAnsi="Times New Roman"/>
          <w:b/>
          <w:sz w:val="24"/>
          <w:szCs w:val="24"/>
          <w:lang w:val="lt-LT"/>
        </w:rPr>
      </w:pPr>
      <w:r w:rsidRPr="00322F36">
        <w:rPr>
          <w:rFonts w:ascii="Times New Roman" w:hAnsi="Times New Roman"/>
          <w:b/>
          <w:sz w:val="24"/>
          <w:szCs w:val="24"/>
          <w:lang w:val="lt-LT"/>
        </w:rPr>
        <w:t>10. Kiti paaiškinimai</w:t>
      </w:r>
    </w:p>
    <w:p w:rsidR="00BA380B" w:rsidRPr="00322F36" w:rsidRDefault="00BA380B" w:rsidP="00D20AC1">
      <w:pPr>
        <w:tabs>
          <w:tab w:val="left" w:pos="426"/>
        </w:tabs>
        <w:spacing w:line="240" w:lineRule="auto"/>
        <w:ind w:right="-164" w:firstLine="900"/>
        <w:jc w:val="both"/>
        <w:rPr>
          <w:rFonts w:ascii="Times New Roman" w:hAnsi="Times New Roman"/>
          <w:b/>
          <w:sz w:val="24"/>
          <w:szCs w:val="24"/>
          <w:lang w:val="lt-LT"/>
        </w:rPr>
      </w:pPr>
      <w:r w:rsidRPr="00322F36">
        <w:rPr>
          <w:rFonts w:ascii="Times New Roman" w:hAnsi="Times New Roman"/>
          <w:b/>
          <w:sz w:val="24"/>
          <w:szCs w:val="24"/>
          <w:lang w:val="lt-LT"/>
        </w:rPr>
        <w:t>11.</w:t>
      </w:r>
      <w:r w:rsidRPr="00322F36">
        <w:rPr>
          <w:rFonts w:ascii="Times New Roman" w:hAnsi="Times New Roman"/>
          <w:b/>
          <w:sz w:val="24"/>
          <w:szCs w:val="24"/>
          <w:lang w:val="lt-LT"/>
        </w:rPr>
        <w:tab/>
        <w:t>Sprendimo vykdytojai, įgyvendinimo (vykdymo) terminai</w:t>
      </w:r>
    </w:p>
    <w:p w:rsidR="00BA380B" w:rsidRPr="00322F36" w:rsidRDefault="00BA380B" w:rsidP="00D20AC1">
      <w:pPr>
        <w:tabs>
          <w:tab w:val="left" w:pos="426"/>
        </w:tabs>
        <w:spacing w:line="240" w:lineRule="auto"/>
        <w:ind w:right="-164" w:firstLine="900"/>
        <w:jc w:val="both"/>
        <w:rPr>
          <w:rFonts w:ascii="Times New Roman" w:hAnsi="Times New Roman"/>
          <w:sz w:val="24"/>
          <w:szCs w:val="24"/>
          <w:lang w:val="lt-LT"/>
        </w:rPr>
      </w:pPr>
      <w:r w:rsidRPr="00322F36">
        <w:rPr>
          <w:rFonts w:ascii="Times New Roman" w:hAnsi="Times New Roman"/>
          <w:sz w:val="24"/>
          <w:szCs w:val="24"/>
          <w:lang w:val="lt-LT"/>
        </w:rPr>
        <w:t>Anykščių rajono s</w:t>
      </w:r>
      <w:r w:rsidR="00637727" w:rsidRPr="00322F36">
        <w:rPr>
          <w:rFonts w:ascii="Times New Roman" w:hAnsi="Times New Roman"/>
          <w:sz w:val="24"/>
          <w:szCs w:val="24"/>
          <w:lang w:val="lt-LT"/>
        </w:rPr>
        <w:t>avivaldybės administracija, 2017</w:t>
      </w:r>
      <w:r w:rsidRPr="00322F36">
        <w:rPr>
          <w:rFonts w:ascii="Times New Roman" w:hAnsi="Times New Roman"/>
          <w:sz w:val="24"/>
          <w:szCs w:val="24"/>
          <w:lang w:val="lt-LT"/>
        </w:rPr>
        <w:t>-05-</w:t>
      </w:r>
      <w:r w:rsidR="00637727" w:rsidRPr="00322F36">
        <w:rPr>
          <w:rFonts w:ascii="Times New Roman" w:hAnsi="Times New Roman"/>
          <w:sz w:val="24"/>
          <w:szCs w:val="24"/>
          <w:lang w:val="lt-LT"/>
        </w:rPr>
        <w:t>16</w:t>
      </w:r>
    </w:p>
    <w:p w:rsidR="00BA380B" w:rsidRPr="00322F36" w:rsidRDefault="00BA380B" w:rsidP="00D20AC1">
      <w:pPr>
        <w:tabs>
          <w:tab w:val="left" w:pos="426"/>
          <w:tab w:val="left" w:pos="1134"/>
        </w:tabs>
        <w:spacing w:line="240" w:lineRule="auto"/>
        <w:ind w:right="-164" w:firstLine="900"/>
        <w:jc w:val="both"/>
        <w:rPr>
          <w:rFonts w:ascii="Times New Roman" w:hAnsi="Times New Roman"/>
          <w:b/>
          <w:sz w:val="24"/>
          <w:szCs w:val="24"/>
          <w:lang w:val="lt-LT"/>
        </w:rPr>
      </w:pPr>
      <w:r w:rsidRPr="00322F36">
        <w:rPr>
          <w:rFonts w:ascii="Times New Roman" w:hAnsi="Times New Roman"/>
          <w:b/>
          <w:sz w:val="24"/>
          <w:szCs w:val="24"/>
          <w:lang w:val="lt-LT"/>
        </w:rPr>
        <w:t>12.</w:t>
      </w:r>
      <w:r w:rsidRPr="00322F36">
        <w:rPr>
          <w:rFonts w:ascii="Times New Roman" w:hAnsi="Times New Roman"/>
          <w:b/>
          <w:sz w:val="24"/>
          <w:szCs w:val="24"/>
          <w:lang w:val="lt-LT"/>
        </w:rPr>
        <w:tab/>
        <w:t>Projekto iniciatorius, rengėjas ir/ar pranešėjas</w:t>
      </w:r>
    </w:p>
    <w:p w:rsidR="00BA380B" w:rsidRPr="00322F36" w:rsidRDefault="00BA380B" w:rsidP="00D20AC1">
      <w:pPr>
        <w:tabs>
          <w:tab w:val="left" w:pos="284"/>
        </w:tabs>
        <w:spacing w:line="240" w:lineRule="auto"/>
        <w:ind w:right="-164" w:firstLine="900"/>
        <w:jc w:val="both"/>
        <w:rPr>
          <w:rFonts w:ascii="Times New Roman" w:hAnsi="Times New Roman"/>
          <w:sz w:val="24"/>
          <w:szCs w:val="24"/>
          <w:lang w:val="lt-LT"/>
        </w:rPr>
      </w:pPr>
      <w:r w:rsidRPr="00322F36">
        <w:rPr>
          <w:rFonts w:ascii="Times New Roman" w:hAnsi="Times New Roman"/>
          <w:sz w:val="24"/>
          <w:szCs w:val="24"/>
          <w:lang w:val="lt-LT"/>
        </w:rPr>
        <w:t>Sprendimo projekto iniciatorė</w:t>
      </w:r>
      <w:r w:rsidR="00C63EF3" w:rsidRPr="00322F36">
        <w:rPr>
          <w:rFonts w:ascii="Times New Roman" w:hAnsi="Times New Roman"/>
          <w:sz w:val="24"/>
          <w:szCs w:val="24"/>
          <w:lang w:val="lt-LT"/>
        </w:rPr>
        <w:t>,</w:t>
      </w:r>
      <w:r w:rsidRPr="00322F36">
        <w:rPr>
          <w:rFonts w:ascii="Times New Roman" w:hAnsi="Times New Roman"/>
          <w:sz w:val="24"/>
          <w:szCs w:val="24"/>
          <w:lang w:val="lt-LT"/>
        </w:rPr>
        <w:t xml:space="preserve"> rengėja</w:t>
      </w:r>
      <w:r w:rsidR="00C63EF3" w:rsidRPr="00322F36">
        <w:rPr>
          <w:rFonts w:ascii="Times New Roman" w:hAnsi="Times New Roman"/>
          <w:sz w:val="24"/>
          <w:szCs w:val="24"/>
          <w:lang w:val="lt-LT"/>
        </w:rPr>
        <w:t xml:space="preserve"> ir pranešėja</w:t>
      </w:r>
      <w:r w:rsidRPr="00322F36">
        <w:rPr>
          <w:rFonts w:ascii="Times New Roman" w:hAnsi="Times New Roman"/>
          <w:sz w:val="24"/>
          <w:szCs w:val="24"/>
          <w:lang w:val="lt-LT"/>
        </w:rPr>
        <w:t xml:space="preserve"> – Anykščių rajono savivaldybės administracijos vyriausioji specialistė (kultūrai ir turizmui) Audronė Pajarskienė</w:t>
      </w:r>
    </w:p>
    <w:sectPr w:rsidR="00BA380B" w:rsidRPr="00322F36" w:rsidSect="00E068A0">
      <w:pgSz w:w="11906" w:h="16838" w:code="9"/>
      <w:pgMar w:top="1440" w:right="849"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0869"/>
    <w:multiLevelType w:val="hybridMultilevel"/>
    <w:tmpl w:val="8B42F9E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4C9D60B9"/>
    <w:multiLevelType w:val="hybridMultilevel"/>
    <w:tmpl w:val="8586EC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NotTrackMoves/>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380B"/>
    <w:rsid w:val="00050AD2"/>
    <w:rsid w:val="000B716F"/>
    <w:rsid w:val="003003A0"/>
    <w:rsid w:val="00322F36"/>
    <w:rsid w:val="00357B72"/>
    <w:rsid w:val="003B1C1E"/>
    <w:rsid w:val="004024D5"/>
    <w:rsid w:val="00453BC2"/>
    <w:rsid w:val="004C266E"/>
    <w:rsid w:val="004C7558"/>
    <w:rsid w:val="004D1859"/>
    <w:rsid w:val="005346BA"/>
    <w:rsid w:val="00540FDC"/>
    <w:rsid w:val="00596C17"/>
    <w:rsid w:val="006214E7"/>
    <w:rsid w:val="00637727"/>
    <w:rsid w:val="00676091"/>
    <w:rsid w:val="00681CA8"/>
    <w:rsid w:val="00873E72"/>
    <w:rsid w:val="00940E1E"/>
    <w:rsid w:val="00957A50"/>
    <w:rsid w:val="00B6573F"/>
    <w:rsid w:val="00BA380B"/>
    <w:rsid w:val="00C63EF3"/>
    <w:rsid w:val="00D20AC1"/>
    <w:rsid w:val="00DE33F0"/>
    <w:rsid w:val="00E068A0"/>
    <w:rsid w:val="00E451C2"/>
    <w:rsid w:val="00E71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40AF7"/>
  <w15:chartTrackingRefBased/>
  <w15:docId w15:val="{9E30739F-5010-4E0B-B129-CEE8D3225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BA380B"/>
    <w:pPr>
      <w:spacing w:after="200" w:line="276" w:lineRule="auto"/>
    </w:pPr>
    <w:rPr>
      <w:rFonts w:ascii="Calibri" w:hAnsi="Calibri"/>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4C266E"/>
    <w:rPr>
      <w:color w:val="0000FF"/>
      <w:u w:val="single"/>
    </w:rPr>
  </w:style>
  <w:style w:type="paragraph" w:styleId="Antrat">
    <w:name w:val="caption"/>
    <w:basedOn w:val="prastasis"/>
    <w:next w:val="prastasis"/>
    <w:qFormat/>
    <w:rsid w:val="00BA380B"/>
    <w:pPr>
      <w:spacing w:after="0" w:line="240" w:lineRule="auto"/>
      <w:jc w:val="center"/>
    </w:pPr>
    <w:rPr>
      <w:rFonts w:ascii="Times New Roman" w:eastAsia="Times New Roman" w:hAnsi="Times New Roman"/>
      <w:b/>
      <w:sz w:val="28"/>
      <w:szCs w:val="20"/>
      <w:lang w:val="lt-LT" w:eastAsia="lt-LT"/>
    </w:rPr>
  </w:style>
  <w:style w:type="paragraph" w:styleId="Pagrindinistekstas">
    <w:name w:val="Body Text"/>
    <w:basedOn w:val="prastasis"/>
    <w:link w:val="PagrindinistekstasDiagrama"/>
    <w:unhideWhenUsed/>
    <w:rsid w:val="00BA380B"/>
    <w:pPr>
      <w:overflowPunct w:val="0"/>
      <w:autoSpaceDE w:val="0"/>
      <w:autoSpaceDN w:val="0"/>
      <w:adjustRightInd w:val="0"/>
      <w:spacing w:after="0" w:line="240" w:lineRule="auto"/>
      <w:jc w:val="both"/>
    </w:pPr>
    <w:rPr>
      <w:rFonts w:ascii="Times New Roman" w:eastAsia="Times New Roman" w:hAnsi="Times New Roman"/>
      <w:bCs/>
      <w:sz w:val="24"/>
      <w:szCs w:val="20"/>
      <w:lang w:val="lt-LT"/>
    </w:rPr>
  </w:style>
  <w:style w:type="character" w:customStyle="1" w:styleId="PagrindinistekstasDiagrama">
    <w:name w:val="Pagrindinis tekstas Diagrama"/>
    <w:link w:val="Pagrindinistekstas"/>
    <w:rsid w:val="00BA380B"/>
    <w:rPr>
      <w:rFonts w:eastAsia="Times New Roman"/>
      <w:bCs/>
      <w:sz w:val="24"/>
      <w:lang w:eastAsia="en-US"/>
    </w:rPr>
  </w:style>
  <w:style w:type="paragraph" w:customStyle="1" w:styleId="Default">
    <w:name w:val="Default"/>
    <w:rsid w:val="00BA380B"/>
    <w:pPr>
      <w:autoSpaceDE w:val="0"/>
      <w:autoSpaceDN w:val="0"/>
      <w:adjustRightInd w:val="0"/>
    </w:pPr>
    <w:rPr>
      <w:rFonts w:eastAsia="Times New Roman"/>
      <w:color w:val="000000"/>
      <w:sz w:val="24"/>
      <w:szCs w:val="24"/>
    </w:rPr>
  </w:style>
  <w:style w:type="character" w:styleId="Grietas">
    <w:name w:val="Strong"/>
    <w:uiPriority w:val="22"/>
    <w:qFormat/>
    <w:rsid w:val="006214E7"/>
    <w:rPr>
      <w:b/>
      <w:bCs/>
    </w:rPr>
  </w:style>
  <w:style w:type="paragraph" w:styleId="prastasiniatinklio">
    <w:name w:val="Normal (Web)"/>
    <w:basedOn w:val="prastasis"/>
    <w:uiPriority w:val="99"/>
    <w:semiHidden/>
    <w:unhideWhenUsed/>
    <w:rsid w:val="003B1C1E"/>
    <w:pPr>
      <w:spacing w:before="100" w:beforeAutospacing="1" w:after="100" w:afterAutospacing="1" w:line="240" w:lineRule="auto"/>
    </w:pPr>
    <w:rPr>
      <w:rFonts w:ascii="Times New Roman" w:eastAsia="Times New Roman" w:hAnsi="Times New Roman"/>
      <w:sz w:val="24"/>
      <w:szCs w:val="24"/>
      <w:lang w:val="lt-LT" w:eastAsia="lt-LT"/>
    </w:rPr>
  </w:style>
  <w:style w:type="character" w:styleId="Emfaz">
    <w:name w:val="Emphasis"/>
    <w:uiPriority w:val="20"/>
    <w:qFormat/>
    <w:rsid w:val="003B1C1E"/>
    <w:rPr>
      <w:i/>
      <w:iCs/>
    </w:rPr>
  </w:style>
  <w:style w:type="paragraph" w:styleId="Debesliotekstas">
    <w:name w:val="Balloon Text"/>
    <w:basedOn w:val="prastasis"/>
    <w:link w:val="DebesliotekstasDiagrama"/>
    <w:uiPriority w:val="99"/>
    <w:semiHidden/>
    <w:unhideWhenUsed/>
    <w:rsid w:val="00322F36"/>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322F36"/>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151305">
      <w:bodyDiv w:val="1"/>
      <w:marLeft w:val="0"/>
      <w:marRight w:val="0"/>
      <w:marTop w:val="0"/>
      <w:marBottom w:val="0"/>
      <w:divBdr>
        <w:top w:val="none" w:sz="0" w:space="0" w:color="auto"/>
        <w:left w:val="none" w:sz="0" w:space="0" w:color="auto"/>
        <w:bottom w:val="none" w:sz="0" w:space="0" w:color="auto"/>
        <w:right w:val="none" w:sz="0" w:space="0" w:color="auto"/>
      </w:divBdr>
    </w:div>
    <w:div w:id="744567746">
      <w:bodyDiv w:val="1"/>
      <w:marLeft w:val="0"/>
      <w:marRight w:val="0"/>
      <w:marTop w:val="0"/>
      <w:marBottom w:val="0"/>
      <w:divBdr>
        <w:top w:val="none" w:sz="0" w:space="0" w:color="auto"/>
        <w:left w:val="none" w:sz="0" w:space="0" w:color="auto"/>
        <w:bottom w:val="none" w:sz="0" w:space="0" w:color="auto"/>
        <w:right w:val="none" w:sz="0" w:space="0" w:color="auto"/>
      </w:divBdr>
    </w:div>
    <w:div w:id="154259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4546</Words>
  <Characters>2592</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Audrone</dc:creator>
  <cp:keywords/>
  <cp:lastModifiedBy>Taryba</cp:lastModifiedBy>
  <cp:revision>4</cp:revision>
  <cp:lastPrinted>2017-03-28T05:58:00Z</cp:lastPrinted>
  <dcterms:created xsi:type="dcterms:W3CDTF">2017-03-28T05:55:00Z</dcterms:created>
  <dcterms:modified xsi:type="dcterms:W3CDTF">2017-03-28T05:58:00Z</dcterms:modified>
</cp:coreProperties>
</file>